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7D" w:rsidRDefault="005E7C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Konsep Dasar Manajemen</w:t>
      </w:r>
    </w:p>
    <w:p w:rsidR="00B27A7D" w:rsidRDefault="005E7C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Andani Khairun Ahya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Rani Indira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Suryani</w:t>
      </w:r>
      <w:proofErr w:type="spellEnd"/>
    </w:p>
    <w:p w:rsidR="00B27A7D" w:rsidRDefault="005E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Pendahuluan </w:t>
      </w:r>
    </w:p>
    <w:p w:rsidR="00B27A7D" w:rsidRDefault="005E7C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640840" cy="164084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64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A7D" w:rsidRDefault="005E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Organisasi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konsep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kegiatan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Organisasi, 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orang-orang yang bekerja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membutuhkan manajemen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artikel ini,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konsep dasar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manajemen,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konsep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sa8zia70xfp1" w:colFirst="0" w:colLast="0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ydllueg7ga58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yang berarti "alat" (tool). Kata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"organization", lalu masuk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ke-14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"organization". Menurut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A7D" w:rsidRDefault="005E7C7D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wkr2vf5bd410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Sutarto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(1985)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orang-orang dalam kelompok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pyq9rhux8wbw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Henry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Fayol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(1974)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orang-orang ke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h3bir6fcpd7a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Organisasi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baik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bisnis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keuntungan)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perusahaan-perusahaan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mendorong kegiatan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RW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warga), bahkan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negara-negara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PBB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Perserikatan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Bangsa-Bangsa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Organisasi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profit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keuntungan)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keuntungan).</w:t>
      </w:r>
    </w:p>
    <w:p w:rsidR="00B27A7D" w:rsidRDefault="005E7C7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j7mzdawji7ky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orang-orang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lain. Mereka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diri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Organisasi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orang.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bekerja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lebih mudah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efisien.</w:t>
      </w:r>
    </w:p>
    <w:p w:rsidR="00B27A7D" w:rsidRDefault="005E7C7D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vsm4p87bt68y" w:colFirst="0" w:colLast="0"/>
      <w:bookmarkEnd w:id="6"/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saja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B27A7D" w:rsidRDefault="005E7C7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v7eqg6lwhv9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Organisasi 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:rsidR="00B27A7D" w:rsidRDefault="005E7C7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m3spnmiuf6dg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Organisasi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kepolisian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sekolah,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menciptakan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lebih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tenteram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6e90acdbkzsj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Organisasi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Tujuan,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kebutuhan hidup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BEM (Badan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Mahasiswa)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UNITAS (Unit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Mahasiswa)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mahasiswa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mengekspresikan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kreativitasnya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kampus.</w:t>
      </w:r>
    </w:p>
    <w:p w:rsidR="00B27A7D" w:rsidRDefault="005E7C7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jpb17jrfxfne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Organisasi Memberikan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Karier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bekerja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orang-orang yang membutuhkan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Unilever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pegawainya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trainee,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kepala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 manager.</w:t>
      </w:r>
    </w:p>
    <w:p w:rsidR="00E35A83" w:rsidRDefault="005E7C7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k5qzcmdje5bg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Organisasi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Ilmu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dengan peran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departemennya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mendokumentasikan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ilmu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manajemen,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pembelajaran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kebijakan-kebijakan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</w:p>
    <w:p w:rsidR="00B27A7D" w:rsidRDefault="00E35A83" w:rsidP="00E35A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27A7D" w:rsidRDefault="005E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itu manajemen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kaitannya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B27A7D" w:rsidRDefault="005E7C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or478z5ht8jj" w:colFirst="0" w:colLast="0"/>
      <w:bookmarkEnd w:id="12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383280" cy="2141220"/>
            <wp:effectExtent l="0" t="0" r="762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912" cy="2141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Organisasi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merupakan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membutuhkan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kebutuhan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Konsep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sebagai manajemen, yang merupakan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fungsi manajemen, atau yang lebih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jawab penting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peran manajemen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lebih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efisien.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mengatur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menciptakan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lebih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efisien.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memiliki kemampuan yang baik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pengorganisasian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struktur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melingkupinya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sesuatu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baik itu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bisnis,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memastikan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Kontribusi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kesehatan,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manajemen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Tugas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termasuk manusia,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waktu,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material, dengan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efisien.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berarti mengerjakan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kontribusi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terhadap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besar kontribusi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 terhadap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kerja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Peter F. Drucker,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mengerjakan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doing the right things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mengerjakan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doing things right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penghematan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lebih besar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penghematan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waktu,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tidak terjadi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pemborosan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Organisasi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efisien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yang lebih besar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digunakan. Beberapa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meliputi:</w:t>
      </w:r>
    </w:p>
    <w:p w:rsidR="00B27A7D" w:rsidRDefault="005E7C7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Penggunaan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lebih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Peningkatan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pemborosan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Peningkatan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berbeda,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apakah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atau tidak.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tzlaiqyxs4yg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baik,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kebutuhan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itu,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mengatur,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menciptakan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pertumbuhan,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bq31ago3q03c" w:colFirst="0" w:colLast="0"/>
      <w:bookmarkEnd w:id="14"/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saja fungsi-fungsi manajemen?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qxjvr5bhwj99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Sistem manajemen yang bekerja dengan baik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tentu sangat penting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Koonzt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O’Donnel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fungsi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(planning)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pengorganisasian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(organizing)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(directing)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(controlling)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telusuri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lebih dalam lagi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fungsi-fungsi manajemen:</w:t>
      </w:r>
    </w:p>
    <w:p w:rsidR="00B27A7D" w:rsidRDefault="005E7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ja6ru2x0t636" w:colFirst="0" w:colLast="0"/>
      <w:bookmarkEnd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</w:p>
    <w:p w:rsidR="00B27A7D" w:rsidRDefault="005E7C7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7n9k76gfnl2w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`Fungsi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rencana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prioritas-prioritas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dilakukan,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kegiatan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dimana kegiatan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siapa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kegiatan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rencana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sebelum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kegiatan.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merupakan langkah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saat kegiatan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dilakukan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A7D" w:rsidRDefault="005E7C7D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askf3rgx8nkf" w:colFirst="0" w:colLast="0"/>
      <w:bookmarkEnd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eading=h.asr8jgb6mzm5" w:colFirst="0" w:colLast="0"/>
      <w:bookmarkEnd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2sjgysli0vja" w:colFirst="0" w:colLast="0"/>
      <w:bookmarkEnd w:id="2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bisa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uu7qwtow5eia" w:colFirst="0" w:colLast="0"/>
      <w:bookmarkEnd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rencana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2" w:name="_heading=h.b71qlrml5h1g" w:colFirst="0" w:colLast="0"/>
      <w:bookmarkEnd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Pengorganisasian</w:t>
      </w:r>
      <w:proofErr w:type="spellEnd"/>
    </w:p>
    <w:p w:rsidR="00B27A7D" w:rsidRDefault="005E7C7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heading=h.ef0psac83bwi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 xml:space="preserve">Fungsi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pengorganisasian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mereka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berupa manusia,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Pengorganisasian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sendiri 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mengatur,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mengkoordinasikan,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kegiatan. Fungsi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digunakan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mengorganisasikan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manusia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(staffing)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bisa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tugas,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jawab. Berikut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fungsi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pengorganisaian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manajemen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A7D" w:rsidRDefault="005E7C7D">
      <w:pPr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heading=h.2dl4ibd51msk" w:colFirst="0" w:colLast="0"/>
      <w:bookmarkEnd w:id="24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483803" cy="2609933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803" cy="2609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A7D" w:rsidRDefault="005E7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5" w:name="_heading=h.mybvl8iu2f4y" w:colFirst="0" w:colLast="0"/>
      <w:bookmarkEnd w:id="2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Pengarahan</w:t>
      </w:r>
      <w:proofErr w:type="spellEnd"/>
    </w:p>
    <w:p w:rsidR="00B27A7D" w:rsidRDefault="005E7C7D">
      <w:pPr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</w:pPr>
      <w:bookmarkStart w:id="26" w:name="_heading=h.mv3cqi7dpjm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Fungsi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anak buah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tugas sebagai upaya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lebih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efisien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kerja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kelompok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tugas.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pengarahan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membantu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dalam menyelesaikan tugas-tugas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membantu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kemampuan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yang lebih baik.</w:t>
      </w:r>
    </w:p>
    <w:p w:rsidR="00B27A7D" w:rsidRDefault="005E7C7D">
      <w:pPr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</w:pPr>
      <w:bookmarkStart w:id="27" w:name="_heading=h.y99yee1yi24u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ab/>
        <w:t xml:space="preserve">Beberapa kegiatan yang biasa dilakukan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menciptakan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anak buah lebih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efisien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lain:</w:t>
      </w:r>
    </w:p>
    <w:p w:rsidR="00B27A7D" w:rsidRDefault="005E7C7D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</w:pPr>
      <w:bookmarkStart w:id="28" w:name="_heading=h.52qktgser1r7" w:colFirst="0" w:colLast="0"/>
      <w:bookmarkEnd w:id="28"/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Bimbingan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pemberian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kerja.</w:t>
      </w:r>
    </w:p>
    <w:p w:rsidR="00B27A7D" w:rsidRDefault="005E7C7D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</w:pPr>
      <w:bookmarkStart w:id="29" w:name="_heading=h.gnltw9rsso" w:colFirst="0" w:colLast="0"/>
      <w:bookmarkEnd w:id="29"/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tugas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.</w:t>
      </w:r>
    </w:p>
    <w:p w:rsidR="00B27A7D" w:rsidRDefault="005E7C7D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</w:pPr>
      <w:bookmarkStart w:id="30" w:name="_heading=h.bqlkms6nku9i" w:colFirst="0" w:colLast="0"/>
      <w:bookmarkEnd w:id="30"/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tugas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rutin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.</w:t>
      </w:r>
    </w:p>
    <w:p w:rsidR="00B27A7D" w:rsidRDefault="005E7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1" w:name="_heading=h.7cg9f65tv4oo" w:colFirst="0" w:colLast="0"/>
      <w:bookmarkEnd w:id="3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</w:p>
    <w:p w:rsidR="00B27A7D" w:rsidRDefault="005E7C7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heading=h.kwjg6s9krd5u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Fungsi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dilakukan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apakah pelaksanaan tugas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kelompok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tugas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fungsi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digunakan sebagai alat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apakah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anak buah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standar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anak buah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standar.</w:t>
      </w:r>
    </w:p>
    <w:p w:rsidR="00B27A7D" w:rsidRDefault="005E7C7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heading=h.xrpbamgco7lw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 xml:space="preserve">Selain fungsi manajemen menurut Koontz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O’Donnel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fungsi manajemen lain yang bisa digunakan. Ini fungsi manajemen menurut beberapa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bisa digunakan sebagai acuan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A7D" w:rsidRDefault="005E7C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heading=h.jou9e39gt0uk" w:colFirst="0" w:colLast="0"/>
      <w:bookmarkEnd w:id="34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407728" cy="193323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728" cy="193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5A83" w:rsidRDefault="00E35A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5A83" w:rsidRDefault="00E35A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7A7D" w:rsidRDefault="005E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Kesimpulan</w:t>
      </w:r>
      <w:proofErr w:type="spellEnd"/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Manajemen 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fungsi-fungsi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pengorganisasian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efisien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manajemen yang baik,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mustahil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kebutuhan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konsep dasar manajemen,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lebih baik dalam mengkoordinasikan sumber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manajemen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menciptakan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pertumbuhan,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itu, manajemen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krusial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baik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memberikan kontribusi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A7D" w:rsidRDefault="005E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:rsidR="00732BEA" w:rsidRPr="00732BEA" w:rsidRDefault="00732BEA" w:rsidP="00732BEA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32BEA">
        <w:rPr>
          <w:rFonts w:ascii="Times New Roman" w:hAnsi="Times New Roman" w:cs="Times New Roman"/>
          <w:sz w:val="24"/>
          <w:szCs w:val="24"/>
        </w:rPr>
        <w:fldChar w:fldCharType="begin"/>
      </w:r>
      <w:r w:rsidRPr="00732BEA">
        <w:rPr>
          <w:rFonts w:ascii="Times New Roman" w:hAnsi="Times New Roman" w:cs="Times New Roman"/>
          <w:sz w:val="24"/>
          <w:szCs w:val="24"/>
        </w:rPr>
        <w:instrText xml:space="preserve"> ADDIN ZOTERO_BIBL {"uncited":[],"omitted":[],"custom":[]} CSL_BIBLIOGRAPHY </w:instrText>
      </w:r>
      <w:r w:rsidRPr="00732BEA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Ekowati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Supriadi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Sunimah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Asmarany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Tariana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anwar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Ali, H., 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Fudsyi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M. (2023). </w:t>
      </w:r>
      <w:proofErr w:type="spellStart"/>
      <w:r w:rsidRPr="00732BEA">
        <w:rPr>
          <w:rFonts w:ascii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732BEA">
        <w:rPr>
          <w:rFonts w:ascii="Times New Roman" w:hAnsi="Times New Roman" w:cs="Times New Roman"/>
          <w:i/>
          <w:iCs/>
          <w:sz w:val="24"/>
          <w:szCs w:val="24"/>
        </w:rPr>
        <w:t xml:space="preserve"> Konsep Dasar Manajemen Organisasi</w:t>
      </w:r>
      <w:r w:rsidRPr="00732BEA">
        <w:rPr>
          <w:rFonts w:ascii="Times New Roman" w:hAnsi="Times New Roman" w:cs="Times New Roman"/>
          <w:sz w:val="24"/>
          <w:szCs w:val="24"/>
        </w:rPr>
        <w:t>.</w:t>
      </w:r>
    </w:p>
    <w:p w:rsidR="00732BEA" w:rsidRPr="00732BEA" w:rsidRDefault="00732BEA" w:rsidP="00732BEA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32BEA">
        <w:rPr>
          <w:rFonts w:ascii="Times New Roman" w:hAnsi="Times New Roman" w:cs="Times New Roman"/>
          <w:sz w:val="24"/>
          <w:szCs w:val="24"/>
        </w:rPr>
        <w:t>Rohman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proofErr w:type="gramStart"/>
      <w:r w:rsidRPr="00732BEA">
        <w:rPr>
          <w:rFonts w:ascii="Times New Roman" w:hAnsi="Times New Roman" w:cs="Times New Roman"/>
          <w:sz w:val="24"/>
          <w:szCs w:val="24"/>
        </w:rPr>
        <w:t>Ap</w:t>
      </w:r>
      <w:proofErr w:type="spellEnd"/>
      <w:proofErr w:type="gramEnd"/>
      <w:r w:rsidRPr="00732BEA">
        <w:rPr>
          <w:rFonts w:ascii="Times New Roman" w:hAnsi="Times New Roman" w:cs="Times New Roman"/>
          <w:sz w:val="24"/>
          <w:szCs w:val="24"/>
        </w:rPr>
        <w:t xml:space="preserve">, M. (t.t.). </w:t>
      </w:r>
      <w:r w:rsidRPr="00732BEA">
        <w:rPr>
          <w:rFonts w:ascii="Times New Roman" w:hAnsi="Times New Roman" w:cs="Times New Roman"/>
          <w:i/>
          <w:iCs/>
          <w:sz w:val="24"/>
          <w:szCs w:val="24"/>
        </w:rPr>
        <w:t>DASAR-DASAR MANAJEMEN</w:t>
      </w:r>
      <w:r w:rsidRPr="00732BEA">
        <w:rPr>
          <w:rFonts w:ascii="Times New Roman" w:hAnsi="Times New Roman" w:cs="Times New Roman"/>
          <w:sz w:val="24"/>
          <w:szCs w:val="24"/>
        </w:rPr>
        <w:t>.</w:t>
      </w:r>
    </w:p>
    <w:p w:rsidR="00732BEA" w:rsidRPr="00732BEA" w:rsidRDefault="00732BEA" w:rsidP="00732BEA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32BEA">
        <w:rPr>
          <w:rFonts w:ascii="Times New Roman" w:hAnsi="Times New Roman" w:cs="Times New Roman"/>
          <w:sz w:val="24"/>
          <w:szCs w:val="24"/>
        </w:rPr>
        <w:t>Suprapto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S. (2023). </w:t>
      </w:r>
      <w:r w:rsidRPr="00732BEA">
        <w:rPr>
          <w:rFonts w:ascii="Times New Roman" w:hAnsi="Times New Roman" w:cs="Times New Roman"/>
          <w:i/>
          <w:iCs/>
          <w:sz w:val="24"/>
          <w:szCs w:val="24"/>
        </w:rPr>
        <w:t xml:space="preserve">MANAJEMEN: </w:t>
      </w:r>
      <w:proofErr w:type="spellStart"/>
      <w:r w:rsidRPr="00732BEA">
        <w:rPr>
          <w:rFonts w:ascii="Times New Roman" w:hAnsi="Times New Roman" w:cs="Times New Roman"/>
          <w:i/>
          <w:iCs/>
          <w:sz w:val="24"/>
          <w:szCs w:val="24"/>
        </w:rPr>
        <w:t>Prinsip</w:t>
      </w:r>
      <w:proofErr w:type="spellEnd"/>
      <w:r w:rsidRPr="00732BEA">
        <w:rPr>
          <w:rFonts w:ascii="Times New Roman" w:hAnsi="Times New Roman" w:cs="Times New Roman"/>
          <w:i/>
          <w:iCs/>
          <w:sz w:val="24"/>
          <w:szCs w:val="24"/>
        </w:rPr>
        <w:t xml:space="preserve"> Dasar Memahami Ilmu Manajemen GET PRESS INDONESIA</w:t>
      </w:r>
      <w:r w:rsidRPr="00732B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>. 241).</w:t>
      </w:r>
    </w:p>
    <w:p w:rsidR="00732BEA" w:rsidRPr="00732BEA" w:rsidRDefault="00732BEA" w:rsidP="00732BEA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32BEA">
        <w:rPr>
          <w:rFonts w:ascii="Times New Roman" w:hAnsi="Times New Roman" w:cs="Times New Roman"/>
          <w:sz w:val="24"/>
          <w:szCs w:val="24"/>
        </w:rPr>
        <w:t>Wardhana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 xml:space="preserve">, A. (2022). </w:t>
      </w:r>
      <w:r w:rsidRPr="00732BEA">
        <w:rPr>
          <w:rFonts w:ascii="Times New Roman" w:hAnsi="Times New Roman" w:cs="Times New Roman"/>
          <w:i/>
          <w:iCs/>
          <w:sz w:val="24"/>
          <w:szCs w:val="24"/>
        </w:rPr>
        <w:t>Konsep Dasar Ilmu Manajemen</w:t>
      </w:r>
      <w:r w:rsidRPr="00732B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BEA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732BEA">
        <w:rPr>
          <w:rFonts w:ascii="Times New Roman" w:hAnsi="Times New Roman" w:cs="Times New Roman"/>
          <w:sz w:val="24"/>
          <w:szCs w:val="24"/>
        </w:rPr>
        <w:t>. 1–16).</w:t>
      </w:r>
    </w:p>
    <w:p w:rsidR="00C52B15" w:rsidRPr="00732BEA" w:rsidRDefault="00732BEA">
      <w:r w:rsidRPr="00732BEA">
        <w:rPr>
          <w:rFonts w:ascii="Times New Roman" w:hAnsi="Times New Roman" w:cs="Times New Roman"/>
          <w:sz w:val="24"/>
          <w:szCs w:val="24"/>
        </w:rPr>
        <w:fldChar w:fldCharType="end"/>
      </w:r>
      <w:bookmarkStart w:id="35" w:name="_GoBack"/>
      <w:bookmarkEnd w:id="35"/>
    </w:p>
    <w:sectPr w:rsidR="00C52B15" w:rsidRPr="00732BEA">
      <w:pgSz w:w="12240" w:h="15840"/>
      <w:pgMar w:top="2261" w:right="1699" w:bottom="1699" w:left="226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0C8B"/>
    <w:multiLevelType w:val="multilevel"/>
    <w:tmpl w:val="D4041F9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>
    <w:nsid w:val="100135BC"/>
    <w:multiLevelType w:val="multilevel"/>
    <w:tmpl w:val="5AEC9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9804BC"/>
    <w:multiLevelType w:val="multilevel"/>
    <w:tmpl w:val="7B62B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3C06903"/>
    <w:multiLevelType w:val="multilevel"/>
    <w:tmpl w:val="B4860624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nsid w:val="4C53432D"/>
    <w:multiLevelType w:val="multilevel"/>
    <w:tmpl w:val="A4E449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70454D90"/>
    <w:multiLevelType w:val="multilevel"/>
    <w:tmpl w:val="AB6A8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7D"/>
    <w:rsid w:val="005E7C7D"/>
    <w:rsid w:val="00732BEA"/>
    <w:rsid w:val="00B27A7D"/>
    <w:rsid w:val="00C52B15"/>
    <w:rsid w:val="00E3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2E446-4C55-48DA-850B-753CDAE4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5E7C7D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nhgp/WPlPkWlil69O/xTB2isQ==">CgMxLjAyDmguc2E4emlhNzB4ZnAxMg5oLnlkbGx1ZWc3Z2E1ODIOaC53a3IydmY1YmQ0MTAyDmgucHlxOXJodXg4d2J3Mg5oLmgzYmlyNmZjcGQ3YTIOaC5qN216ZGF3amk3a3kyDmgudnNtNHA4N2J0Njh5Mg5oLjV2N2VxZzZsd2h2OTIOaC5tM3Nwbm1pdWY2ZGcyDmguNmU5MGFjZGJrenNqMg5oLmpwYjE3anJmeGZuZTIOaC5rNXF6Y21kamU1YmcyDmgudHpsYWlxeXhzNHlnMg5oLm9yNDc4ejVodDhqajIOaC50emxhaXF5eHM0eWcyDmgudHpsYWlxeXhzNHlnMg5oLnR6bGFpcXl4czR5ZzIOaC50emxhaXF5eHM0eWcyDmgudHpsYWlxeXhzNHlnMg5oLnR6bGFpcXl4czR5ZzIOaC50emxhaXF5eHM0eWcyDmguYnEzMWFnbzNxMDNjMg5oLnF4anZyNWJod2o5OTIOaC5qYTZydTJ4MHQ2MzYyDmguN245azc2Z2ZubDJ3Mg5oLmFza2Yzcmd4OG5rZjIOaC5hc3I4amdiNm16bTUyDmguMnNqZ3lzbGkwdmphMg5oLnV1N3F3dG93NWVpYTIOaC5iNzFxbHJtbDVoMWcyDmguZWYwcHNhYzgzYndpMg5oLjJkbDRpYmQ1MW1zazIOaC5teWJ2bDhpdTJmNHkyDWgubXYzY3FpN2Rwam0yDmgueTk5eWVlMXlpMjR1Mg5oLjUycWt0Z3NlcjFyNzIMaC5nbmx0dzlyc3NvMg5oLmJxbGttczZua3U5aTIOaC43Y2c5ZjY1dHY0b28yDmgua3dqZzZzOWtyZDV1Mg5oLnhycGJhbWdjbzdsdzIOaC5qb3U5ZTM5Z3QwdWs4AGojChRzdWdnZXN0LmxhN3lwemhpbHRyZxILUmFuaSBJbmRpcmFqIwoUc3VnZ2VzdC42aHlkY2MxcGZwMnMSC1JhbmkgSW5kaXJhaiMKFHN1Z2dlc3QuNXhlMmltcmhtOTEyEgtSYW5pIEluZGlyYXIhMWV2TzlIdW1DSmdwQk12VEdLQXRMUlNvMUVmUm5LNT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4</cp:revision>
  <dcterms:created xsi:type="dcterms:W3CDTF">2024-03-16T13:09:00Z</dcterms:created>
  <dcterms:modified xsi:type="dcterms:W3CDTF">2024-03-19T12:34:00Z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id="2SFIjZtl"/&gt;&lt;style id="http://www.zotero.org/styles/apa" locale="id-ID"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