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F8" w:rsidRPr="005D24C1" w:rsidRDefault="000443F8" w:rsidP="000443F8">
      <w:pPr>
        <w:widowControl/>
        <w:spacing w:before="100" w:beforeAutospacing="1" w:after="100" w:afterAutospacing="1" w:line="360" w:lineRule="auto"/>
        <w:ind w:firstLineChars="1300" w:firstLine="3120"/>
        <w:jc w:val="left"/>
        <w:rPr>
          <w:rFonts w:ascii="宋体" w:hAnsi="宋体" w:cs="宋体"/>
          <w:kern w:val="0"/>
          <w:sz w:val="24"/>
        </w:rPr>
      </w:pPr>
      <w:r w:rsidRPr="000443F8">
        <w:rPr>
          <w:rFonts w:ascii="宋体" w:hAnsi="宋体" w:cs="宋体"/>
          <w:kern w:val="0"/>
          <w:sz w:val="24"/>
        </w:rPr>
        <w:t>气压机岗位操作法</w:t>
      </w:r>
      <w:r w:rsidRPr="005D24C1">
        <w:rPr>
          <w:rFonts w:ascii="宋体" w:hAnsi="宋体" w:cs="宋体"/>
          <w:kern w:val="0"/>
          <w:sz w:val="24"/>
        </w:rPr>
        <w:br/>
        <w:t xml:space="preserve">     </w:t>
      </w:r>
      <w:r w:rsidRPr="005D24C1">
        <w:rPr>
          <w:rFonts w:ascii="宋体" w:hAnsi="宋体" w:cs="宋体"/>
          <w:kern w:val="0"/>
          <w:sz w:val="24"/>
        </w:rPr>
        <w:br/>
        <w:t>     一、概述</w:t>
      </w:r>
      <w:r w:rsidRPr="005D24C1">
        <w:rPr>
          <w:rFonts w:ascii="宋体" w:hAnsi="宋体" w:cs="宋体"/>
          <w:kern w:val="0"/>
          <w:sz w:val="24"/>
        </w:rPr>
        <w:br/>
        <w:t>     引进美国DRESSER</w:t>
      </w:r>
      <w:r w:rsidRPr="005D24C1">
        <w:rPr>
          <w:rFonts w:ascii="宋体" w:hAnsi="宋体" w:cs="宋体" w:hint="eastAsia"/>
          <w:kern w:val="0"/>
          <w:sz w:val="24"/>
        </w:rPr>
        <w:t>RAND</w:t>
      </w:r>
      <w:r w:rsidRPr="005D24C1">
        <w:rPr>
          <w:rFonts w:ascii="宋体" w:hAnsi="宋体" w:cs="宋体"/>
          <w:kern w:val="0"/>
          <w:sz w:val="24"/>
        </w:rPr>
        <w:t>公司的气压机组是本装置的关键设备，该机组是由一台D</w:t>
      </w:r>
      <w:r w:rsidRPr="005D24C1">
        <w:rPr>
          <w:rFonts w:ascii="宋体" w:hAnsi="宋体" w:cs="宋体" w:hint="eastAsia"/>
          <w:kern w:val="0"/>
          <w:sz w:val="24"/>
        </w:rPr>
        <w:t>R</w:t>
      </w:r>
      <w:r w:rsidRPr="005D24C1">
        <w:rPr>
          <w:rFonts w:ascii="宋体" w:hAnsi="宋体" w:cs="宋体"/>
          <w:kern w:val="0"/>
          <w:sz w:val="24"/>
        </w:rPr>
        <w:t>公司3M8</w:t>
      </w:r>
      <w:r w:rsidRPr="005D24C1">
        <w:rPr>
          <w:rFonts w:ascii="宋体" w:hAnsi="宋体" w:cs="宋体" w:hint="eastAsia"/>
          <w:kern w:val="0"/>
          <w:sz w:val="24"/>
        </w:rPr>
        <w:t>9</w:t>
      </w:r>
      <w:r w:rsidRPr="005D24C1">
        <w:rPr>
          <w:rFonts w:ascii="宋体" w:hAnsi="宋体" w:cs="宋体"/>
          <w:kern w:val="0"/>
          <w:sz w:val="24"/>
        </w:rPr>
        <w:t>型多级离心式气压机，一台D</w:t>
      </w:r>
      <w:r w:rsidRPr="005D24C1">
        <w:rPr>
          <w:rFonts w:ascii="宋体" w:hAnsi="宋体" w:cs="宋体" w:hint="eastAsia"/>
          <w:kern w:val="0"/>
          <w:sz w:val="24"/>
        </w:rPr>
        <w:t>R</w:t>
      </w:r>
      <w:r w:rsidRPr="005D24C1">
        <w:rPr>
          <w:rFonts w:ascii="宋体" w:hAnsi="宋体" w:cs="宋体"/>
          <w:kern w:val="0"/>
          <w:sz w:val="24"/>
        </w:rPr>
        <w:t>公司STMG4U型蒸汽轮机和一套KOP</w:t>
      </w:r>
      <w:r w:rsidRPr="005D24C1">
        <w:rPr>
          <w:rFonts w:ascii="宋体" w:hAnsi="宋体" w:cs="宋体" w:hint="eastAsia"/>
          <w:kern w:val="0"/>
          <w:sz w:val="24"/>
        </w:rPr>
        <w:t>Flex</w:t>
      </w:r>
      <w:r w:rsidRPr="005D24C1">
        <w:rPr>
          <w:rFonts w:ascii="宋体" w:hAnsi="宋体" w:cs="宋体"/>
          <w:kern w:val="0"/>
          <w:sz w:val="24"/>
        </w:rPr>
        <w:t>公司204MP/254RM干膜片型联轴器组成，采用D</w:t>
      </w:r>
      <w:r w:rsidRPr="005D24C1">
        <w:rPr>
          <w:rFonts w:ascii="宋体" w:hAnsi="宋体" w:cs="宋体" w:hint="eastAsia"/>
          <w:kern w:val="0"/>
          <w:sz w:val="24"/>
        </w:rPr>
        <w:t>R</w:t>
      </w:r>
      <w:r w:rsidRPr="005D24C1">
        <w:rPr>
          <w:rFonts w:ascii="宋体" w:hAnsi="宋体" w:cs="宋体"/>
          <w:kern w:val="0"/>
          <w:sz w:val="24"/>
        </w:rPr>
        <w:t>公司较先进的DI</w:t>
      </w:r>
      <w:r w:rsidRPr="005D24C1">
        <w:rPr>
          <w:rFonts w:ascii="宋体" w:hAnsi="宋体" w:cs="宋体" w:hint="eastAsia"/>
          <w:kern w:val="0"/>
          <w:sz w:val="24"/>
        </w:rPr>
        <w:t>TRONICS Ⅳ</w:t>
      </w:r>
      <w:r w:rsidRPr="005D24C1">
        <w:rPr>
          <w:rFonts w:ascii="宋体" w:hAnsi="宋体" w:cs="宋体"/>
          <w:kern w:val="0"/>
          <w:sz w:val="24"/>
        </w:rPr>
        <w:t>调节控制监测报警系统。</w:t>
      </w:r>
      <w:r w:rsidRPr="005D24C1">
        <w:rPr>
          <w:rFonts w:ascii="宋体" w:hAnsi="宋体" w:cs="宋体"/>
          <w:kern w:val="0"/>
          <w:sz w:val="24"/>
        </w:rPr>
        <w:br/>
        <w:t>     气压机组的工况直接影响整个装置的操作平稳及产品收率，因此，要求岗位操作人员熟悉本岗位的工艺流程，掌握机组的设备性能及各项运行参数、控制指标，具备开、停机、操作调整及应付各种突发事故的能力。</w:t>
      </w:r>
      <w:r w:rsidRPr="005D24C1">
        <w:rPr>
          <w:rFonts w:ascii="宋体" w:hAnsi="宋体" w:cs="宋体"/>
          <w:kern w:val="0"/>
          <w:sz w:val="24"/>
        </w:rPr>
        <w:br/>
        <w:t>     二、机组性能参数</w:t>
      </w:r>
      <w:r w:rsidRPr="005D24C1">
        <w:rPr>
          <w:rFonts w:ascii="宋体" w:hAnsi="宋体" w:cs="宋体"/>
          <w:kern w:val="0"/>
          <w:sz w:val="24"/>
        </w:rPr>
        <w:br/>
        <w:t>     1、气压机</w:t>
      </w:r>
      <w:r w:rsidRPr="005D24C1">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805"/>
        <w:gridCol w:w="930"/>
        <w:gridCol w:w="705"/>
      </w:tblGrid>
      <w:tr w:rsidR="000443F8" w:rsidRPr="005D24C1" w:rsidTr="00441663">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型    号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smartTag w:uri="urn:schemas-microsoft-com:office:smarttags" w:element="chmetcnv">
              <w:smartTagPr>
                <w:attr w:name="TCSC" w:val="0"/>
                <w:attr w:name="NumberType" w:val="1"/>
                <w:attr w:name="Negative" w:val="False"/>
                <w:attr w:name="HasSpace" w:val="False"/>
                <w:attr w:name="SourceValue" w:val="3"/>
                <w:attr w:name="UnitName" w:val="m"/>
              </w:smartTagPr>
              <w:r w:rsidRPr="005D24C1">
                <w:rPr>
                  <w:rFonts w:ascii="宋体" w:hAnsi="宋体" w:cs="宋体"/>
                  <w:kern w:val="0"/>
                  <w:sz w:val="24"/>
                </w:rPr>
                <w:t>3M</w:t>
              </w:r>
            </w:smartTag>
            <w:r w:rsidRPr="005D24C1">
              <w:rPr>
                <w:rFonts w:ascii="宋体" w:hAnsi="宋体" w:cs="宋体"/>
                <w:kern w:val="0"/>
                <w:sz w:val="24"/>
              </w:rPr>
              <w:t>8</w:t>
            </w:r>
            <w:r w:rsidRPr="005D24C1">
              <w:rPr>
                <w:rFonts w:ascii="宋体" w:hAnsi="宋体" w:cs="宋体" w:hint="eastAsia"/>
                <w:kern w:val="0"/>
                <w:sz w:val="24"/>
              </w:rPr>
              <w:t xml:space="preserve">9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一段入口压力kgf/cm2(A)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1.22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1.63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一段出口压力kgf/cm2(A)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5.08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6.69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一段入口温度℃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40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40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一段出口温度℃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125.2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123.1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入口流量Nm3/hr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21005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24006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一段富气分子量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34.07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34.07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二段富气分子量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32.83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31.75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二段入口压力kgf/cm2(A)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4.73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6.34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二段出口压力kgf/cm2(A)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12.23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16.31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二段入口温度℃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40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40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二段出口温度℃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99.4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99.7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工作转速rpm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6703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6447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lastRenderedPageBreak/>
              <w:t xml:space="preserve">额定功率kw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2415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2630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第一临界转速rpm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3000 </w:t>
            </w:r>
          </w:p>
        </w:tc>
        <w:tc>
          <w:tcPr>
            <w:tcW w:w="0" w:type="auto"/>
            <w:vAlign w:val="center"/>
          </w:tcPr>
          <w:p w:rsidR="000443F8" w:rsidRPr="005D24C1" w:rsidRDefault="000443F8" w:rsidP="00441663">
            <w:pPr>
              <w:widowControl/>
              <w:spacing w:line="360" w:lineRule="auto"/>
              <w:jc w:val="left"/>
              <w:rPr>
                <w:kern w:val="0"/>
                <w:sz w:val="20"/>
                <w:szCs w:val="20"/>
              </w:rPr>
            </w:pP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第二临界转速rpm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16304</w:t>
            </w:r>
          </w:p>
        </w:tc>
        <w:tc>
          <w:tcPr>
            <w:tcW w:w="0" w:type="auto"/>
            <w:vAlign w:val="center"/>
          </w:tcPr>
          <w:p w:rsidR="000443F8" w:rsidRPr="005D24C1" w:rsidRDefault="000443F8" w:rsidP="00441663">
            <w:pPr>
              <w:widowControl/>
              <w:spacing w:line="360" w:lineRule="auto"/>
              <w:jc w:val="left"/>
              <w:rPr>
                <w:kern w:val="0"/>
                <w:sz w:val="20"/>
                <w:szCs w:val="20"/>
              </w:rPr>
            </w:pPr>
          </w:p>
        </w:tc>
      </w:tr>
    </w:tbl>
    <w:p w:rsidR="000443F8" w:rsidRPr="005D24C1" w:rsidRDefault="000443F8" w:rsidP="000443F8">
      <w:pPr>
        <w:widowControl/>
        <w:spacing w:before="100" w:beforeAutospacing="1" w:after="100" w:afterAutospacing="1" w:line="360" w:lineRule="auto"/>
        <w:jc w:val="left"/>
        <w:rPr>
          <w:rFonts w:ascii="宋体" w:hAnsi="宋体" w:cs="宋体"/>
          <w:kern w:val="0"/>
          <w:sz w:val="24"/>
        </w:rPr>
      </w:pPr>
      <w:r w:rsidRPr="005D24C1">
        <w:rPr>
          <w:rFonts w:ascii="宋体" w:hAnsi="宋体" w:cs="宋体"/>
          <w:kern w:val="0"/>
          <w:sz w:val="24"/>
        </w:rPr>
        <w:t>  2、汽轮机</w:t>
      </w:r>
      <w:r w:rsidRPr="005D24C1">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965"/>
        <w:gridCol w:w="705"/>
      </w:tblGrid>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型    号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4u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额定功率kw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2985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额定转速rpm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7592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超速自保rpm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8351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入口流量kg/h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49000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入口温度℃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435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入口压力MPa(G)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3.5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出口温度℃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316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出口压力MPa(G)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1.1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第一临界转速rpm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4000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第二临界转速rpm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14300</w:t>
            </w:r>
          </w:p>
        </w:tc>
      </w:tr>
    </w:tbl>
    <w:p w:rsidR="000443F8" w:rsidRPr="005D24C1" w:rsidRDefault="000443F8" w:rsidP="000443F8">
      <w:pPr>
        <w:widowControl/>
        <w:spacing w:before="100" w:beforeAutospacing="1" w:after="100" w:afterAutospacing="1" w:line="360" w:lineRule="auto"/>
        <w:jc w:val="left"/>
        <w:rPr>
          <w:rFonts w:ascii="宋体" w:hAnsi="宋体" w:cs="宋体"/>
          <w:kern w:val="0"/>
          <w:sz w:val="24"/>
        </w:rPr>
      </w:pPr>
      <w:r w:rsidRPr="005D24C1">
        <w:rPr>
          <w:rFonts w:ascii="宋体" w:hAnsi="宋体" w:cs="宋体"/>
          <w:kern w:val="0"/>
          <w:sz w:val="24"/>
        </w:rPr>
        <w:t>  3、调速器</w:t>
      </w:r>
      <w:r w:rsidRPr="005D24C1">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5"/>
        <w:gridCol w:w="2805"/>
      </w:tblGrid>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型   号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WOODWARD 505电子调速器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调速范围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5061～7592rpm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信号范围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4～20mA</w:t>
            </w:r>
          </w:p>
        </w:tc>
      </w:tr>
    </w:tbl>
    <w:p w:rsidR="000443F8" w:rsidRPr="005D24C1" w:rsidRDefault="000443F8" w:rsidP="000443F8">
      <w:pPr>
        <w:widowControl/>
        <w:spacing w:before="100" w:beforeAutospacing="1" w:after="100" w:afterAutospacing="1" w:line="360" w:lineRule="auto"/>
        <w:jc w:val="left"/>
        <w:rPr>
          <w:rFonts w:ascii="宋体" w:hAnsi="宋体" w:cs="宋体"/>
          <w:kern w:val="0"/>
          <w:sz w:val="24"/>
        </w:rPr>
      </w:pPr>
      <w:r w:rsidRPr="005D24C1">
        <w:rPr>
          <w:rFonts w:ascii="宋体" w:hAnsi="宋体" w:cs="宋体"/>
          <w:kern w:val="0"/>
          <w:sz w:val="24"/>
        </w:rPr>
        <w:t>  4、油路系统</w:t>
      </w:r>
      <w:r w:rsidRPr="005D24C1">
        <w:rPr>
          <w:rFonts w:ascii="宋体" w:hAnsi="宋体" w:cs="宋体"/>
          <w:kern w:val="0"/>
          <w:sz w:val="24"/>
        </w:rPr>
        <w:br/>
        <w:t>     本机组润滑油、密封油、控制油为一共用系统，由油箱、油泵、冷油器、</w:t>
      </w:r>
      <w:r w:rsidRPr="005D24C1">
        <w:rPr>
          <w:rFonts w:ascii="宋体" w:hAnsi="宋体" w:cs="宋体"/>
          <w:kern w:val="0"/>
          <w:sz w:val="24"/>
        </w:rPr>
        <w:lastRenderedPageBreak/>
        <w:t>过滤器、储能器、高位油箱、管路及调节控制回路组成。</w:t>
      </w:r>
      <w:r w:rsidRPr="005D24C1">
        <w:rPr>
          <w:rFonts w:ascii="宋体" w:hAnsi="宋体" w:cs="宋体"/>
          <w:kern w:val="0"/>
          <w:sz w:val="24"/>
        </w:rPr>
        <w:br/>
        <w:t>     (1)设备技术指标</w:t>
      </w:r>
      <w:r w:rsidRPr="005D24C1">
        <w:rPr>
          <w:rFonts w:ascii="宋体" w:hAnsi="宋体" w:cs="宋体"/>
          <w:kern w:val="0"/>
          <w:sz w:val="24"/>
        </w:rPr>
        <w:br/>
        <w:t>     a、油箱 G.J.OLIVER </w:t>
      </w:r>
      <w:smartTag w:uri="urn:schemas-microsoft-com:office:smarttags" w:element="chmetcnv">
        <w:smartTagPr>
          <w:attr w:name="TCSC" w:val="0"/>
          <w:attr w:name="NumberType" w:val="1"/>
          <w:attr w:name="Negative" w:val="False"/>
          <w:attr w:name="HasSpace" w:val="False"/>
          <w:attr w:name="SourceValue" w:val="340"/>
          <w:attr w:name="UnitName" w:val="l"/>
        </w:smartTagPr>
        <w:r w:rsidRPr="005D24C1">
          <w:rPr>
            <w:rFonts w:ascii="宋体" w:hAnsi="宋体" w:cs="宋体"/>
            <w:kern w:val="0"/>
            <w:sz w:val="24"/>
          </w:rPr>
          <w:t>340L</w:t>
        </w:r>
      </w:smartTag>
      <w:r w:rsidRPr="005D24C1">
        <w:rPr>
          <w:rFonts w:ascii="宋体" w:hAnsi="宋体" w:cs="宋体"/>
          <w:kern w:val="0"/>
          <w:sz w:val="24"/>
        </w:rPr>
        <w:t>不锈钢结构</w:t>
      </w:r>
      <w:r w:rsidRPr="005D24C1">
        <w:rPr>
          <w:rFonts w:ascii="宋体" w:hAnsi="宋体" w:cs="宋体"/>
          <w:kern w:val="0"/>
          <w:sz w:val="24"/>
        </w:rPr>
        <w:br/>
        <w:t>     充注容量：</w:t>
      </w:r>
      <w:smartTag w:uri="urn:schemas-microsoft-com:office:smarttags" w:element="chmetcnv">
        <w:smartTagPr>
          <w:attr w:name="TCSC" w:val="0"/>
          <w:attr w:name="NumberType" w:val="1"/>
          <w:attr w:name="Negative" w:val="False"/>
          <w:attr w:name="HasSpace" w:val="False"/>
          <w:attr w:name="SourceValue" w:val="3815"/>
          <w:attr w:name="UnitName" w:val="升"/>
        </w:smartTagPr>
        <w:r w:rsidRPr="005D24C1">
          <w:rPr>
            <w:rFonts w:ascii="宋体" w:hAnsi="宋体" w:cs="宋体"/>
            <w:kern w:val="0"/>
            <w:sz w:val="24"/>
          </w:rPr>
          <w:t>3815升</w:t>
        </w:r>
      </w:smartTag>
      <w:r w:rsidRPr="005D24C1">
        <w:rPr>
          <w:rFonts w:ascii="宋体" w:hAnsi="宋体" w:cs="宋体"/>
          <w:kern w:val="0"/>
          <w:sz w:val="24"/>
        </w:rPr>
        <w:t>  维持容量：</w:t>
      </w:r>
      <w:smartTag w:uri="urn:schemas-microsoft-com:office:smarttags" w:element="chmetcnv">
        <w:smartTagPr>
          <w:attr w:name="TCSC" w:val="0"/>
          <w:attr w:name="NumberType" w:val="1"/>
          <w:attr w:name="Negative" w:val="False"/>
          <w:attr w:name="HasSpace" w:val="False"/>
          <w:attr w:name="SourceValue" w:val="2703"/>
          <w:attr w:name="UnitName" w:val="升"/>
        </w:smartTagPr>
        <w:r w:rsidRPr="005D24C1">
          <w:rPr>
            <w:rFonts w:ascii="宋体" w:hAnsi="宋体" w:cs="宋体"/>
            <w:kern w:val="0"/>
            <w:sz w:val="24"/>
          </w:rPr>
          <w:t>2703升</w:t>
        </w:r>
      </w:smartTag>
      <w:r w:rsidRPr="005D24C1">
        <w:rPr>
          <w:rFonts w:ascii="宋体" w:hAnsi="宋体" w:cs="宋体"/>
          <w:kern w:val="0"/>
          <w:sz w:val="24"/>
        </w:rPr>
        <w:br/>
        <w:t>     工作容量：</w:t>
      </w:r>
      <w:smartTag w:uri="urn:schemas-microsoft-com:office:smarttags" w:element="chmetcnv">
        <w:smartTagPr>
          <w:attr w:name="TCSC" w:val="0"/>
          <w:attr w:name="NumberType" w:val="1"/>
          <w:attr w:name="Negative" w:val="False"/>
          <w:attr w:name="HasSpace" w:val="False"/>
          <w:attr w:name="SourceValue" w:val="416"/>
          <w:attr w:name="UnitName" w:val="升"/>
        </w:smartTagPr>
        <w:r w:rsidRPr="005D24C1">
          <w:rPr>
            <w:rFonts w:ascii="宋体" w:hAnsi="宋体" w:cs="宋体"/>
            <w:kern w:val="0"/>
            <w:sz w:val="24"/>
          </w:rPr>
          <w:t>416升</w:t>
        </w:r>
      </w:smartTag>
      <w:r w:rsidRPr="005D24C1">
        <w:rPr>
          <w:rFonts w:ascii="宋体" w:hAnsi="宋体" w:cs="宋体"/>
          <w:kern w:val="0"/>
          <w:sz w:val="24"/>
        </w:rPr>
        <w:t>  停机容量：</w:t>
      </w:r>
      <w:smartTag w:uri="urn:schemas-microsoft-com:office:smarttags" w:element="chmetcnv">
        <w:smartTagPr>
          <w:attr w:name="TCSC" w:val="0"/>
          <w:attr w:name="NumberType" w:val="1"/>
          <w:attr w:name="Negative" w:val="False"/>
          <w:attr w:name="HasSpace" w:val="False"/>
          <w:attr w:name="SourceValue" w:val="696"/>
          <w:attr w:name="UnitName" w:val="升"/>
        </w:smartTagPr>
        <w:r w:rsidRPr="005D24C1">
          <w:rPr>
            <w:rFonts w:ascii="宋体" w:hAnsi="宋体" w:cs="宋体"/>
            <w:kern w:val="0"/>
            <w:sz w:val="24"/>
          </w:rPr>
          <w:t>696升</w:t>
        </w:r>
      </w:smartTag>
      <w:r w:rsidRPr="005D24C1">
        <w:rPr>
          <w:rFonts w:ascii="宋体" w:hAnsi="宋体" w:cs="宋体"/>
          <w:kern w:val="0"/>
          <w:sz w:val="24"/>
        </w:rPr>
        <w:br/>
        <w:t>     b、主油泵和辅助油泵</w:t>
      </w:r>
      <w:r w:rsidRPr="005D24C1">
        <w:rPr>
          <w:rFonts w:ascii="宋体" w:hAnsi="宋体" w:cs="宋体"/>
          <w:kern w:val="0"/>
          <w:sz w:val="24"/>
        </w:rPr>
        <w:br/>
        <w:t>     型号：IMO BG3DRST—312型</w:t>
      </w:r>
      <w:r w:rsidRPr="005D24C1">
        <w:rPr>
          <w:rFonts w:ascii="宋体" w:hAnsi="宋体" w:cs="宋体"/>
          <w:kern w:val="0"/>
          <w:sz w:val="24"/>
        </w:rPr>
        <w:br/>
        <w:t>     驱动方式：交流电机 SIEMENS</w:t>
      </w:r>
      <w:r w:rsidRPr="005D24C1">
        <w:rPr>
          <w:rFonts w:ascii="宋体" w:hAnsi="宋体" w:cs="宋体"/>
          <w:kern w:val="0"/>
          <w:sz w:val="24"/>
        </w:rPr>
        <w:br/>
        <w:t>          30KW/1500RPM防爆电机</w:t>
      </w:r>
      <w:r w:rsidRPr="005D24C1">
        <w:rPr>
          <w:rFonts w:ascii="宋体" w:hAnsi="宋体" w:cs="宋体"/>
          <w:kern w:val="0"/>
          <w:sz w:val="24"/>
        </w:rPr>
        <w:br/>
        <w:t>     流量：</w:t>
      </w:r>
      <w:smartTag w:uri="urn:schemas-microsoft-com:office:smarttags" w:element="chmetcnv">
        <w:smartTagPr>
          <w:attr w:name="TCSC" w:val="0"/>
          <w:attr w:name="NumberType" w:val="1"/>
          <w:attr w:name="Negative" w:val="False"/>
          <w:attr w:name="HasSpace" w:val="False"/>
          <w:attr w:name="SourceValue" w:val="39.5"/>
          <w:attr w:name="UnitName" w:val="m3"/>
        </w:smartTagPr>
        <w:r w:rsidRPr="005D24C1">
          <w:rPr>
            <w:rFonts w:ascii="宋体" w:hAnsi="宋体" w:cs="宋体"/>
            <w:kern w:val="0"/>
            <w:sz w:val="24"/>
          </w:rPr>
          <w:t>39.5M3</w:t>
        </w:r>
      </w:smartTag>
      <w:r w:rsidRPr="005D24C1">
        <w:rPr>
          <w:rFonts w:ascii="宋体" w:hAnsi="宋体" w:cs="宋体"/>
          <w:kern w:val="0"/>
          <w:sz w:val="24"/>
        </w:rPr>
        <w:t>/hr</w:t>
      </w:r>
      <w:r w:rsidRPr="005D24C1">
        <w:rPr>
          <w:rFonts w:ascii="宋体" w:hAnsi="宋体" w:cs="宋体"/>
          <w:kern w:val="0"/>
          <w:sz w:val="24"/>
        </w:rPr>
        <w:br/>
        <w:t>     扬程：1515kpa(G) 1895KPa(G)</w:t>
      </w:r>
      <w:r w:rsidRPr="005D24C1">
        <w:rPr>
          <w:rFonts w:ascii="宋体" w:hAnsi="宋体" w:cs="宋体"/>
          <w:kern w:val="0"/>
          <w:sz w:val="24"/>
        </w:rPr>
        <w:br/>
        <w:t>     轴功率：22.15KW 28.4KW</w:t>
      </w:r>
      <w:r w:rsidRPr="005D24C1">
        <w:rPr>
          <w:rFonts w:ascii="宋体" w:hAnsi="宋体" w:cs="宋体"/>
          <w:kern w:val="0"/>
          <w:sz w:val="24"/>
        </w:rPr>
        <w:br/>
        <w:t>     c、冷油器</w:t>
      </w:r>
      <w:r w:rsidRPr="005D24C1">
        <w:rPr>
          <w:rFonts w:ascii="宋体" w:hAnsi="宋体" w:cs="宋体"/>
          <w:kern w:val="0"/>
          <w:sz w:val="24"/>
        </w:rPr>
        <w:br/>
        <w:t>     型号：BASCON尺寸08096“AEW”型</w:t>
      </w:r>
      <w:r w:rsidRPr="005D24C1">
        <w:rPr>
          <w:rFonts w:ascii="宋体" w:hAnsi="宋体" w:cs="宋体"/>
          <w:kern w:val="0"/>
          <w:sz w:val="24"/>
        </w:rPr>
        <w:br/>
        <w:t>     热负荷：69593千卡/小时</w:t>
      </w:r>
      <w:r w:rsidRPr="005D24C1">
        <w:rPr>
          <w:rFonts w:ascii="宋体" w:hAnsi="宋体" w:cs="宋体"/>
          <w:kern w:val="0"/>
          <w:sz w:val="24"/>
        </w:rPr>
        <w:br/>
        <w:t>     冷却油量：18.4(ISO 32油)米3/小时</w:t>
      </w:r>
      <w:r w:rsidRPr="005D24C1">
        <w:rPr>
          <w:rFonts w:ascii="宋体" w:hAnsi="宋体" w:cs="宋体"/>
          <w:kern w:val="0"/>
          <w:sz w:val="24"/>
        </w:rPr>
        <w:br/>
        <w:t>     冷却水量：</w:t>
      </w:r>
      <w:smartTag w:uri="urn:schemas-microsoft-com:office:smarttags" w:element="chmetcnv">
        <w:smartTagPr>
          <w:attr w:name="TCSC" w:val="0"/>
          <w:attr w:name="NumberType" w:val="1"/>
          <w:attr w:name="Negative" w:val="False"/>
          <w:attr w:name="HasSpace" w:val="False"/>
          <w:attr w:name="SourceValue" w:val="16.35"/>
          <w:attr w:name="UnitName" w:val="米"/>
        </w:smartTagPr>
        <w:r w:rsidRPr="005D24C1">
          <w:rPr>
            <w:rFonts w:ascii="宋体" w:hAnsi="宋体" w:cs="宋体"/>
            <w:kern w:val="0"/>
            <w:sz w:val="24"/>
          </w:rPr>
          <w:t>16.35米</w:t>
        </w:r>
      </w:smartTag>
      <w:r w:rsidRPr="005D24C1">
        <w:rPr>
          <w:rFonts w:ascii="宋体" w:hAnsi="宋体" w:cs="宋体"/>
          <w:kern w:val="0"/>
          <w:sz w:val="24"/>
        </w:rPr>
        <w:t>3/小时</w:t>
      </w:r>
      <w:r w:rsidRPr="005D24C1">
        <w:rPr>
          <w:rFonts w:ascii="宋体" w:hAnsi="宋体" w:cs="宋体"/>
          <w:kern w:val="0"/>
          <w:sz w:val="24"/>
        </w:rPr>
        <w:br/>
        <w:t>     d、滤油器</w:t>
      </w:r>
      <w:r w:rsidRPr="005D24C1">
        <w:rPr>
          <w:rFonts w:ascii="宋体" w:hAnsi="宋体" w:cs="宋体"/>
          <w:kern w:val="0"/>
          <w:sz w:val="24"/>
        </w:rPr>
        <w:br/>
        <w:t>     型号：HILCO 02639—0275—</w:t>
      </w:r>
      <w:smartTag w:uri="urn:schemas-microsoft-com:office:smarttags" w:element="chmetcnv">
        <w:smartTagPr>
          <w:attr w:name="TCSC" w:val="0"/>
          <w:attr w:name="NumberType" w:val="1"/>
          <w:attr w:name="Negative" w:val="False"/>
          <w:attr w:name="HasSpace" w:val="False"/>
          <w:attr w:name="SourceValue" w:val="1"/>
          <w:attr w:name="UnitName" w:val="a"/>
        </w:smartTagPr>
        <w:r w:rsidRPr="005D24C1">
          <w:rPr>
            <w:rFonts w:ascii="宋体" w:hAnsi="宋体" w:cs="宋体"/>
            <w:kern w:val="0"/>
            <w:sz w:val="24"/>
          </w:rPr>
          <w:t>1A</w:t>
        </w:r>
      </w:smartTag>
      <w:r w:rsidRPr="005D24C1">
        <w:rPr>
          <w:rFonts w:ascii="宋体" w:hAnsi="宋体" w:cs="宋体"/>
          <w:kern w:val="0"/>
          <w:sz w:val="24"/>
        </w:rPr>
        <w:t>01型</w:t>
      </w:r>
      <w:r w:rsidRPr="005D24C1">
        <w:rPr>
          <w:rFonts w:ascii="宋体" w:hAnsi="宋体" w:cs="宋体"/>
          <w:kern w:val="0"/>
          <w:sz w:val="24"/>
        </w:rPr>
        <w:br/>
        <w:t>     滤油精度：10微米</w:t>
      </w:r>
      <w:r w:rsidRPr="005D24C1">
        <w:rPr>
          <w:rFonts w:ascii="宋体" w:hAnsi="宋体" w:cs="宋体"/>
          <w:kern w:val="0"/>
          <w:sz w:val="24"/>
        </w:rPr>
        <w:br/>
        <w:t>     e、蓄能器</w:t>
      </w:r>
      <w:r w:rsidRPr="005D24C1">
        <w:rPr>
          <w:rFonts w:ascii="宋体" w:hAnsi="宋体" w:cs="宋体"/>
          <w:kern w:val="0"/>
          <w:sz w:val="24"/>
        </w:rPr>
        <w:br/>
        <w:t>     型号：NACOL R110—1PL型</w:t>
      </w:r>
      <w:r w:rsidRPr="005D24C1">
        <w:rPr>
          <w:rFonts w:ascii="宋体" w:hAnsi="宋体" w:cs="宋体"/>
          <w:kern w:val="0"/>
          <w:sz w:val="24"/>
        </w:rPr>
        <w:br/>
        <w:t>     充气压力：620KPa</w:t>
      </w:r>
      <w:r w:rsidRPr="005D24C1">
        <w:rPr>
          <w:rFonts w:ascii="宋体" w:hAnsi="宋体" w:cs="宋体"/>
          <w:kern w:val="0"/>
          <w:sz w:val="24"/>
        </w:rPr>
        <w:br/>
        <w:t>     f、高位油箱</w:t>
      </w:r>
      <w:r w:rsidRPr="005D24C1">
        <w:rPr>
          <w:rFonts w:ascii="宋体" w:hAnsi="宋体" w:cs="宋体"/>
          <w:kern w:val="0"/>
          <w:sz w:val="24"/>
        </w:rPr>
        <w:br/>
        <w:t>     G.J.OLIVER </w:t>
      </w:r>
      <w:smartTag w:uri="urn:schemas-microsoft-com:office:smarttags" w:element="chmetcnv">
        <w:smartTagPr>
          <w:attr w:name="TCSC" w:val="0"/>
          <w:attr w:name="NumberType" w:val="1"/>
          <w:attr w:name="Negative" w:val="False"/>
          <w:attr w:name="HasSpace" w:val="False"/>
          <w:attr w:name="SourceValue" w:val="304"/>
          <w:attr w:name="UnitName" w:val="l"/>
        </w:smartTagPr>
        <w:r w:rsidRPr="005D24C1">
          <w:rPr>
            <w:rFonts w:ascii="宋体" w:hAnsi="宋体" w:cs="宋体"/>
            <w:kern w:val="0"/>
            <w:sz w:val="24"/>
          </w:rPr>
          <w:t>304L</w:t>
        </w:r>
      </w:smartTag>
      <w:r w:rsidRPr="005D24C1">
        <w:rPr>
          <w:rFonts w:ascii="宋体" w:hAnsi="宋体" w:cs="宋体"/>
          <w:kern w:val="0"/>
          <w:sz w:val="24"/>
        </w:rPr>
        <w:t>不锈钢结构</w:t>
      </w:r>
      <w:r w:rsidRPr="005D24C1">
        <w:rPr>
          <w:rFonts w:ascii="宋体" w:hAnsi="宋体" w:cs="宋体"/>
          <w:kern w:val="0"/>
          <w:sz w:val="24"/>
        </w:rPr>
        <w:br/>
        <w:t>     容量：</w:t>
      </w:r>
      <w:smartTag w:uri="urn:schemas-microsoft-com:office:smarttags" w:element="chmetcnv">
        <w:smartTagPr>
          <w:attr w:name="TCSC" w:val="0"/>
          <w:attr w:name="NumberType" w:val="1"/>
          <w:attr w:name="Negative" w:val="False"/>
          <w:attr w:name="HasSpace" w:val="False"/>
          <w:attr w:name="SourceValue" w:val="435"/>
          <w:attr w:name="UnitName" w:val="升"/>
        </w:smartTagPr>
        <w:r w:rsidRPr="005D24C1">
          <w:rPr>
            <w:rFonts w:ascii="宋体" w:hAnsi="宋体" w:cs="宋体"/>
            <w:kern w:val="0"/>
            <w:sz w:val="24"/>
          </w:rPr>
          <w:t>435升</w:t>
        </w:r>
      </w:smartTag>
      <w:r w:rsidRPr="005D24C1">
        <w:rPr>
          <w:rFonts w:ascii="宋体" w:hAnsi="宋体" w:cs="宋体"/>
          <w:kern w:val="0"/>
          <w:sz w:val="24"/>
        </w:rPr>
        <w:br/>
        <w:t>     (2)油系统技术指标：</w:t>
      </w:r>
      <w:r w:rsidRPr="005D24C1">
        <w:rPr>
          <w:rFonts w:ascii="宋体" w:hAnsi="宋体" w:cs="宋体"/>
          <w:kern w:val="0"/>
          <w:sz w:val="24"/>
        </w:rPr>
        <w:br/>
        <w:t>     油规格：ISO 32 (30#透平油)</w:t>
      </w:r>
      <w:r w:rsidRPr="005D24C1">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365"/>
        <w:gridCol w:w="1050"/>
        <w:gridCol w:w="1350"/>
        <w:gridCol w:w="1365"/>
      </w:tblGrid>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润滑系统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控制油系统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封油系统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流量M3/hr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11.6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稳态2.27</w:t>
            </w:r>
            <w:r w:rsidRPr="005D24C1">
              <w:rPr>
                <w:rFonts w:ascii="宋体" w:hAnsi="宋体" w:cs="宋体"/>
                <w:kern w:val="0"/>
                <w:sz w:val="24"/>
              </w:rPr>
              <w:br/>
              <w:t xml:space="preserve">(最大15.9)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最大4.78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压力KPa(G)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172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830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正常862</w:t>
            </w:r>
            <w:r w:rsidRPr="005D24C1">
              <w:rPr>
                <w:rFonts w:ascii="宋体" w:hAnsi="宋体" w:cs="宋体"/>
                <w:kern w:val="0"/>
                <w:sz w:val="24"/>
              </w:rPr>
              <w:br/>
              <w:t>(最大1275)</w:t>
            </w:r>
            <w:r w:rsidRPr="005D24C1">
              <w:rPr>
                <w:rFonts w:ascii="宋体" w:hAnsi="宋体" w:cs="宋体"/>
                <w:kern w:val="0"/>
                <w:sz w:val="24"/>
              </w:rPr>
              <w:br/>
              <w:t xml:space="preserve">(最小280) </w:t>
            </w:r>
          </w:p>
        </w:tc>
      </w:tr>
      <w:tr w:rsidR="000443F8" w:rsidRPr="005D24C1"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 xml:space="preserve">油温℃ </w:t>
            </w:r>
          </w:p>
        </w:tc>
        <w:tc>
          <w:tcPr>
            <w:tcW w:w="0" w:type="auto"/>
            <w:tcBorders>
              <w:top w:val="outset" w:sz="6" w:space="0" w:color="auto"/>
              <w:left w:val="outset" w:sz="6" w:space="0" w:color="auto"/>
              <w:bottom w:val="outset" w:sz="6" w:space="0" w:color="auto"/>
              <w:right w:val="outset" w:sz="6" w:space="0" w:color="auto"/>
            </w:tcBorders>
            <w:vAlign w:val="center"/>
          </w:tcPr>
          <w:p w:rsidR="000443F8" w:rsidRPr="005D24C1" w:rsidRDefault="000443F8" w:rsidP="00441663">
            <w:pPr>
              <w:widowControl/>
              <w:spacing w:line="360" w:lineRule="auto"/>
              <w:jc w:val="left"/>
              <w:rPr>
                <w:rFonts w:ascii="宋体" w:hAnsi="宋体" w:cs="宋体"/>
                <w:kern w:val="0"/>
                <w:sz w:val="24"/>
              </w:rPr>
            </w:pPr>
            <w:r w:rsidRPr="005D24C1">
              <w:rPr>
                <w:rFonts w:ascii="宋体" w:hAnsi="宋体" w:cs="宋体"/>
                <w:kern w:val="0"/>
                <w:sz w:val="24"/>
              </w:rPr>
              <w:t>46～52</w:t>
            </w:r>
          </w:p>
        </w:tc>
        <w:tc>
          <w:tcPr>
            <w:tcW w:w="0" w:type="auto"/>
            <w:vAlign w:val="center"/>
          </w:tcPr>
          <w:p w:rsidR="000443F8" w:rsidRPr="005D24C1" w:rsidRDefault="000443F8" w:rsidP="00441663">
            <w:pPr>
              <w:widowControl/>
              <w:spacing w:line="360" w:lineRule="auto"/>
              <w:jc w:val="left"/>
              <w:rPr>
                <w:kern w:val="0"/>
                <w:sz w:val="20"/>
                <w:szCs w:val="20"/>
              </w:rPr>
            </w:pPr>
          </w:p>
        </w:tc>
        <w:tc>
          <w:tcPr>
            <w:tcW w:w="0" w:type="auto"/>
            <w:vAlign w:val="center"/>
          </w:tcPr>
          <w:p w:rsidR="000443F8" w:rsidRPr="005D24C1" w:rsidRDefault="000443F8" w:rsidP="00441663">
            <w:pPr>
              <w:widowControl/>
              <w:spacing w:line="360" w:lineRule="auto"/>
              <w:jc w:val="left"/>
              <w:rPr>
                <w:kern w:val="0"/>
                <w:sz w:val="20"/>
                <w:szCs w:val="20"/>
              </w:rPr>
            </w:pPr>
          </w:p>
        </w:tc>
      </w:tr>
    </w:tbl>
    <w:p w:rsidR="000443F8" w:rsidRPr="005D24C1" w:rsidRDefault="000443F8" w:rsidP="000443F8">
      <w:pPr>
        <w:widowControl/>
        <w:spacing w:before="100" w:beforeAutospacing="1" w:after="240" w:line="360" w:lineRule="auto"/>
        <w:jc w:val="left"/>
        <w:rPr>
          <w:rFonts w:ascii="宋体" w:hAnsi="宋体" w:cs="宋体"/>
          <w:kern w:val="0"/>
          <w:sz w:val="24"/>
        </w:rPr>
      </w:pPr>
      <w:r w:rsidRPr="005D24C1">
        <w:rPr>
          <w:rFonts w:ascii="宋体" w:hAnsi="宋体" w:cs="宋体"/>
          <w:kern w:val="0"/>
          <w:sz w:val="24"/>
        </w:rPr>
        <w:t>  (3)油路参数控制指标</w:t>
      </w:r>
      <w:r w:rsidRPr="005D24C1">
        <w:rPr>
          <w:rFonts w:ascii="宋体" w:hAnsi="宋体" w:cs="宋体"/>
          <w:kern w:val="0"/>
          <w:sz w:val="24"/>
        </w:rPr>
        <w:br/>
        <w:t>     安全阀：PSV—2740/PSV—2741</w:t>
      </w:r>
      <w:r w:rsidRPr="005D24C1">
        <w:rPr>
          <w:rFonts w:ascii="宋体" w:hAnsi="宋体" w:cs="宋体"/>
          <w:kern w:val="0"/>
          <w:sz w:val="24"/>
        </w:rPr>
        <w:br/>
        <w:t>         给定压力  1900KPa(G)</w:t>
      </w:r>
      <w:r w:rsidRPr="005D24C1">
        <w:rPr>
          <w:rFonts w:ascii="宋体" w:hAnsi="宋体" w:cs="宋体"/>
          <w:kern w:val="0"/>
          <w:sz w:val="24"/>
        </w:rPr>
        <w:br/>
        <w:t>     供油总压：PCV—2740</w:t>
      </w:r>
      <w:r w:rsidRPr="005D24C1">
        <w:rPr>
          <w:rFonts w:ascii="宋体" w:hAnsi="宋体" w:cs="宋体"/>
          <w:kern w:val="0"/>
          <w:sz w:val="24"/>
        </w:rPr>
        <w:br/>
        <w:t>     给定压力  1415KPa(G)</w:t>
      </w:r>
      <w:r w:rsidRPr="005D24C1">
        <w:rPr>
          <w:rFonts w:ascii="宋体" w:hAnsi="宋体" w:cs="宋体"/>
          <w:kern w:val="0"/>
          <w:sz w:val="24"/>
        </w:rPr>
        <w:br/>
        <w:t>     润滑油供油压力：PCV—2741</w:t>
      </w:r>
      <w:r w:rsidRPr="005D24C1">
        <w:rPr>
          <w:rFonts w:ascii="宋体" w:hAnsi="宋体" w:cs="宋体"/>
          <w:kern w:val="0"/>
          <w:sz w:val="24"/>
        </w:rPr>
        <w:br/>
        <w:t>     给定压力  172KPa(G)</w:t>
      </w:r>
      <w:r w:rsidRPr="005D24C1">
        <w:rPr>
          <w:rFonts w:ascii="宋体" w:hAnsi="宋体" w:cs="宋体"/>
          <w:kern w:val="0"/>
          <w:sz w:val="24"/>
        </w:rPr>
        <w:br/>
        <w:t>     控制油供油压力：PCV—2742</w:t>
      </w:r>
      <w:r w:rsidRPr="005D24C1">
        <w:rPr>
          <w:rFonts w:ascii="宋体" w:hAnsi="宋体" w:cs="宋体"/>
          <w:kern w:val="0"/>
          <w:sz w:val="24"/>
        </w:rPr>
        <w:br/>
        <w:t>     给定压力  830KPa(G)</w:t>
      </w:r>
      <w:r w:rsidRPr="005D24C1">
        <w:rPr>
          <w:rFonts w:ascii="宋体" w:hAnsi="宋体" w:cs="宋体"/>
          <w:kern w:val="0"/>
          <w:sz w:val="24"/>
        </w:rPr>
        <w:br/>
        <w:t>           276KPa(G)最小</w:t>
      </w:r>
      <w:r w:rsidRPr="005D24C1">
        <w:rPr>
          <w:rFonts w:ascii="宋体" w:hAnsi="宋体" w:cs="宋体"/>
          <w:kern w:val="0"/>
          <w:sz w:val="24"/>
        </w:rPr>
        <w:br/>
        <w:t>     封油供油差压：PDCV—2744</w:t>
      </w:r>
      <w:r w:rsidRPr="005D24C1">
        <w:rPr>
          <w:rFonts w:ascii="宋体" w:hAnsi="宋体" w:cs="宋体"/>
          <w:kern w:val="0"/>
          <w:sz w:val="24"/>
        </w:rPr>
        <w:br/>
        <w:t>     给定压力  172KPa(D)</w:t>
      </w:r>
      <w:r w:rsidRPr="005D24C1">
        <w:rPr>
          <w:rFonts w:ascii="宋体" w:hAnsi="宋体" w:cs="宋体"/>
          <w:kern w:val="0"/>
          <w:sz w:val="24"/>
        </w:rPr>
        <w:br/>
        <w:t>     油温：TCV—2740</w:t>
      </w:r>
      <w:r w:rsidRPr="005D24C1">
        <w:rPr>
          <w:rFonts w:ascii="宋体" w:hAnsi="宋体" w:cs="宋体"/>
          <w:kern w:val="0"/>
          <w:sz w:val="24"/>
        </w:rPr>
        <w:br/>
        <w:t>     给定温度  46～</w:t>
      </w:r>
      <w:smartTag w:uri="urn:schemas-microsoft-com:office:smarttags" w:element="chmetcnv">
        <w:smartTagPr>
          <w:attr w:name="TCSC" w:val="0"/>
          <w:attr w:name="NumberType" w:val="1"/>
          <w:attr w:name="Negative" w:val="False"/>
          <w:attr w:name="HasSpace" w:val="False"/>
          <w:attr w:name="SourceValue" w:val="52"/>
          <w:attr w:name="UnitName" w:val="℃"/>
        </w:smartTagPr>
        <w:r w:rsidRPr="005D24C1">
          <w:rPr>
            <w:rFonts w:ascii="宋体" w:hAnsi="宋体" w:cs="宋体"/>
            <w:kern w:val="0"/>
            <w:sz w:val="24"/>
          </w:rPr>
          <w:t>52℃</w:t>
        </w:r>
      </w:smartTag>
      <w:r w:rsidRPr="005D24C1">
        <w:rPr>
          <w:rFonts w:ascii="宋体" w:hAnsi="宋体" w:cs="宋体"/>
          <w:kern w:val="0"/>
          <w:sz w:val="24"/>
        </w:rPr>
        <w:br/>
        <w:t>     密封油旁路阀：PDCV—2743</w:t>
      </w:r>
      <w:r w:rsidRPr="005D24C1">
        <w:rPr>
          <w:rFonts w:ascii="宋体" w:hAnsi="宋体" w:cs="宋体"/>
          <w:kern w:val="0"/>
          <w:sz w:val="24"/>
        </w:rPr>
        <w:br/>
        <w:t>     给定压力  11KPa(D)关闭</w:t>
      </w:r>
      <w:r w:rsidRPr="005D24C1">
        <w:rPr>
          <w:rFonts w:ascii="宋体" w:hAnsi="宋体" w:cs="宋体"/>
          <w:kern w:val="0"/>
          <w:sz w:val="24"/>
        </w:rPr>
        <w:br/>
        <w:t>     5、密封气系统</w:t>
      </w:r>
      <w:r w:rsidRPr="005D24C1">
        <w:rPr>
          <w:rFonts w:ascii="宋体" w:hAnsi="宋体" w:cs="宋体"/>
          <w:kern w:val="0"/>
          <w:sz w:val="24"/>
        </w:rPr>
        <w:br/>
        <w:t>     密封气控制阀：PDCV—2742</w:t>
      </w:r>
      <w:r w:rsidRPr="005D24C1">
        <w:rPr>
          <w:rFonts w:ascii="宋体" w:hAnsi="宋体" w:cs="宋体"/>
          <w:kern w:val="0"/>
          <w:sz w:val="24"/>
        </w:rPr>
        <w:br/>
        <w:t>     给定压力  41.4KPa(D)</w:t>
      </w:r>
      <w:r w:rsidRPr="005D24C1">
        <w:rPr>
          <w:rFonts w:ascii="宋体" w:hAnsi="宋体" w:cs="宋体"/>
          <w:kern w:val="0"/>
          <w:sz w:val="24"/>
        </w:rPr>
        <w:br/>
        <w:t>     6、本组报警、停机自保一览表(见附录1)</w:t>
      </w:r>
      <w:r w:rsidRPr="005D24C1">
        <w:rPr>
          <w:rFonts w:ascii="宋体" w:hAnsi="宋体" w:cs="宋体"/>
          <w:kern w:val="0"/>
          <w:sz w:val="24"/>
        </w:rPr>
        <w:br/>
        <w:t>     三、机组系统与控制调节</w:t>
      </w:r>
      <w:r w:rsidRPr="005D24C1">
        <w:rPr>
          <w:rFonts w:ascii="宋体" w:hAnsi="宋体" w:cs="宋体"/>
          <w:kern w:val="0"/>
          <w:sz w:val="24"/>
        </w:rPr>
        <w:br/>
      </w:r>
      <w:r w:rsidRPr="005D24C1">
        <w:rPr>
          <w:rFonts w:ascii="宋体" w:hAnsi="宋体" w:cs="宋体"/>
          <w:kern w:val="0"/>
          <w:sz w:val="24"/>
        </w:rPr>
        <w:lastRenderedPageBreak/>
        <w:t>     1、富气凝缩油系统</w:t>
      </w:r>
      <w:r w:rsidRPr="005D24C1">
        <w:rPr>
          <w:rFonts w:ascii="宋体" w:hAnsi="宋体" w:cs="宋体"/>
          <w:kern w:val="0"/>
          <w:sz w:val="24"/>
        </w:rPr>
        <w:br/>
        <w:t>     由分馏塔顶油气分离器(D—201)来的富气［0.12～0.16MPa(A)］，流量350～400Nm3/min，温度</w:t>
      </w:r>
      <w:smartTag w:uri="urn:schemas-microsoft-com:office:smarttags" w:element="chmetcnv">
        <w:smartTagPr>
          <w:attr w:name="TCSC" w:val="0"/>
          <w:attr w:name="NumberType" w:val="1"/>
          <w:attr w:name="Negative" w:val="False"/>
          <w:attr w:name="HasSpace" w:val="False"/>
          <w:attr w:name="SourceValue" w:val="40"/>
          <w:attr w:name="UnitName" w:val="℃"/>
        </w:smartTagPr>
        <w:r w:rsidRPr="005D24C1">
          <w:rPr>
            <w:rFonts w:ascii="宋体" w:hAnsi="宋体" w:cs="宋体"/>
            <w:kern w:val="0"/>
            <w:sz w:val="24"/>
          </w:rPr>
          <w:t>40℃</w:t>
        </w:r>
      </w:smartTag>
      <w:r w:rsidRPr="005D24C1">
        <w:rPr>
          <w:rFonts w:ascii="宋体" w:hAnsi="宋体" w:cs="宋体"/>
          <w:kern w:val="0"/>
          <w:sz w:val="24"/>
        </w:rPr>
        <w:t>，经气压机入口前的文氏管及DN600气动闸阀HV—720进入气压机的第一段压缩至0.492～0.666MPa(A)，进入级间冷却器(E—310)，为防止在冷却器中形成氨盐结晶和除去H2S等有害物质，为此在冷却器前注入净化水，流量约3T/H。气体经冷却器(E—310)冷至</w:t>
      </w:r>
      <w:smartTag w:uri="urn:schemas-microsoft-com:office:smarttags" w:element="chmetcnv">
        <w:smartTagPr>
          <w:attr w:name="TCSC" w:val="0"/>
          <w:attr w:name="NumberType" w:val="1"/>
          <w:attr w:name="Negative" w:val="False"/>
          <w:attr w:name="HasSpace" w:val="False"/>
          <w:attr w:name="SourceValue" w:val="40"/>
          <w:attr w:name="UnitName" w:val="℃"/>
        </w:smartTagPr>
        <w:r w:rsidRPr="005D24C1">
          <w:rPr>
            <w:rFonts w:ascii="宋体" w:hAnsi="宋体" w:cs="宋体"/>
            <w:kern w:val="0"/>
            <w:sz w:val="24"/>
          </w:rPr>
          <w:t>40℃</w:t>
        </w:r>
      </w:smartTag>
      <w:r w:rsidRPr="005D24C1">
        <w:rPr>
          <w:rFonts w:ascii="宋体" w:hAnsi="宋体" w:cs="宋体"/>
          <w:kern w:val="0"/>
          <w:sz w:val="24"/>
        </w:rPr>
        <w:t>进入气压机级间分液罐(D—312)进行气液分离。气相进入气压机二段继续压缩为1.2～1.6MPa(A)，然后经DN300风动闸阀HV710进入吸收稳定部分。D—312液相则由气压机级间凝液泵(P—307/1.2)打入吸收稳定部分D—301。含硫污水则自压至含硫污水罐(D—208)。</w:t>
      </w:r>
      <w:r w:rsidRPr="005D24C1">
        <w:rPr>
          <w:rFonts w:ascii="宋体" w:hAnsi="宋体" w:cs="宋体"/>
          <w:kern w:val="0"/>
          <w:sz w:val="24"/>
        </w:rPr>
        <w:br/>
        <w:t>     为防止机组飞动(入口低流量)，机组采用了程控器调节一段和二段反飞动系统，由入口流量、进出口压力和温度作为输入参数，整定后由调节阀FCV—2720、FCV—2721分别执行一段、二段反飞动量的调节。</w:t>
      </w:r>
      <w:r w:rsidRPr="005D24C1">
        <w:rPr>
          <w:rFonts w:ascii="宋体" w:hAnsi="宋体" w:cs="宋体"/>
          <w:kern w:val="0"/>
          <w:sz w:val="24"/>
        </w:rPr>
        <w:br/>
        <w:t>     2、蒸汽系统</w:t>
      </w:r>
      <w:r w:rsidRPr="005D24C1">
        <w:rPr>
          <w:rFonts w:ascii="宋体" w:hAnsi="宋体" w:cs="宋体"/>
          <w:kern w:val="0"/>
          <w:sz w:val="24"/>
        </w:rPr>
        <w:br/>
        <w:t>     汽轮机用3.2～3.7MPa(G)，420～</w:t>
      </w:r>
      <w:smartTag w:uri="urn:schemas-microsoft-com:office:smarttags" w:element="chmetcnv">
        <w:smartTagPr>
          <w:attr w:name="TCSC" w:val="0"/>
          <w:attr w:name="NumberType" w:val="1"/>
          <w:attr w:name="Negative" w:val="False"/>
          <w:attr w:name="HasSpace" w:val="False"/>
          <w:attr w:name="SourceValue" w:val="435"/>
          <w:attr w:name="UnitName" w:val="℃"/>
        </w:smartTagPr>
        <w:r w:rsidRPr="005D24C1">
          <w:rPr>
            <w:rFonts w:ascii="宋体" w:hAnsi="宋体" w:cs="宋体"/>
            <w:kern w:val="0"/>
            <w:sz w:val="24"/>
          </w:rPr>
          <w:t>435℃</w:t>
        </w:r>
      </w:smartTag>
      <w:r w:rsidRPr="005D24C1">
        <w:rPr>
          <w:rFonts w:ascii="宋体" w:hAnsi="宋体" w:cs="宋体"/>
          <w:kern w:val="0"/>
          <w:sz w:val="24"/>
        </w:rPr>
        <w:t>过热蒸汽驱动，由节流隔断阀控制进入汽轮机蒸汽量，并能在0～5061rpm范围内调节汽轮机转速。在正常操作条件下：由压控调节器PIC—2720的输出信号送至WOODWARD 505电子调速器，调节指令操纵油动机，带动汽轮机蒸汽调节阀，保持气压机入口压力稳定而随负荷调节作功蒸汽量。WOODWARD 505电子调速器的调速范围为5061～7592rpm。</w:t>
      </w:r>
      <w:r w:rsidRPr="005D24C1">
        <w:rPr>
          <w:rFonts w:ascii="宋体" w:hAnsi="宋体" w:cs="宋体"/>
          <w:kern w:val="0"/>
          <w:sz w:val="24"/>
        </w:rPr>
        <w:br/>
        <w:t>     作完功的背压蒸汽压力为1.0～1.3MPa(G)，并入装置低压蒸汽管网。</w:t>
      </w:r>
      <w:r w:rsidRPr="005D24C1">
        <w:rPr>
          <w:rFonts w:ascii="宋体" w:hAnsi="宋体" w:cs="宋体"/>
          <w:kern w:val="0"/>
          <w:sz w:val="24"/>
        </w:rPr>
        <w:br/>
        <w:t>     3、机组的润滑、控制、密封供油系统</w:t>
      </w:r>
      <w:r w:rsidRPr="005D24C1">
        <w:rPr>
          <w:rFonts w:ascii="宋体" w:hAnsi="宋体" w:cs="宋体"/>
          <w:kern w:val="0"/>
          <w:sz w:val="24"/>
        </w:rPr>
        <w:br/>
        <w:t>     本机组的轴承润滑、转速控制、富气密封供油，由共用油箱、主辅油泵、主备用冷油器、主备用过滤器、调节阀、安全阀、蓄能罐、高位油箱和管线等组成。</w:t>
      </w:r>
      <w:r w:rsidRPr="005D24C1">
        <w:rPr>
          <w:rFonts w:ascii="宋体" w:hAnsi="宋体" w:cs="宋体"/>
          <w:kern w:val="0"/>
          <w:sz w:val="24"/>
        </w:rPr>
        <w:br/>
        <w:t>     (1)润滑油</w:t>
      </w:r>
      <w:r w:rsidRPr="005D24C1">
        <w:rPr>
          <w:rFonts w:ascii="宋体" w:hAnsi="宋体" w:cs="宋体"/>
          <w:kern w:val="0"/>
          <w:sz w:val="24"/>
        </w:rPr>
        <w:br/>
        <w:t>     经过冷却过滤后的压力油，由压力调节阀PCV—2741调节润滑油压力为172KPa(G)，轴承前油压为103～172KPa(G)，供机组轴承润滑用油。在供油系统失压后，高位油箱可作为紧急停机惰走时对轴承供油，各回油直接返回油箱。</w:t>
      </w:r>
      <w:r w:rsidRPr="005D24C1">
        <w:rPr>
          <w:rFonts w:ascii="宋体" w:hAnsi="宋体" w:cs="宋体"/>
          <w:kern w:val="0"/>
          <w:sz w:val="24"/>
        </w:rPr>
        <w:br/>
        <w:t>     (2)控制油</w:t>
      </w:r>
      <w:r w:rsidRPr="005D24C1">
        <w:rPr>
          <w:rFonts w:ascii="宋体" w:hAnsi="宋体" w:cs="宋体"/>
          <w:kern w:val="0"/>
          <w:sz w:val="24"/>
        </w:rPr>
        <w:br/>
      </w:r>
      <w:r w:rsidRPr="005D24C1">
        <w:rPr>
          <w:rFonts w:ascii="宋体" w:hAnsi="宋体" w:cs="宋体"/>
          <w:kern w:val="0"/>
          <w:sz w:val="24"/>
        </w:rPr>
        <w:lastRenderedPageBreak/>
        <w:t>     由压力调节阀PCV—2742调节机组控制油压为830KPa(G)，(经孔板FO—300)供油动机和主汽门用油，同时蓄能罐补偿本系统的油压波动。回油直接回油箱。</w:t>
      </w:r>
      <w:r w:rsidRPr="005D24C1">
        <w:rPr>
          <w:rFonts w:ascii="宋体" w:hAnsi="宋体" w:cs="宋体"/>
          <w:kern w:val="0"/>
          <w:sz w:val="24"/>
        </w:rPr>
        <w:br/>
        <w:t>     (3)密封油</w:t>
      </w:r>
      <w:r w:rsidRPr="005D24C1">
        <w:rPr>
          <w:rFonts w:ascii="宋体" w:hAnsi="宋体" w:cs="宋体"/>
          <w:kern w:val="0"/>
          <w:sz w:val="24"/>
        </w:rPr>
        <w:br/>
        <w:t>     由封油进机压力与参考气的压差，作为差压调节阀PDCV—2744的输入信号，控制调节供油油压为862～1275KPa(G)供碳环密封用油，外回油经密封油旁路控制阀PDCV—2743返回油箱，内回油经脱气器脱气后再经污油处理器加热排污，视其质量决定排地漏或返回油箱。</w:t>
      </w:r>
      <w:r w:rsidRPr="005D24C1">
        <w:rPr>
          <w:rFonts w:ascii="宋体" w:hAnsi="宋体" w:cs="宋体"/>
          <w:kern w:val="0"/>
          <w:sz w:val="24"/>
        </w:rPr>
        <w:br/>
        <w:t>     4、机入口压控调节和反飞动系统</w:t>
      </w:r>
      <w:r w:rsidRPr="005D24C1">
        <w:rPr>
          <w:rFonts w:ascii="宋体" w:hAnsi="宋体" w:cs="宋体"/>
          <w:kern w:val="0"/>
          <w:sz w:val="24"/>
        </w:rPr>
        <w:br/>
        <w:t>     (1)入口压控调节系统：</w:t>
      </w:r>
      <w:r w:rsidRPr="005D24C1">
        <w:rPr>
          <w:rFonts w:ascii="宋体" w:hAnsi="宋体" w:cs="宋体"/>
          <w:kern w:val="0"/>
          <w:sz w:val="24"/>
        </w:rPr>
        <w:br/>
        <w:t>     装置反应沉降器顶压力，是通过气压机入口前压力控制系统经调速器调节汽轮机的转速来改变富气流率，从而实现反应压力恒定的目的。本系统采用WOODWARD 505型数字调速器，启动阶段由手动调节HC—2700给定信号，作为调速器的输入，视负荷调节汽轮机蒸汽流量，开机升速直到工艺参数稳定正常，机转速达5061～7592rpm。正常后则由程控压力指示调节器PIC—2720或PIC—720输出信号输入调速器随负荷保持机入口压力恒定，施行转速自控调节。</w:t>
      </w:r>
      <w:r w:rsidRPr="005D24C1">
        <w:rPr>
          <w:rFonts w:ascii="宋体" w:hAnsi="宋体" w:cs="宋体"/>
          <w:kern w:val="0"/>
          <w:sz w:val="24"/>
        </w:rPr>
        <w:br/>
        <w:t>     考虑开工及紧急状态，设有富气放火炬系统，由放火炬线上DN500风动蝶阀或副线调节阀控制。为在机组事故紧急停机时能及时入口卸压，所以在停机信号发出时，入口放火炬阀必须按自动启动卸压。</w:t>
      </w:r>
      <w:r w:rsidRPr="005D24C1">
        <w:rPr>
          <w:rFonts w:ascii="宋体" w:hAnsi="宋体" w:cs="宋体"/>
          <w:kern w:val="0"/>
          <w:sz w:val="24"/>
        </w:rPr>
        <w:br/>
        <w:t>     (2)反飞动系统</w:t>
      </w:r>
      <w:r w:rsidRPr="005D24C1">
        <w:rPr>
          <w:rFonts w:ascii="宋体" w:hAnsi="宋体" w:cs="宋体"/>
          <w:kern w:val="0"/>
          <w:sz w:val="24"/>
        </w:rPr>
        <w:br/>
        <w:t>     为防止气压机飞动，气压机的每一段设有气压机防喘振控制系统。该系统根据反喘振控制线所确定的气压机流量及进出口压力和温度自动控制气压机两个防喘振调节阀，当气压机达到防喘振控制点时，调节阀迅速打开，防止喘振的发生。当正常操作时，调节阀关闭。</w:t>
      </w:r>
      <w:r w:rsidRPr="005D24C1">
        <w:rPr>
          <w:rFonts w:ascii="宋体" w:hAnsi="宋体" w:cs="宋体"/>
          <w:kern w:val="0"/>
          <w:sz w:val="24"/>
        </w:rPr>
        <w:br/>
        <w:t>     当气压机一段出口压力高，入口低流量时，为避免机组喘振飞动，一段出入口差压和一段入口流量信号输入程控调节器FIC—2720输出调节信号，给一段反飞动流量调节阀FCV—2720调节一段出口反飞动量至机入口空冷前。</w:t>
      </w:r>
      <w:r w:rsidRPr="005D24C1">
        <w:rPr>
          <w:rFonts w:ascii="宋体" w:hAnsi="宋体" w:cs="宋体"/>
          <w:kern w:val="0"/>
          <w:sz w:val="24"/>
        </w:rPr>
        <w:br/>
        <w:t>     当气压机二段出口高压，入口低流量时，为避免机组喘振飞动，二段出入口差压和二段入口流量信号输入程控调节器FIC—2721输出调节信号，给二段反飞动流量调节阀FCV—2721，调节二段出口反飞动量至级间冷却器E—310前。</w:t>
      </w:r>
      <w:r w:rsidRPr="005D24C1">
        <w:rPr>
          <w:rFonts w:ascii="宋体" w:hAnsi="宋体" w:cs="宋体"/>
          <w:kern w:val="0"/>
          <w:sz w:val="24"/>
        </w:rPr>
        <w:br/>
      </w:r>
      <w:r w:rsidRPr="005D24C1">
        <w:rPr>
          <w:rFonts w:ascii="宋体" w:hAnsi="宋体" w:cs="宋体"/>
          <w:kern w:val="0"/>
          <w:sz w:val="24"/>
        </w:rPr>
        <w:lastRenderedPageBreak/>
        <w:t>     四、机组的正常操作</w:t>
      </w:r>
      <w:r w:rsidRPr="005D24C1">
        <w:rPr>
          <w:rFonts w:ascii="宋体" w:hAnsi="宋体" w:cs="宋体"/>
          <w:kern w:val="0"/>
          <w:sz w:val="24"/>
        </w:rPr>
        <w:br/>
        <w:t>     1、开机前的检查与准备</w:t>
      </w:r>
      <w:r w:rsidRPr="005D24C1">
        <w:rPr>
          <w:rFonts w:ascii="宋体" w:hAnsi="宋体" w:cs="宋体"/>
          <w:kern w:val="0"/>
          <w:sz w:val="24"/>
        </w:rPr>
        <w:br/>
        <w:t>     1)整理好本岗位及操作室工作环境，并保持整洁。</w:t>
      </w:r>
      <w:r w:rsidRPr="005D24C1">
        <w:rPr>
          <w:rFonts w:ascii="宋体" w:hAnsi="宋体" w:cs="宋体"/>
          <w:kern w:val="0"/>
          <w:sz w:val="24"/>
        </w:rPr>
        <w:br/>
        <w:t>     2)准备好开机工具和运行记录本。</w:t>
      </w:r>
      <w:r w:rsidRPr="005D24C1">
        <w:rPr>
          <w:rFonts w:ascii="宋体" w:hAnsi="宋体" w:cs="宋体"/>
          <w:kern w:val="0"/>
          <w:sz w:val="24"/>
        </w:rPr>
        <w:br/>
        <w:t>     3)用滤油机将30#透平油加入油箱至合适的油位(90%)并脱水至符合要求，清除低位报警LSL—2740。</w:t>
      </w:r>
      <w:r w:rsidRPr="005D24C1">
        <w:rPr>
          <w:rFonts w:ascii="宋体" w:hAnsi="宋体" w:cs="宋体"/>
          <w:kern w:val="0"/>
          <w:sz w:val="24"/>
        </w:rPr>
        <w:br/>
        <w:t>     4)开油箱电加热器对油进行加热，使油温保持在60～</w:t>
      </w:r>
      <w:smartTag w:uri="urn:schemas-microsoft-com:office:smarttags" w:element="chmetcnv">
        <w:smartTagPr>
          <w:attr w:name="TCSC" w:val="0"/>
          <w:attr w:name="NumberType" w:val="1"/>
          <w:attr w:name="Negative" w:val="False"/>
          <w:attr w:name="HasSpace" w:val="False"/>
          <w:attr w:name="SourceValue" w:val="80"/>
          <w:attr w:name="UnitName" w:val="℃"/>
        </w:smartTagPr>
        <w:r w:rsidRPr="005D24C1">
          <w:rPr>
            <w:rFonts w:ascii="宋体" w:hAnsi="宋体" w:cs="宋体"/>
            <w:kern w:val="0"/>
            <w:sz w:val="24"/>
          </w:rPr>
          <w:t>80℃</w:t>
        </w:r>
      </w:smartTag>
      <w:r w:rsidRPr="005D24C1">
        <w:rPr>
          <w:rFonts w:ascii="宋体" w:hAnsi="宋体" w:cs="宋体"/>
          <w:kern w:val="0"/>
          <w:sz w:val="24"/>
        </w:rPr>
        <w:t>之间，并且冷热交替。</w:t>
      </w:r>
      <w:r w:rsidRPr="005D24C1">
        <w:rPr>
          <w:rFonts w:ascii="宋体" w:hAnsi="宋体" w:cs="宋体"/>
          <w:kern w:val="0"/>
          <w:sz w:val="24"/>
        </w:rPr>
        <w:br/>
        <w:t>     5)主辅油泵完好，符合要求，接到油跑合通知后按下述步骤跑合。</w:t>
      </w:r>
      <w:r w:rsidRPr="005D24C1">
        <w:rPr>
          <w:rFonts w:ascii="宋体" w:hAnsi="宋体" w:cs="宋体"/>
          <w:kern w:val="0"/>
          <w:sz w:val="24"/>
        </w:rPr>
        <w:br/>
        <w:t>     全开回油副线阀，全开泵进、出口阀，启用泵出口压力表，手动盘泵，轻松无偏重感可启动油泵。检查油路上管线、阀门、设备有无泄漏，无问题后向高位油罐、冷油器、过滤器充油，排尽系统内空气以最大流量跑合8小时，联系化验采样分析，直至跑合合格为止。</w:t>
      </w:r>
      <w:r w:rsidRPr="005D24C1">
        <w:rPr>
          <w:rFonts w:ascii="宋体" w:hAnsi="宋体" w:cs="宋体"/>
          <w:kern w:val="0"/>
          <w:sz w:val="24"/>
        </w:rPr>
        <w:br/>
        <w:t>     6)按机组四大系统检查工艺流程、设备所处的状态，做到心中有数，准确无误，检查并配齐温度计、压力表。</w:t>
      </w:r>
      <w:r w:rsidRPr="005D24C1">
        <w:rPr>
          <w:rFonts w:ascii="宋体" w:hAnsi="宋体" w:cs="宋体"/>
          <w:kern w:val="0"/>
          <w:sz w:val="24"/>
        </w:rPr>
        <w:br/>
        <w:t>     7)联系维修、供电、仪表对机组的机械部分、电器设备、照明设备、仪表指示记录、控制调节、自保报警等全面检查，并认可具备开机条件。</w:t>
      </w:r>
      <w:r w:rsidRPr="005D24C1">
        <w:rPr>
          <w:rFonts w:ascii="宋体" w:hAnsi="宋体" w:cs="宋体"/>
          <w:kern w:val="0"/>
          <w:sz w:val="24"/>
        </w:rPr>
        <w:br/>
        <w:t>     8)联系有关单位，保证水、电、汽、风供应。所有仪表、电器投入使用状态。</w:t>
      </w:r>
      <w:r w:rsidRPr="005D24C1">
        <w:rPr>
          <w:rFonts w:ascii="宋体" w:hAnsi="宋体" w:cs="宋体"/>
          <w:kern w:val="0"/>
          <w:sz w:val="24"/>
        </w:rPr>
        <w:br/>
        <w:t>     9)除油冷器外，将循环水引入各冷却器。</w:t>
      </w:r>
      <w:r w:rsidRPr="005D24C1">
        <w:rPr>
          <w:rFonts w:ascii="宋体" w:hAnsi="宋体" w:cs="宋体"/>
          <w:kern w:val="0"/>
          <w:sz w:val="24"/>
        </w:rPr>
        <w:br/>
        <w:t>     10)向气压机碳环密封系统引入密封氮气，进机压力为588KPa(G)，最小压力为490KPa(G)，温度为</w:t>
      </w:r>
      <w:smartTag w:uri="urn:schemas-microsoft-com:office:smarttags" w:element="chmetcnv">
        <w:smartTagPr>
          <w:attr w:name="TCSC" w:val="0"/>
          <w:attr w:name="NumberType" w:val="1"/>
          <w:attr w:name="Negative" w:val="False"/>
          <w:attr w:name="HasSpace" w:val="False"/>
          <w:attr w:name="SourceValue" w:val="40"/>
          <w:attr w:name="UnitName" w:val="℃"/>
        </w:smartTagPr>
        <w:r w:rsidRPr="005D24C1">
          <w:rPr>
            <w:rFonts w:ascii="宋体" w:hAnsi="宋体" w:cs="宋体"/>
            <w:kern w:val="0"/>
            <w:sz w:val="24"/>
          </w:rPr>
          <w:t>40℃</w:t>
        </w:r>
      </w:smartTag>
      <w:r w:rsidRPr="005D24C1">
        <w:rPr>
          <w:rFonts w:ascii="宋体" w:hAnsi="宋体" w:cs="宋体"/>
          <w:kern w:val="0"/>
          <w:sz w:val="24"/>
        </w:rPr>
        <w:t>，整定密封气差压控制阀PDCV—2742，使差压仪表PDI—2742保持为41.4KPa(D)。</w:t>
      </w:r>
      <w:r w:rsidRPr="005D24C1">
        <w:rPr>
          <w:rFonts w:ascii="宋体" w:hAnsi="宋体" w:cs="宋体"/>
          <w:kern w:val="0"/>
          <w:sz w:val="24"/>
        </w:rPr>
        <w:br/>
        <w:t>     2、辅助系统的启动与试验</w:t>
      </w:r>
      <w:r w:rsidRPr="005D24C1">
        <w:rPr>
          <w:rFonts w:ascii="宋体" w:hAnsi="宋体" w:cs="宋体"/>
          <w:kern w:val="0"/>
          <w:sz w:val="24"/>
        </w:rPr>
        <w:br/>
        <w:t>     1)主辅油泵启动及试验</w:t>
      </w:r>
      <w:r w:rsidRPr="005D24C1">
        <w:rPr>
          <w:rFonts w:ascii="宋体" w:hAnsi="宋体" w:cs="宋体"/>
          <w:kern w:val="0"/>
          <w:sz w:val="24"/>
        </w:rPr>
        <w:br/>
        <w:t>     (1)把油箱加热器开关H</w:t>
      </w:r>
      <w:r w:rsidRPr="005D24C1">
        <w:rPr>
          <w:rFonts w:ascii="宋体" w:hAnsi="宋体" w:cs="宋体" w:hint="eastAsia"/>
          <w:kern w:val="0"/>
          <w:sz w:val="24"/>
        </w:rPr>
        <w:t>OA</w:t>
      </w:r>
      <w:r w:rsidRPr="005D24C1">
        <w:rPr>
          <w:rFonts w:ascii="宋体" w:hAnsi="宋体" w:cs="宋体"/>
          <w:kern w:val="0"/>
          <w:sz w:val="24"/>
        </w:rPr>
        <w:t>设置在“Auto”，当TSL—2741闭合时，加热器加热，当油温达到允许启动时TSH—2741闭合，TSL—2741断开，电加热停止。</w:t>
      </w:r>
      <w:r w:rsidRPr="005D24C1">
        <w:rPr>
          <w:rFonts w:ascii="宋体" w:hAnsi="宋体" w:cs="宋体"/>
          <w:kern w:val="0"/>
          <w:sz w:val="24"/>
        </w:rPr>
        <w:br/>
        <w:t>     (2)选择A泵为主泵，把A泵H—O—A设在“Auto”启动A泵，把B泵H—O—A</w:t>
      </w:r>
      <w:r w:rsidRPr="005D24C1">
        <w:rPr>
          <w:rFonts w:ascii="宋体" w:hAnsi="宋体" w:cs="宋体"/>
          <w:kern w:val="0"/>
          <w:sz w:val="24"/>
        </w:rPr>
        <w:lastRenderedPageBreak/>
        <w:t>设在“Auto”作备用泵。</w:t>
      </w:r>
      <w:r w:rsidRPr="005D24C1">
        <w:rPr>
          <w:rFonts w:ascii="宋体" w:hAnsi="宋体" w:cs="宋体"/>
          <w:kern w:val="0"/>
          <w:sz w:val="24"/>
        </w:rPr>
        <w:br/>
        <w:t>     (3)按油系统正常运行流程全面检查。投用污油收集罐和脱气罐，使污油收集罐有油封。</w:t>
      </w:r>
      <w:r w:rsidRPr="005D24C1">
        <w:rPr>
          <w:rFonts w:ascii="宋体" w:hAnsi="宋体" w:cs="宋体"/>
          <w:kern w:val="0"/>
          <w:sz w:val="24"/>
        </w:rPr>
        <w:br/>
        <w:t>     高位油罐充满时LSH—2741动作，全关快速充油阀。</w:t>
      </w:r>
      <w:r w:rsidRPr="005D24C1">
        <w:rPr>
          <w:rFonts w:ascii="宋体" w:hAnsi="宋体" w:cs="宋体"/>
          <w:kern w:val="0"/>
          <w:sz w:val="24"/>
        </w:rPr>
        <w:br/>
        <w:t>     (4)投用油系统的全部仪表，调整好各点油压油温为：</w:t>
      </w:r>
      <w:r w:rsidRPr="005D24C1">
        <w:rPr>
          <w:rFonts w:ascii="宋体" w:hAnsi="宋体" w:cs="宋体"/>
          <w:kern w:val="0"/>
          <w:sz w:val="24"/>
        </w:rPr>
        <w:br/>
        <w:t>     油泵出口压力(PI2746或PI2747)：1415KPa(G)</w:t>
      </w:r>
      <w:r w:rsidRPr="005D24C1">
        <w:rPr>
          <w:rFonts w:ascii="宋体" w:hAnsi="宋体" w:cs="宋体"/>
          <w:kern w:val="0"/>
          <w:sz w:val="24"/>
        </w:rPr>
        <w:br/>
        <w:t>     润滑油供油压力：PI2749(一楼) 172KPa(G)</w:t>
      </w:r>
      <w:r w:rsidRPr="005D24C1">
        <w:rPr>
          <w:rFonts w:ascii="宋体" w:hAnsi="宋体" w:cs="宋体"/>
          <w:kern w:val="0"/>
          <w:sz w:val="24"/>
        </w:rPr>
        <w:br/>
        <w:t>     PI2742(二楼) 138KPa(G)</w:t>
      </w:r>
      <w:r w:rsidRPr="005D24C1">
        <w:rPr>
          <w:rFonts w:ascii="宋体" w:hAnsi="宋体" w:cs="宋体"/>
          <w:kern w:val="0"/>
          <w:sz w:val="24"/>
        </w:rPr>
        <w:br/>
        <w:t>     控制油压力：PI2750   830KPa(G)</w:t>
      </w:r>
      <w:r w:rsidRPr="005D24C1">
        <w:rPr>
          <w:rFonts w:ascii="宋体" w:hAnsi="宋体" w:cs="宋体"/>
          <w:kern w:val="0"/>
          <w:sz w:val="24"/>
        </w:rPr>
        <w:br/>
        <w:t>     封油差压：PDI2740(二楼) 172KPa(D)</w:t>
      </w:r>
      <w:r w:rsidRPr="005D24C1">
        <w:rPr>
          <w:rFonts w:ascii="宋体" w:hAnsi="宋体" w:cs="宋体"/>
          <w:kern w:val="0"/>
          <w:sz w:val="24"/>
        </w:rPr>
        <w:br/>
        <w:t>     封油压力：PI2740    ≥280KPa(G)</w:t>
      </w:r>
      <w:r w:rsidRPr="005D24C1">
        <w:rPr>
          <w:rFonts w:ascii="宋体" w:hAnsi="宋体" w:cs="宋体"/>
          <w:kern w:val="0"/>
          <w:sz w:val="24"/>
        </w:rPr>
        <w:br/>
        <w:t>     润滑油温：PI2743    46～</w:t>
      </w:r>
      <w:smartTag w:uri="urn:schemas-microsoft-com:office:smarttags" w:element="chmetcnv">
        <w:smartTagPr>
          <w:attr w:name="TCSC" w:val="0"/>
          <w:attr w:name="NumberType" w:val="1"/>
          <w:attr w:name="Negative" w:val="False"/>
          <w:attr w:name="HasSpace" w:val="False"/>
          <w:attr w:name="SourceValue" w:val="52"/>
          <w:attr w:name="UnitName" w:val="℃"/>
        </w:smartTagPr>
        <w:r w:rsidRPr="005D24C1">
          <w:rPr>
            <w:rFonts w:ascii="宋体" w:hAnsi="宋体" w:cs="宋体"/>
            <w:kern w:val="0"/>
            <w:sz w:val="24"/>
          </w:rPr>
          <w:t>52℃</w:t>
        </w:r>
      </w:smartTag>
      <w:r w:rsidRPr="005D24C1">
        <w:rPr>
          <w:rFonts w:ascii="宋体" w:hAnsi="宋体" w:cs="宋体"/>
          <w:kern w:val="0"/>
          <w:sz w:val="24"/>
        </w:rPr>
        <w:br/>
        <w:t>     (5)进行油泵切换试验，观察油压波动情况。</w:t>
      </w:r>
      <w:r w:rsidRPr="005D24C1">
        <w:rPr>
          <w:rFonts w:ascii="宋体" w:hAnsi="宋体" w:cs="宋体"/>
          <w:kern w:val="0"/>
          <w:sz w:val="24"/>
        </w:rPr>
        <w:br/>
        <w:t>     (6)进行冷油器、滤油器切换试验，观察油压波动情况。</w:t>
      </w:r>
      <w:r w:rsidRPr="005D24C1">
        <w:rPr>
          <w:rFonts w:ascii="宋体" w:hAnsi="宋体" w:cs="宋体"/>
          <w:kern w:val="0"/>
          <w:sz w:val="24"/>
        </w:rPr>
        <w:br/>
        <w:t>     (7)冷油器、滤油器切换试验完后，按正常运行投用一组冷油器和滤油器，另一组赶空气备用。</w:t>
      </w:r>
      <w:r w:rsidRPr="005D24C1">
        <w:rPr>
          <w:rFonts w:ascii="宋体" w:hAnsi="宋体" w:cs="宋体"/>
          <w:kern w:val="0"/>
          <w:sz w:val="24"/>
        </w:rPr>
        <w:br/>
        <w:t>     (8)作泵的自启动试验。</w:t>
      </w:r>
      <w:r w:rsidRPr="005D24C1">
        <w:rPr>
          <w:rFonts w:ascii="宋体" w:hAnsi="宋体" w:cs="宋体"/>
          <w:kern w:val="0"/>
          <w:sz w:val="24"/>
        </w:rPr>
        <w:br/>
        <w:t>     调PCV—2740，使供油总管压力PI2748≤1310KPa(G)，PSL—2740和PSL—2741动作报警辅助油泵自启动，总管油压低报警清除。</w:t>
      </w:r>
      <w:r w:rsidRPr="005D24C1">
        <w:rPr>
          <w:rFonts w:ascii="宋体" w:hAnsi="宋体" w:cs="宋体"/>
          <w:kern w:val="0"/>
          <w:sz w:val="24"/>
        </w:rPr>
        <w:br/>
        <w:t>     (9)调节PCV—2741，使润滑油压PI2741降至82.8KPa(G)，PAL—2741小降闪光报警。</w:t>
      </w:r>
      <w:r w:rsidRPr="005D24C1">
        <w:rPr>
          <w:rFonts w:ascii="宋体" w:hAnsi="宋体" w:cs="宋体"/>
          <w:kern w:val="0"/>
          <w:sz w:val="24"/>
        </w:rPr>
        <w:br/>
        <w:t>     调节PCV-2741，使润滑油压PI—2741降至55.2KPa(G)，PSLL—2741动作，自保停机报警。</w:t>
      </w:r>
      <w:r w:rsidRPr="005D24C1">
        <w:rPr>
          <w:rFonts w:ascii="宋体" w:hAnsi="宋体" w:cs="宋体"/>
          <w:kern w:val="0"/>
          <w:sz w:val="24"/>
        </w:rPr>
        <w:br/>
        <w:t>     (10)调节PCV—2742，使控制油油压PI2704降至552KPa(G)，PAL—2704闪光报警。</w:t>
      </w:r>
      <w:r w:rsidRPr="005D24C1">
        <w:rPr>
          <w:rFonts w:ascii="宋体" w:hAnsi="宋体" w:cs="宋体"/>
          <w:kern w:val="0"/>
          <w:sz w:val="24"/>
        </w:rPr>
        <w:br/>
        <w:t>     (11)调节PDCV—2744，使封油差压PDI2740降至138KPa(D)，PAL2740闪光报警。</w:t>
      </w:r>
      <w:r w:rsidRPr="005D24C1">
        <w:rPr>
          <w:rFonts w:ascii="宋体" w:hAnsi="宋体" w:cs="宋体"/>
          <w:kern w:val="0"/>
          <w:sz w:val="24"/>
        </w:rPr>
        <w:br/>
        <w:t>     调节PDCV-2744，使封油差压PDI2740降至103.5KPa(D)，PDSLL2740动作，停机自保报警。</w:t>
      </w:r>
      <w:r w:rsidRPr="005D24C1">
        <w:rPr>
          <w:rFonts w:ascii="宋体" w:hAnsi="宋体" w:cs="宋体"/>
          <w:kern w:val="0"/>
          <w:sz w:val="24"/>
        </w:rPr>
        <w:br/>
      </w:r>
      <w:r w:rsidRPr="005D24C1">
        <w:rPr>
          <w:rFonts w:ascii="宋体" w:hAnsi="宋体" w:cs="宋体"/>
          <w:kern w:val="0"/>
          <w:sz w:val="24"/>
        </w:rPr>
        <w:lastRenderedPageBreak/>
        <w:t>     (12)调节TCV—2740，使油冷器后温度TI2743≤</w:t>
      </w:r>
      <w:smartTag w:uri="urn:schemas-microsoft-com:office:smarttags" w:element="chmetcnv">
        <w:smartTagPr>
          <w:attr w:name="TCSC" w:val="0"/>
          <w:attr w:name="NumberType" w:val="1"/>
          <w:attr w:name="Negative" w:val="False"/>
          <w:attr w:name="HasSpace" w:val="False"/>
          <w:attr w:name="SourceValue" w:val="38"/>
          <w:attr w:name="UnitName" w:val="℃"/>
        </w:smartTagPr>
        <w:r w:rsidRPr="005D24C1">
          <w:rPr>
            <w:rFonts w:ascii="宋体" w:hAnsi="宋体" w:cs="宋体"/>
            <w:kern w:val="0"/>
            <w:sz w:val="24"/>
          </w:rPr>
          <w:t>38℃</w:t>
        </w:r>
      </w:smartTag>
      <w:r w:rsidRPr="005D24C1">
        <w:rPr>
          <w:rFonts w:ascii="宋体" w:hAnsi="宋体" w:cs="宋体"/>
          <w:kern w:val="0"/>
          <w:sz w:val="24"/>
        </w:rPr>
        <w:t>，TSL2740动作油温低闪光报警。</w:t>
      </w:r>
      <w:r w:rsidRPr="005D24C1">
        <w:rPr>
          <w:rFonts w:ascii="宋体" w:hAnsi="宋体" w:cs="宋体"/>
          <w:kern w:val="0"/>
          <w:sz w:val="24"/>
        </w:rPr>
        <w:br/>
        <w:t>     调节TCV-2740，使油冷器后温度TI2743≥</w:t>
      </w:r>
      <w:smartTag w:uri="urn:schemas-microsoft-com:office:smarttags" w:element="chmetcnv">
        <w:smartTagPr>
          <w:attr w:name="TCSC" w:val="0"/>
          <w:attr w:name="NumberType" w:val="1"/>
          <w:attr w:name="Negative" w:val="False"/>
          <w:attr w:name="HasSpace" w:val="False"/>
          <w:attr w:name="SourceValue" w:val="54"/>
          <w:attr w:name="UnitName" w:val="℃"/>
        </w:smartTagPr>
        <w:r w:rsidRPr="005D24C1">
          <w:rPr>
            <w:rFonts w:ascii="宋体" w:hAnsi="宋体" w:cs="宋体"/>
            <w:kern w:val="0"/>
            <w:sz w:val="24"/>
          </w:rPr>
          <w:t>54℃</w:t>
        </w:r>
      </w:smartTag>
      <w:r w:rsidRPr="005D24C1">
        <w:rPr>
          <w:rFonts w:ascii="宋体" w:hAnsi="宋体" w:cs="宋体"/>
          <w:kern w:val="0"/>
          <w:sz w:val="24"/>
        </w:rPr>
        <w:t>，TSH2740动作，油温高闪光报警。</w:t>
      </w:r>
      <w:r w:rsidRPr="005D24C1">
        <w:rPr>
          <w:rFonts w:ascii="宋体" w:hAnsi="宋体" w:cs="宋体"/>
          <w:kern w:val="0"/>
          <w:sz w:val="24"/>
        </w:rPr>
        <w:br/>
        <w:t>     (13)关小过滤器出口阀，当过滤器差压上升到0.10MPa时，PDSH2740动作，闪光报警。</w:t>
      </w:r>
      <w:r w:rsidRPr="005D24C1">
        <w:rPr>
          <w:rFonts w:ascii="宋体" w:hAnsi="宋体" w:cs="宋体"/>
          <w:kern w:val="0"/>
          <w:sz w:val="24"/>
        </w:rPr>
        <w:br/>
        <w:t>     (14)关闭蒸汽轮机入口蒸汽隔断阀，作紧急停机试验。</w:t>
      </w:r>
      <w:r w:rsidRPr="005D24C1">
        <w:rPr>
          <w:rFonts w:ascii="宋体" w:hAnsi="宋体" w:cs="宋体"/>
          <w:kern w:val="0"/>
          <w:sz w:val="24"/>
        </w:rPr>
        <w:br/>
        <w:t>     a、给蒸汽隔离节流阀(主汽门)定位。</w:t>
      </w:r>
      <w:r w:rsidRPr="005D24C1">
        <w:rPr>
          <w:rFonts w:ascii="宋体" w:hAnsi="宋体" w:cs="宋体"/>
          <w:kern w:val="0"/>
          <w:sz w:val="24"/>
        </w:rPr>
        <w:br/>
        <w:t>     b、按动WOODWARD 505电子调速器表面的紧急停机按钮，控制油电磁阀失电动作，主汽门脱扣，切断蒸汽，停机。</w:t>
      </w:r>
      <w:r w:rsidRPr="005D24C1">
        <w:rPr>
          <w:rFonts w:ascii="宋体" w:hAnsi="宋体" w:cs="宋体"/>
          <w:kern w:val="0"/>
          <w:sz w:val="24"/>
        </w:rPr>
        <w:br/>
        <w:t>     c、按动现场电磁阀断电按钮，控制油电磁阀失电动作，主汽门脱扣，切断蒸汽，停机。</w:t>
      </w:r>
      <w:r w:rsidRPr="005D24C1">
        <w:rPr>
          <w:rFonts w:ascii="宋体" w:hAnsi="宋体" w:cs="宋体"/>
          <w:kern w:val="0"/>
          <w:sz w:val="24"/>
        </w:rPr>
        <w:br/>
        <w:t>     d、手动打开现场脱扣阀，主汽门脱扣，切断蒸汽停机。</w:t>
      </w:r>
      <w:r w:rsidRPr="005D24C1">
        <w:rPr>
          <w:rFonts w:ascii="宋体" w:hAnsi="宋体" w:cs="宋体"/>
          <w:kern w:val="0"/>
          <w:sz w:val="24"/>
        </w:rPr>
        <w:br/>
        <w:t>     e、使润滑油压力PI2741≤55.2KPa(G)，控制油电磁阀失电动作，主汽门脱扣，切断蒸汽，自保停机。</w:t>
      </w:r>
      <w:r w:rsidRPr="005D24C1">
        <w:rPr>
          <w:rFonts w:ascii="宋体" w:hAnsi="宋体" w:cs="宋体"/>
          <w:kern w:val="0"/>
          <w:sz w:val="24"/>
        </w:rPr>
        <w:br/>
        <w:t>     f、使封油差压PDI2740≤103.5KPa(D)，控制油电磁阀失电动作，主汽门脱扣，切断蒸汽，自保停机。</w:t>
      </w:r>
      <w:r w:rsidRPr="005D24C1">
        <w:rPr>
          <w:rFonts w:ascii="宋体" w:hAnsi="宋体" w:cs="宋体"/>
          <w:kern w:val="0"/>
          <w:sz w:val="24"/>
        </w:rPr>
        <w:br/>
        <w:t>     g、模拟仪表信号，使透平、压缩机的振动和轴位移值分别达到停机值，控制油电磁阀失电动作，主汽门脱扣，切断蒸汽，自保停机。</w:t>
      </w:r>
      <w:r w:rsidRPr="005D24C1">
        <w:rPr>
          <w:rFonts w:ascii="宋体" w:hAnsi="宋体" w:cs="宋体"/>
          <w:kern w:val="0"/>
          <w:sz w:val="24"/>
        </w:rPr>
        <w:br/>
        <w:t>     (15)切换油泵重复上述试验，试验完后，保持油系统循环，油温油压正常。</w:t>
      </w:r>
      <w:r w:rsidRPr="005D24C1">
        <w:rPr>
          <w:rFonts w:ascii="宋体" w:hAnsi="宋体" w:cs="宋体"/>
          <w:kern w:val="0"/>
          <w:sz w:val="24"/>
        </w:rPr>
        <w:br/>
        <w:t>     2)主辅凝缩油泵P307/1，2启动及试验</w:t>
      </w:r>
      <w:r w:rsidRPr="005D24C1">
        <w:rPr>
          <w:rFonts w:ascii="宋体" w:hAnsi="宋体" w:cs="宋体"/>
          <w:kern w:val="0"/>
          <w:sz w:val="24"/>
        </w:rPr>
        <w:br/>
        <w:t>     (1)用临时管线向气体分离器D312上水至正常液位。</w:t>
      </w:r>
      <w:r w:rsidRPr="005D24C1">
        <w:rPr>
          <w:rFonts w:ascii="宋体" w:hAnsi="宋体" w:cs="宋体"/>
          <w:kern w:val="0"/>
          <w:sz w:val="24"/>
        </w:rPr>
        <w:br/>
        <w:t>     (2)停用液位控制阀组LCV—2722，全开返回阀组LCV—2720的副线手阀。</w:t>
      </w:r>
      <w:r w:rsidRPr="005D24C1">
        <w:rPr>
          <w:rFonts w:ascii="宋体" w:hAnsi="宋体" w:cs="宋体"/>
          <w:kern w:val="0"/>
          <w:sz w:val="24"/>
        </w:rPr>
        <w:br/>
        <w:t>     (3)选择A泵为主泵，A、B泵“H—O—A”设在“Auto”。</w:t>
      </w:r>
      <w:r w:rsidRPr="005D24C1">
        <w:rPr>
          <w:rFonts w:ascii="宋体" w:hAnsi="宋体" w:cs="宋体"/>
          <w:kern w:val="0"/>
          <w:sz w:val="24"/>
        </w:rPr>
        <w:br/>
        <w:t>     (4)使D312液位LI—2720=60%，A泵自启动。</w:t>
      </w:r>
      <w:r w:rsidRPr="005D24C1">
        <w:rPr>
          <w:rFonts w:ascii="宋体" w:hAnsi="宋体" w:cs="宋体"/>
          <w:kern w:val="0"/>
          <w:sz w:val="24"/>
        </w:rPr>
        <w:br/>
        <w:t>     使D312液位LI—2720=65%，B泵自启动。</w:t>
      </w:r>
      <w:r w:rsidRPr="005D24C1">
        <w:rPr>
          <w:rFonts w:ascii="宋体" w:hAnsi="宋体" w:cs="宋体"/>
          <w:kern w:val="0"/>
          <w:sz w:val="24"/>
        </w:rPr>
        <w:br/>
        <w:t>     使D312液位LI—2720=25%，B泵自停。</w:t>
      </w:r>
      <w:r w:rsidRPr="005D24C1">
        <w:rPr>
          <w:rFonts w:ascii="宋体" w:hAnsi="宋体" w:cs="宋体"/>
          <w:kern w:val="0"/>
          <w:sz w:val="24"/>
        </w:rPr>
        <w:br/>
        <w:t>     使D312液位LI—2720=20%，A泵自停。</w:t>
      </w:r>
      <w:r w:rsidRPr="005D24C1">
        <w:rPr>
          <w:rFonts w:ascii="宋体" w:hAnsi="宋体" w:cs="宋体"/>
          <w:kern w:val="0"/>
          <w:sz w:val="24"/>
        </w:rPr>
        <w:br/>
        <w:t>     使D312液位LI—2720=70%，液位高报警。</w:t>
      </w:r>
      <w:r w:rsidRPr="005D24C1">
        <w:rPr>
          <w:rFonts w:ascii="宋体" w:hAnsi="宋体" w:cs="宋体"/>
          <w:kern w:val="0"/>
          <w:sz w:val="24"/>
        </w:rPr>
        <w:br/>
      </w:r>
      <w:r w:rsidRPr="005D24C1">
        <w:rPr>
          <w:rFonts w:ascii="宋体" w:hAnsi="宋体" w:cs="宋体"/>
          <w:kern w:val="0"/>
          <w:sz w:val="24"/>
        </w:rPr>
        <w:lastRenderedPageBreak/>
        <w:t>     使D312界位LI—2721=20%，界位低报警。</w:t>
      </w:r>
      <w:r w:rsidRPr="005D24C1">
        <w:rPr>
          <w:rFonts w:ascii="宋体" w:hAnsi="宋体" w:cs="宋体"/>
          <w:kern w:val="0"/>
          <w:sz w:val="24"/>
        </w:rPr>
        <w:br/>
        <w:t>     使LAHH—2720动作，液位高高报警。</w:t>
      </w:r>
      <w:r w:rsidRPr="005D24C1">
        <w:rPr>
          <w:rFonts w:ascii="宋体" w:hAnsi="宋体" w:cs="宋体"/>
          <w:kern w:val="0"/>
          <w:sz w:val="24"/>
        </w:rPr>
        <w:br/>
        <w:t>     使LALL—2721动作，界位低低报警。</w:t>
      </w:r>
      <w:r w:rsidRPr="005D24C1">
        <w:rPr>
          <w:rFonts w:ascii="宋体" w:hAnsi="宋体" w:cs="宋体"/>
          <w:kern w:val="0"/>
          <w:sz w:val="24"/>
        </w:rPr>
        <w:br/>
        <w:t>     (5)选择B泵为主泵，A、B泵H—O—A设在“Auto”重复上述试验。</w:t>
      </w:r>
      <w:r w:rsidRPr="005D24C1">
        <w:rPr>
          <w:rFonts w:ascii="宋体" w:hAnsi="宋体" w:cs="宋体"/>
          <w:kern w:val="0"/>
          <w:sz w:val="24"/>
        </w:rPr>
        <w:br/>
        <w:t>     (6)试验完后，D312放尽存水。</w:t>
      </w:r>
      <w:r w:rsidRPr="005D24C1">
        <w:rPr>
          <w:rFonts w:ascii="宋体" w:hAnsi="宋体" w:cs="宋体"/>
          <w:kern w:val="0"/>
          <w:sz w:val="24"/>
        </w:rPr>
        <w:br/>
        <w:t>     (7)一般情况下不使用P307/1，2，全关P307/1，2进出口阀门，停用D312凝结油外甩和循环调节阀组，启用D312界位调节阀组，改好D312的凝缩油和含硫污水一起自压去D201流程。</w:t>
      </w:r>
      <w:r w:rsidRPr="005D24C1">
        <w:rPr>
          <w:rFonts w:ascii="宋体" w:hAnsi="宋体" w:cs="宋体"/>
          <w:kern w:val="0"/>
          <w:sz w:val="24"/>
        </w:rPr>
        <w:br/>
        <w:t>     3、机组的启动操作</w:t>
      </w:r>
      <w:r w:rsidRPr="005D24C1">
        <w:rPr>
          <w:rFonts w:ascii="宋体" w:hAnsi="宋体" w:cs="宋体"/>
          <w:kern w:val="0"/>
          <w:sz w:val="24"/>
        </w:rPr>
        <w:br/>
        <w:t>     1)暖管</w:t>
      </w:r>
      <w:r w:rsidRPr="005D24C1">
        <w:rPr>
          <w:rFonts w:ascii="宋体" w:hAnsi="宋体" w:cs="宋体"/>
          <w:kern w:val="0"/>
          <w:sz w:val="24"/>
        </w:rPr>
        <w:br/>
        <w:t>     (1)将蒸汽透平入口蒸汽隔离阀(DN200)全关，主汽门全关，调节汽阀全关，出口背压并网阀全关，出口背压放空阀全开。</w:t>
      </w:r>
      <w:r w:rsidRPr="005D24C1">
        <w:rPr>
          <w:rFonts w:ascii="宋体" w:hAnsi="宋体" w:cs="宋体"/>
          <w:kern w:val="0"/>
          <w:sz w:val="24"/>
        </w:rPr>
        <w:br/>
        <w:t>     (2)打开蒸汽透平入口中压蒸汽管线上的两个DN25的排凝阀，适当打开入口DN80中压蒸汽放空阀。</w:t>
      </w:r>
      <w:r w:rsidRPr="005D24C1">
        <w:rPr>
          <w:rFonts w:ascii="宋体" w:hAnsi="宋体" w:cs="宋体"/>
          <w:kern w:val="0"/>
          <w:sz w:val="24"/>
        </w:rPr>
        <w:br/>
        <w:t>     (3)打开DN200蒸汽隔离阀的旁路阀(DN50)，打开主汽门阀前阀后排凝，打开透平机体排凝，打开两个调节汽阀旁路管排凝，让主汽门阀杆泄漏和调节汽阀阀杆泄漏管线常开。</w:t>
      </w:r>
      <w:r w:rsidRPr="005D24C1">
        <w:rPr>
          <w:rFonts w:ascii="宋体" w:hAnsi="宋体" w:cs="宋体"/>
          <w:kern w:val="0"/>
          <w:sz w:val="24"/>
        </w:rPr>
        <w:br/>
        <w:t>     (4)通知CO锅炉缓慢送中压蒸汽暖管，排尽存水，严禁蒸汽管线水击或蒸汽带水进入透平。</w:t>
      </w:r>
      <w:r w:rsidRPr="005D24C1">
        <w:rPr>
          <w:rFonts w:ascii="宋体" w:hAnsi="宋体" w:cs="宋体"/>
          <w:kern w:val="0"/>
          <w:sz w:val="24"/>
        </w:rPr>
        <w:br/>
        <w:t>     (5)观察TI—2708和PI—2703，按每分钟0.1～0.15MPa速度升压至正常压力。</w:t>
      </w:r>
      <w:r w:rsidRPr="005D24C1">
        <w:rPr>
          <w:rFonts w:ascii="宋体" w:hAnsi="宋体" w:cs="宋体"/>
          <w:kern w:val="0"/>
          <w:sz w:val="24"/>
        </w:rPr>
        <w:br/>
        <w:t>     (6)打开背压蒸汽管线DN25排凝，打开背压蒸汽并网阀的DN50旁路阀，打开背压蒸汽出口单向阀DN50旁路，引背压蒸汽暖管，适当关小出口背压放空阀，至背压参数达到设计值。</w:t>
      </w:r>
      <w:r w:rsidRPr="005D24C1">
        <w:rPr>
          <w:rFonts w:ascii="宋体" w:hAnsi="宋体" w:cs="宋体"/>
          <w:kern w:val="0"/>
          <w:sz w:val="24"/>
        </w:rPr>
        <w:br/>
        <w:t>     (7)当管线升温过程中，可开大排凝及放空来提高温度。</w:t>
      </w:r>
      <w:r w:rsidRPr="005D24C1">
        <w:rPr>
          <w:rFonts w:ascii="宋体" w:hAnsi="宋体" w:cs="宋体"/>
          <w:kern w:val="0"/>
          <w:sz w:val="24"/>
        </w:rPr>
        <w:br/>
        <w:t>     (8)暖管时要随时检查管线膨胀及支吊架情况。</w:t>
      </w:r>
      <w:r w:rsidRPr="005D24C1">
        <w:rPr>
          <w:rFonts w:ascii="宋体" w:hAnsi="宋体" w:cs="宋体"/>
          <w:kern w:val="0"/>
          <w:sz w:val="24"/>
        </w:rPr>
        <w:br/>
        <w:t>     2)暖机并冲动转子。</w:t>
      </w:r>
      <w:r w:rsidRPr="005D24C1">
        <w:rPr>
          <w:rFonts w:ascii="宋体" w:hAnsi="宋体" w:cs="宋体"/>
          <w:kern w:val="0"/>
          <w:sz w:val="24"/>
        </w:rPr>
        <w:br/>
        <w:t>     (1)全关入口DN600风动闸阀，全关出口DN300风动闸阀，开出口DN200放火炬手阀13～12开度。</w:t>
      </w:r>
      <w:r w:rsidRPr="005D24C1">
        <w:rPr>
          <w:rFonts w:ascii="宋体" w:hAnsi="宋体" w:cs="宋体"/>
          <w:kern w:val="0"/>
          <w:sz w:val="24"/>
        </w:rPr>
        <w:br/>
      </w:r>
      <w:r w:rsidRPr="005D24C1">
        <w:rPr>
          <w:rFonts w:ascii="宋体" w:hAnsi="宋体" w:cs="宋体"/>
          <w:kern w:val="0"/>
          <w:sz w:val="24"/>
        </w:rPr>
        <w:lastRenderedPageBreak/>
        <w:t>     (2)气压机入口压控调节选择器“MANUAL—AUTO LOCAL—AUTO DCS”置于“MANUAL”(手动)位置。</w:t>
      </w:r>
      <w:r w:rsidRPr="005D24C1">
        <w:rPr>
          <w:rFonts w:ascii="宋体" w:hAnsi="宋体" w:cs="宋体"/>
          <w:kern w:val="0"/>
          <w:sz w:val="24"/>
        </w:rPr>
        <w:br/>
        <w:t>     (3)清除所有停机条件，在操作键盘上按“F</w:t>
      </w:r>
      <w:smartTag w:uri="urn:schemas-microsoft-com:office:smarttags" w:element="chmetcnv">
        <w:smartTagPr>
          <w:attr w:name="TCSC" w:val="0"/>
          <w:attr w:name="NumberType" w:val="1"/>
          <w:attr w:name="Negative" w:val="False"/>
          <w:attr w:name="HasSpace" w:val="False"/>
          <w:attr w:name="SourceValue" w:val="9"/>
          <w:attr w:name="UnitName" w:val="”"/>
        </w:smartTagPr>
        <w:r w:rsidRPr="005D24C1">
          <w:rPr>
            <w:rFonts w:ascii="宋体" w:hAnsi="宋体" w:cs="宋体"/>
            <w:kern w:val="0"/>
            <w:sz w:val="24"/>
          </w:rPr>
          <w:t>9”</w:t>
        </w:r>
      </w:smartTag>
      <w:r w:rsidRPr="005D24C1">
        <w:rPr>
          <w:rFonts w:ascii="宋体" w:hAnsi="宋体" w:cs="宋体"/>
          <w:kern w:val="0"/>
          <w:sz w:val="24"/>
        </w:rPr>
        <w:t>键查看开机允许条件全部达到满足。</w:t>
      </w:r>
      <w:r w:rsidRPr="005D24C1">
        <w:rPr>
          <w:rFonts w:ascii="宋体" w:hAnsi="宋体" w:cs="宋体"/>
          <w:kern w:val="0"/>
          <w:sz w:val="24"/>
        </w:rPr>
        <w:br/>
        <w:t>     a、TSH—2741动作，润滑油箱油温允许启动润滑油泵 。</w:t>
      </w:r>
      <w:r w:rsidRPr="005D24C1">
        <w:rPr>
          <w:rFonts w:ascii="宋体" w:hAnsi="宋体" w:cs="宋体"/>
          <w:kern w:val="0"/>
          <w:sz w:val="24"/>
        </w:rPr>
        <w:br/>
        <w:t>     b、停机条件全部清除。</w:t>
      </w:r>
      <w:r w:rsidRPr="005D24C1">
        <w:rPr>
          <w:rFonts w:ascii="宋体" w:hAnsi="宋体" w:cs="宋体"/>
          <w:kern w:val="0"/>
          <w:sz w:val="24"/>
        </w:rPr>
        <w:br/>
        <w:t>     c、PSL—2741 润滑总管油压低报警清除。</w:t>
      </w:r>
      <w:r w:rsidRPr="005D24C1">
        <w:rPr>
          <w:rFonts w:ascii="宋体" w:hAnsi="宋体" w:cs="宋体"/>
          <w:kern w:val="0"/>
          <w:sz w:val="24"/>
        </w:rPr>
        <w:br/>
        <w:t>     d、PT—2741 润滑油供应压力报警清除。</w:t>
      </w:r>
      <w:r w:rsidRPr="005D24C1">
        <w:rPr>
          <w:rFonts w:ascii="宋体" w:hAnsi="宋体" w:cs="宋体"/>
          <w:kern w:val="0"/>
          <w:sz w:val="24"/>
        </w:rPr>
        <w:br/>
        <w:t>     e、LSH—2741 高位油箱充满。</w:t>
      </w:r>
      <w:r w:rsidRPr="005D24C1">
        <w:rPr>
          <w:rFonts w:ascii="宋体" w:hAnsi="宋体" w:cs="宋体"/>
          <w:kern w:val="0"/>
          <w:sz w:val="24"/>
        </w:rPr>
        <w:br/>
        <w:t>     f、蒸汽透平振动探头间隙、电压报警清除。</w:t>
      </w:r>
      <w:r w:rsidRPr="005D24C1">
        <w:rPr>
          <w:rFonts w:ascii="宋体" w:hAnsi="宋体" w:cs="宋体"/>
          <w:kern w:val="0"/>
          <w:sz w:val="24"/>
        </w:rPr>
        <w:br/>
        <w:t>     g、压缩机振动探头间隙、电压报警清除。</w:t>
      </w:r>
      <w:r w:rsidRPr="005D24C1">
        <w:rPr>
          <w:rFonts w:ascii="宋体" w:hAnsi="宋体" w:cs="宋体"/>
          <w:kern w:val="0"/>
          <w:sz w:val="24"/>
        </w:rPr>
        <w:br/>
        <w:t>     (4)接到开机命令，联系调度、锅炉作好中压蒸汽供应及背压蒸汽并网准备工作。</w:t>
      </w:r>
      <w:r w:rsidRPr="005D24C1">
        <w:rPr>
          <w:rFonts w:ascii="宋体" w:hAnsi="宋体" w:cs="宋体"/>
          <w:kern w:val="0"/>
          <w:sz w:val="24"/>
        </w:rPr>
        <w:br/>
        <w:t>     (5)联系钳工、仪表工等到场配合开机。</w:t>
      </w:r>
      <w:r w:rsidRPr="005D24C1">
        <w:rPr>
          <w:rFonts w:ascii="宋体" w:hAnsi="宋体" w:cs="宋体"/>
          <w:kern w:val="0"/>
          <w:sz w:val="24"/>
        </w:rPr>
        <w:br/>
        <w:t>     (6)全开气压机入口DN600风动闸阀，向气压机引富气并打开压缩机，入口脱液包排凝和所有机体排凝，凝液排干净之后关闭全部排凝阀。</w:t>
      </w:r>
      <w:r w:rsidRPr="005D24C1">
        <w:rPr>
          <w:rFonts w:ascii="宋体" w:hAnsi="宋体" w:cs="宋体"/>
          <w:kern w:val="0"/>
          <w:sz w:val="24"/>
        </w:rPr>
        <w:br/>
        <w:t>     (7)启用一反和二反调节阀组。</w:t>
      </w:r>
      <w:r w:rsidRPr="005D24C1">
        <w:rPr>
          <w:rFonts w:ascii="宋体" w:hAnsi="宋体" w:cs="宋体"/>
          <w:kern w:val="0"/>
          <w:sz w:val="24"/>
        </w:rPr>
        <w:br/>
        <w:t>     (8)全开蒸汽透平入口DN200中压蒸汽隔离阀，适当关闭入口DN80中压蒸汽放空阀至全关。</w:t>
      </w:r>
      <w:r w:rsidRPr="005D24C1">
        <w:rPr>
          <w:rFonts w:ascii="宋体" w:hAnsi="宋体" w:cs="宋体"/>
          <w:kern w:val="0"/>
          <w:sz w:val="24"/>
        </w:rPr>
        <w:br/>
        <w:t>     (9)全开蒸汽透平出口背压并网阀，适当关闭出口背压放空阀至全关。</w:t>
      </w:r>
      <w:r w:rsidRPr="005D24C1">
        <w:rPr>
          <w:rFonts w:ascii="宋体" w:hAnsi="宋体" w:cs="宋体"/>
          <w:kern w:val="0"/>
          <w:sz w:val="24"/>
        </w:rPr>
        <w:br/>
        <w:t>     (10)检查中压蒸汽和背压蒸汽参数在正常范围内，各排凝点无雾状液存在。</w:t>
      </w:r>
      <w:r w:rsidRPr="005D24C1">
        <w:rPr>
          <w:rFonts w:ascii="宋体" w:hAnsi="宋体" w:cs="宋体"/>
          <w:kern w:val="0"/>
          <w:sz w:val="24"/>
        </w:rPr>
        <w:br/>
        <w:t>     (11)在操作键盘上按F2键进入操作总貌画面，按下数字键“</w:t>
      </w:r>
      <w:smartTag w:uri="urn:schemas-microsoft-com:office:smarttags" w:element="chmetcnv">
        <w:smartTagPr>
          <w:attr w:name="TCSC" w:val="0"/>
          <w:attr w:name="NumberType" w:val="1"/>
          <w:attr w:name="Negative" w:val="False"/>
          <w:attr w:name="HasSpace" w:val="False"/>
          <w:attr w:name="SourceValue" w:val="1"/>
          <w:attr w:name="UnitName" w:val="”"/>
        </w:smartTagPr>
        <w:r w:rsidRPr="005D24C1">
          <w:rPr>
            <w:rFonts w:ascii="宋体" w:hAnsi="宋体" w:cs="宋体"/>
            <w:kern w:val="0"/>
            <w:sz w:val="24"/>
          </w:rPr>
          <w:t>1”</w:t>
        </w:r>
      </w:smartTag>
      <w:r w:rsidRPr="005D24C1">
        <w:rPr>
          <w:rFonts w:ascii="宋体" w:hAnsi="宋体" w:cs="宋体"/>
          <w:kern w:val="0"/>
          <w:sz w:val="24"/>
        </w:rPr>
        <w:t>(机组启动)对主汽门电磁阀线圈通电，清除发送到505调速器的关闭信号。</w:t>
      </w:r>
      <w:r w:rsidRPr="005D24C1">
        <w:rPr>
          <w:rFonts w:ascii="宋体" w:hAnsi="宋体" w:cs="宋体"/>
          <w:kern w:val="0"/>
          <w:sz w:val="24"/>
        </w:rPr>
        <w:br/>
        <w:t>     (12)按下505调速器表面的“CLR”(清除)键清除调速器的所有报警。</w:t>
      </w:r>
      <w:r w:rsidRPr="005D24C1">
        <w:rPr>
          <w:rFonts w:ascii="宋体" w:hAnsi="宋体" w:cs="宋体"/>
          <w:kern w:val="0"/>
          <w:sz w:val="24"/>
        </w:rPr>
        <w:br/>
        <w:t>     (13)确认主汽门全关，按下505调速器表面的“RUN”(运行)键，显示屏显示“MAX Actuator”(最大油动机位置)作为调速器控制参数，表示调速汽阀开到最大位置。</w:t>
      </w:r>
      <w:r w:rsidRPr="005D24C1">
        <w:rPr>
          <w:rFonts w:ascii="宋体" w:hAnsi="宋体" w:cs="宋体"/>
          <w:kern w:val="0"/>
          <w:sz w:val="24"/>
        </w:rPr>
        <w:br/>
        <w:t>     (14)到现场拉下电磁阀手柄使电磁阀关闭，建立主汽门，控制油压。</w:t>
      </w:r>
      <w:r w:rsidRPr="005D24C1">
        <w:rPr>
          <w:rFonts w:ascii="宋体" w:hAnsi="宋体" w:cs="宋体"/>
          <w:kern w:val="0"/>
          <w:sz w:val="24"/>
        </w:rPr>
        <w:br/>
        <w:t>     (15)与反应系统做好联系，手动缓慢打开主汽门引蒸汽进入透平冲动转子，</w:t>
      </w:r>
      <w:r w:rsidRPr="005D24C1">
        <w:rPr>
          <w:rFonts w:ascii="宋体" w:hAnsi="宋体" w:cs="宋体"/>
          <w:kern w:val="0"/>
          <w:sz w:val="24"/>
        </w:rPr>
        <w:lastRenderedPageBreak/>
        <w:t>严防转速及透平温度升得过快，控制转速500rpm左右。加强机组及管道排凝。</w:t>
      </w:r>
      <w:r w:rsidRPr="005D24C1">
        <w:rPr>
          <w:rFonts w:ascii="宋体" w:hAnsi="宋体" w:cs="宋体"/>
          <w:kern w:val="0"/>
          <w:sz w:val="24"/>
        </w:rPr>
        <w:br/>
        <w:t>     (16)检查润滑油温度、压力情况，机组各部振动情况，仔细听透平内有无杂音，检查透平各部位膨胀情况。</w:t>
      </w:r>
      <w:r w:rsidRPr="005D24C1">
        <w:rPr>
          <w:rFonts w:ascii="宋体" w:hAnsi="宋体" w:cs="宋体"/>
          <w:kern w:val="0"/>
          <w:sz w:val="24"/>
        </w:rPr>
        <w:br/>
        <w:t>     (17)打开蒸汽透平高压端轴封注汽阀门，启用蒸汽密封系统，启用汽封冷凝器及抽空器，控制冷凝器真空度≤-1000mmH2O。</w:t>
      </w:r>
      <w:r w:rsidRPr="005D24C1">
        <w:rPr>
          <w:rFonts w:ascii="宋体" w:hAnsi="宋体" w:cs="宋体"/>
          <w:kern w:val="0"/>
          <w:sz w:val="24"/>
        </w:rPr>
        <w:br/>
        <w:t>     (18)在500rpm下暖机半个小时，以便转子和机壳均匀加热。在暖机期间，确保振动值不超标，万一振动超标，延长暖机时间，检查所有轴承是否过热及冷后油温。如果在暖管、暖机期间冷后油温超过</w:t>
      </w:r>
      <w:smartTag w:uri="urn:schemas-microsoft-com:office:smarttags" w:element="chmetcnv">
        <w:smartTagPr>
          <w:attr w:name="TCSC" w:val="0"/>
          <w:attr w:name="NumberType" w:val="1"/>
          <w:attr w:name="Negative" w:val="False"/>
          <w:attr w:name="HasSpace" w:val="False"/>
          <w:attr w:name="SourceValue" w:val="49"/>
          <w:attr w:name="UnitName" w:val="℃"/>
        </w:smartTagPr>
        <w:r w:rsidRPr="005D24C1">
          <w:rPr>
            <w:rFonts w:ascii="宋体" w:hAnsi="宋体" w:cs="宋体"/>
            <w:kern w:val="0"/>
            <w:sz w:val="24"/>
          </w:rPr>
          <w:t>49℃</w:t>
        </w:r>
      </w:smartTag>
      <w:r w:rsidRPr="005D24C1">
        <w:rPr>
          <w:rFonts w:ascii="宋体" w:hAnsi="宋体" w:cs="宋体"/>
          <w:kern w:val="0"/>
          <w:sz w:val="24"/>
        </w:rPr>
        <w:t>，油冷器可以进水，否则应在透平达到额定转速后再通水。</w:t>
      </w:r>
      <w:r w:rsidRPr="005D24C1">
        <w:rPr>
          <w:rFonts w:ascii="宋体" w:hAnsi="宋体" w:cs="宋体"/>
          <w:kern w:val="0"/>
          <w:sz w:val="24"/>
        </w:rPr>
        <w:br/>
        <w:t>     (19)轴承回油温度应为</w:t>
      </w:r>
      <w:smartTag w:uri="urn:schemas-microsoft-com:office:smarttags" w:element="chmetcnv">
        <w:smartTagPr>
          <w:attr w:name="TCSC" w:val="0"/>
          <w:attr w:name="NumberType" w:val="1"/>
          <w:attr w:name="Negative" w:val="False"/>
          <w:attr w:name="HasSpace" w:val="False"/>
          <w:attr w:name="SourceValue" w:val="60"/>
          <w:attr w:name="UnitName" w:val="℃"/>
        </w:smartTagPr>
        <w:r w:rsidRPr="005D24C1">
          <w:rPr>
            <w:rFonts w:ascii="宋体" w:hAnsi="宋体" w:cs="宋体"/>
            <w:kern w:val="0"/>
            <w:sz w:val="24"/>
          </w:rPr>
          <w:t>60℃</w:t>
        </w:r>
      </w:smartTag>
      <w:r w:rsidRPr="005D24C1">
        <w:rPr>
          <w:rFonts w:ascii="宋体" w:hAnsi="宋体" w:cs="宋体"/>
          <w:kern w:val="0"/>
          <w:sz w:val="24"/>
        </w:rPr>
        <w:t>左右，而不应超过</w:t>
      </w:r>
      <w:smartTag w:uri="urn:schemas-microsoft-com:office:smarttags" w:element="chmetcnv">
        <w:smartTagPr>
          <w:attr w:name="TCSC" w:val="0"/>
          <w:attr w:name="NumberType" w:val="1"/>
          <w:attr w:name="Negative" w:val="False"/>
          <w:attr w:name="HasSpace" w:val="False"/>
          <w:attr w:name="SourceValue" w:val="82"/>
          <w:attr w:name="UnitName" w:val="℃"/>
        </w:smartTagPr>
        <w:r w:rsidRPr="005D24C1">
          <w:rPr>
            <w:rFonts w:ascii="宋体" w:hAnsi="宋体" w:cs="宋体"/>
            <w:kern w:val="0"/>
            <w:sz w:val="24"/>
          </w:rPr>
          <w:t>82℃</w:t>
        </w:r>
      </w:smartTag>
      <w:r w:rsidRPr="005D24C1">
        <w:rPr>
          <w:rFonts w:ascii="宋体" w:hAnsi="宋体" w:cs="宋体"/>
          <w:kern w:val="0"/>
          <w:sz w:val="24"/>
        </w:rPr>
        <w:t>；轴瓦温度应不超过</w:t>
      </w:r>
      <w:smartTag w:uri="urn:schemas-microsoft-com:office:smarttags" w:element="chmetcnv">
        <w:smartTagPr>
          <w:attr w:name="TCSC" w:val="0"/>
          <w:attr w:name="NumberType" w:val="1"/>
          <w:attr w:name="Negative" w:val="False"/>
          <w:attr w:name="HasSpace" w:val="False"/>
          <w:attr w:name="SourceValue" w:val="104"/>
          <w:attr w:name="UnitName" w:val="℃"/>
        </w:smartTagPr>
        <w:r w:rsidRPr="005D24C1">
          <w:rPr>
            <w:rFonts w:ascii="宋体" w:hAnsi="宋体" w:cs="宋体"/>
            <w:kern w:val="0"/>
            <w:sz w:val="24"/>
          </w:rPr>
          <w:t>104℃</w:t>
        </w:r>
      </w:smartTag>
      <w:r w:rsidRPr="005D24C1">
        <w:rPr>
          <w:rFonts w:ascii="宋体" w:hAnsi="宋体" w:cs="宋体"/>
          <w:kern w:val="0"/>
          <w:sz w:val="24"/>
        </w:rPr>
        <w:t>。</w:t>
      </w:r>
      <w:r w:rsidRPr="005D24C1">
        <w:rPr>
          <w:rFonts w:ascii="宋体" w:hAnsi="宋体" w:cs="宋体"/>
          <w:kern w:val="0"/>
          <w:sz w:val="24"/>
        </w:rPr>
        <w:br/>
        <w:t>     3)升速</w:t>
      </w:r>
      <w:r w:rsidRPr="005D24C1">
        <w:rPr>
          <w:rFonts w:ascii="宋体" w:hAnsi="宋体" w:cs="宋体"/>
          <w:kern w:val="0"/>
          <w:sz w:val="24"/>
        </w:rPr>
        <w:br/>
        <w:t>     (1)用主汽门控制按200r/min的速度升速至1500rpm，运行10分钟，并进行认真全面的检查，及时发现并处理问题。</w:t>
      </w:r>
      <w:r w:rsidRPr="005D24C1">
        <w:rPr>
          <w:rFonts w:ascii="宋体" w:hAnsi="宋体" w:cs="宋体"/>
          <w:kern w:val="0"/>
          <w:sz w:val="24"/>
        </w:rPr>
        <w:br/>
        <w:t>     (2)检查机组热膨胀是否达到要求。</w:t>
      </w:r>
      <w:r w:rsidRPr="005D24C1">
        <w:rPr>
          <w:rFonts w:ascii="宋体" w:hAnsi="宋体" w:cs="宋体"/>
          <w:kern w:val="0"/>
          <w:sz w:val="24"/>
        </w:rPr>
        <w:br/>
        <w:t>     (3)机组运行良好情况下，用主汽门控制按200r/min的速度升速至2500rpm，运行10分钟，进行全面检查。</w:t>
      </w:r>
      <w:r w:rsidRPr="005D24C1">
        <w:rPr>
          <w:rFonts w:ascii="宋体" w:hAnsi="宋体" w:cs="宋体"/>
          <w:kern w:val="0"/>
          <w:sz w:val="24"/>
        </w:rPr>
        <w:br/>
        <w:t>     (4)检查无问题后，用主汽门升速，快速越过临界转速3000rpm和4000rpm，升速至5061rpm，油动机逐渐落下至最小油动机位置，调节汽阀关至最小位置，全部打开主汽门。</w:t>
      </w:r>
      <w:r w:rsidRPr="005D24C1">
        <w:rPr>
          <w:rFonts w:ascii="宋体" w:hAnsi="宋体" w:cs="宋体"/>
          <w:kern w:val="0"/>
          <w:sz w:val="24"/>
        </w:rPr>
        <w:br/>
        <w:t>     (5)在5061rpm下运行半个小时，视排凝情况，对管线和机体的疏水排凝阀关小或全关。</w:t>
      </w:r>
      <w:r w:rsidRPr="005D24C1">
        <w:rPr>
          <w:rFonts w:ascii="宋体" w:hAnsi="宋体" w:cs="宋体"/>
          <w:kern w:val="0"/>
          <w:sz w:val="24"/>
        </w:rPr>
        <w:br/>
        <w:t>     (6)在5061rpm下，505调速器投入控制，用“MANUAL-AUTO LOCAL-AUTO DCS”选择控制方式，调整机组转速。</w:t>
      </w:r>
      <w:r w:rsidRPr="005D24C1">
        <w:rPr>
          <w:rFonts w:ascii="宋体" w:hAnsi="宋体" w:cs="宋体"/>
          <w:kern w:val="0"/>
          <w:sz w:val="24"/>
        </w:rPr>
        <w:br/>
        <w:t>     (7)在升速过程中，与反应系统密切联系，适当调节一反和二反阀阀位，调节一反和二反循环量，保证机入口压力和沉降器压力稳定。</w:t>
      </w:r>
      <w:r w:rsidRPr="005D24C1">
        <w:rPr>
          <w:rFonts w:ascii="宋体" w:hAnsi="宋体" w:cs="宋体"/>
          <w:kern w:val="0"/>
          <w:sz w:val="24"/>
        </w:rPr>
        <w:br/>
        <w:t>     (8)在机组暖机升速过程中，要严格监视机组振动及轴承温升情况。一旦发现异常声响或振动、窜油加大，应马上停止升速，将转速降至平稳状态，在此速度下运行，延长暖机时间。必须在各机械参数达到正常值后才能继续升速。如不</w:t>
      </w:r>
      <w:r w:rsidRPr="005D24C1">
        <w:rPr>
          <w:rFonts w:ascii="宋体" w:hAnsi="宋体" w:cs="宋体"/>
          <w:kern w:val="0"/>
          <w:sz w:val="24"/>
        </w:rPr>
        <w:lastRenderedPageBreak/>
        <w:t>能排除故障，应作停机处理。</w:t>
      </w:r>
      <w:r w:rsidRPr="005D24C1">
        <w:rPr>
          <w:rFonts w:ascii="宋体" w:hAnsi="宋体" w:cs="宋体"/>
          <w:kern w:val="0"/>
          <w:sz w:val="24"/>
        </w:rPr>
        <w:br/>
        <w:t>     (9)打开油冷器水阀，调整流量，油冷器出口温度大约为</w:t>
      </w:r>
      <w:smartTag w:uri="urn:schemas-microsoft-com:office:smarttags" w:element="chmetcnv">
        <w:smartTagPr>
          <w:attr w:name="TCSC" w:val="0"/>
          <w:attr w:name="NumberType" w:val="1"/>
          <w:attr w:name="Negative" w:val="False"/>
          <w:attr w:name="HasSpace" w:val="False"/>
          <w:attr w:name="SourceValue" w:val="49"/>
          <w:attr w:name="UnitName" w:val="℃"/>
        </w:smartTagPr>
        <w:r w:rsidRPr="005D24C1">
          <w:rPr>
            <w:rFonts w:ascii="宋体" w:hAnsi="宋体" w:cs="宋体"/>
            <w:kern w:val="0"/>
            <w:sz w:val="24"/>
          </w:rPr>
          <w:t>49℃</w:t>
        </w:r>
      </w:smartTag>
      <w:r w:rsidRPr="005D24C1">
        <w:rPr>
          <w:rFonts w:ascii="宋体" w:hAnsi="宋体" w:cs="宋体"/>
          <w:kern w:val="0"/>
          <w:sz w:val="24"/>
        </w:rPr>
        <w:t>，正常范围为46～</w:t>
      </w:r>
      <w:smartTag w:uri="urn:schemas-microsoft-com:office:smarttags" w:element="chmetcnv">
        <w:smartTagPr>
          <w:attr w:name="TCSC" w:val="0"/>
          <w:attr w:name="NumberType" w:val="1"/>
          <w:attr w:name="Negative" w:val="False"/>
          <w:attr w:name="HasSpace" w:val="False"/>
          <w:attr w:name="SourceValue" w:val="52"/>
          <w:attr w:name="UnitName" w:val="℃"/>
        </w:smartTagPr>
        <w:r w:rsidRPr="005D24C1">
          <w:rPr>
            <w:rFonts w:ascii="宋体" w:hAnsi="宋体" w:cs="宋体"/>
            <w:kern w:val="0"/>
            <w:sz w:val="24"/>
          </w:rPr>
          <w:t>52℃</w:t>
        </w:r>
      </w:smartTag>
      <w:r w:rsidRPr="005D24C1">
        <w:rPr>
          <w:rFonts w:ascii="宋体" w:hAnsi="宋体" w:cs="宋体"/>
          <w:kern w:val="0"/>
          <w:sz w:val="24"/>
        </w:rPr>
        <w:t>。</w:t>
      </w:r>
      <w:r w:rsidRPr="005D24C1">
        <w:rPr>
          <w:rFonts w:ascii="宋体" w:hAnsi="宋体" w:cs="宋体"/>
          <w:kern w:val="0"/>
          <w:sz w:val="24"/>
        </w:rPr>
        <w:br/>
        <w:t>     (10)调整蒸汽密封系统汽封冷凝器的冷却水量，直至蒸汽泄漏量最小。</w:t>
      </w:r>
      <w:r w:rsidRPr="005D24C1">
        <w:rPr>
          <w:rFonts w:ascii="宋体" w:hAnsi="宋体" w:cs="宋体"/>
          <w:kern w:val="0"/>
          <w:sz w:val="24"/>
        </w:rPr>
        <w:br/>
        <w:t>     (11)调整中冷冷却水量，中冷富气出口温度控制在40～</w:t>
      </w:r>
      <w:smartTag w:uri="urn:schemas-microsoft-com:office:smarttags" w:element="chmetcnv">
        <w:smartTagPr>
          <w:attr w:name="TCSC" w:val="0"/>
          <w:attr w:name="NumberType" w:val="1"/>
          <w:attr w:name="Negative" w:val="False"/>
          <w:attr w:name="HasSpace" w:val="False"/>
          <w:attr w:name="SourceValue" w:val="50"/>
          <w:attr w:name="UnitName" w:val="℃"/>
        </w:smartTagPr>
        <w:r w:rsidRPr="005D24C1">
          <w:rPr>
            <w:rFonts w:ascii="宋体" w:hAnsi="宋体" w:cs="宋体"/>
            <w:kern w:val="0"/>
            <w:sz w:val="24"/>
          </w:rPr>
          <w:t>50℃</w:t>
        </w:r>
      </w:smartTag>
      <w:r w:rsidRPr="005D24C1">
        <w:rPr>
          <w:rFonts w:ascii="宋体" w:hAnsi="宋体" w:cs="宋体"/>
          <w:kern w:val="0"/>
          <w:sz w:val="24"/>
        </w:rPr>
        <w:t>。</w:t>
      </w:r>
      <w:r w:rsidRPr="005D24C1">
        <w:rPr>
          <w:rFonts w:ascii="宋体" w:hAnsi="宋体" w:cs="宋体"/>
          <w:kern w:val="0"/>
          <w:sz w:val="24"/>
        </w:rPr>
        <w:br/>
        <w:t>     (12)在升速过程和调速器入口压控调节控制运转期间，必须全面检查机组各路系统：</w:t>
      </w:r>
      <w:r w:rsidRPr="005D24C1">
        <w:rPr>
          <w:rFonts w:ascii="宋体" w:hAnsi="宋体" w:cs="宋体"/>
          <w:kern w:val="0"/>
          <w:sz w:val="24"/>
        </w:rPr>
        <w:br/>
        <w:t>     a、设备运行是否平稳正常，联系钳工打表监测机组热态变形及对中情况。</w:t>
      </w:r>
      <w:r w:rsidRPr="005D24C1">
        <w:rPr>
          <w:rFonts w:ascii="宋体" w:hAnsi="宋体" w:cs="宋体"/>
          <w:kern w:val="0"/>
          <w:sz w:val="24"/>
        </w:rPr>
        <w:br/>
        <w:t>     b、技术参数指标是否满足要求。</w:t>
      </w:r>
      <w:r w:rsidRPr="005D24C1">
        <w:rPr>
          <w:rFonts w:ascii="宋体" w:hAnsi="宋体" w:cs="宋体"/>
          <w:kern w:val="0"/>
          <w:sz w:val="24"/>
        </w:rPr>
        <w:br/>
        <w:t>     c、工艺参数是否合理，否则及时调整。</w:t>
      </w:r>
      <w:r w:rsidRPr="005D24C1">
        <w:rPr>
          <w:rFonts w:ascii="宋体" w:hAnsi="宋体" w:cs="宋体"/>
          <w:kern w:val="0"/>
          <w:sz w:val="24"/>
        </w:rPr>
        <w:br/>
        <w:t>     d、各仪表报警、调节、控制是否投用。</w:t>
      </w:r>
      <w:r w:rsidRPr="005D24C1">
        <w:rPr>
          <w:rFonts w:ascii="宋体" w:hAnsi="宋体" w:cs="宋体"/>
          <w:kern w:val="0"/>
          <w:sz w:val="24"/>
        </w:rPr>
        <w:br/>
        <w:t>     e、轴瓦温升、机组振动轴位移是否在规定范围以内。</w:t>
      </w:r>
      <w:r w:rsidRPr="005D24C1">
        <w:rPr>
          <w:rFonts w:ascii="宋体" w:hAnsi="宋体" w:cs="宋体"/>
          <w:kern w:val="0"/>
          <w:sz w:val="24"/>
        </w:rPr>
        <w:br/>
        <w:t>     4)并网送气</w:t>
      </w:r>
      <w:r w:rsidRPr="005D24C1">
        <w:rPr>
          <w:rFonts w:ascii="宋体" w:hAnsi="宋体" w:cs="宋体"/>
          <w:kern w:val="0"/>
          <w:sz w:val="24"/>
        </w:rPr>
        <w:br/>
        <w:t>     (1)经全面检查确认无问题后，可以并网送气。</w:t>
      </w:r>
      <w:r w:rsidRPr="005D24C1">
        <w:rPr>
          <w:rFonts w:ascii="宋体" w:hAnsi="宋体" w:cs="宋体"/>
          <w:kern w:val="0"/>
          <w:sz w:val="24"/>
        </w:rPr>
        <w:br/>
        <w:t>     (2)联系反应岗位，将机入口压控调节切入主控制室操作，即“AUTO DCS”。</w:t>
      </w:r>
      <w:r w:rsidRPr="005D24C1">
        <w:rPr>
          <w:rFonts w:ascii="宋体" w:hAnsi="宋体" w:cs="宋体"/>
          <w:kern w:val="0"/>
          <w:sz w:val="24"/>
        </w:rPr>
        <w:br/>
        <w:t>     (3)联系吸收稳定系统送气，缓慢平稳将机出口由放火炬手阀切换到出口DN300风动闸阀，不允许造成负荷的冲击波动。</w:t>
      </w:r>
      <w:r w:rsidRPr="005D24C1">
        <w:rPr>
          <w:rFonts w:ascii="宋体" w:hAnsi="宋体" w:cs="宋体"/>
          <w:kern w:val="0"/>
          <w:sz w:val="24"/>
        </w:rPr>
        <w:br/>
        <w:t>     (4)机组启动完毕后，对各辅助系统进行全面检查和调整。</w:t>
      </w:r>
      <w:r w:rsidRPr="005D24C1">
        <w:rPr>
          <w:rFonts w:ascii="宋体" w:hAnsi="宋体" w:cs="宋体"/>
          <w:kern w:val="0"/>
          <w:sz w:val="24"/>
        </w:rPr>
        <w:br/>
        <w:t>     (5)按正常巡检，监视维护机组运行。</w:t>
      </w:r>
      <w:r w:rsidRPr="005D24C1">
        <w:rPr>
          <w:rFonts w:ascii="宋体" w:hAnsi="宋体" w:cs="宋体"/>
          <w:kern w:val="0"/>
          <w:sz w:val="24"/>
        </w:rPr>
        <w:br/>
        <w:t>     (6)脱硫系统正常后，投用C404(氧化锌脱硫塔)，联系化验分析脱后干气总硫≤15mg/m3后，可联系调度和氮氧站改干气密封，停用氮气。</w:t>
      </w:r>
      <w:r w:rsidRPr="005D24C1">
        <w:rPr>
          <w:rFonts w:ascii="宋体" w:hAnsi="宋体" w:cs="宋体"/>
          <w:kern w:val="0"/>
          <w:sz w:val="24"/>
        </w:rPr>
        <w:br/>
        <w:t>     注：蒸汽透平的冷态启动和热态启动升速曲线见附录2。</w:t>
      </w:r>
      <w:r w:rsidRPr="005D24C1">
        <w:rPr>
          <w:rFonts w:ascii="宋体" w:hAnsi="宋体" w:cs="宋体"/>
          <w:kern w:val="0"/>
          <w:sz w:val="24"/>
        </w:rPr>
        <w:br/>
        <w:t>     4、机组的正常维护</w:t>
      </w:r>
      <w:r w:rsidRPr="005D24C1">
        <w:rPr>
          <w:rFonts w:ascii="宋体" w:hAnsi="宋体" w:cs="宋体"/>
          <w:kern w:val="0"/>
          <w:sz w:val="24"/>
        </w:rPr>
        <w:br/>
        <w:t>     1)严格执行操作规程、岗位责任制和巡回检查制，并认真准确地作好操作运行记录。</w:t>
      </w:r>
      <w:r w:rsidRPr="005D24C1">
        <w:rPr>
          <w:rFonts w:ascii="宋体" w:hAnsi="宋体" w:cs="宋体"/>
          <w:kern w:val="0"/>
          <w:sz w:val="24"/>
        </w:rPr>
        <w:br/>
        <w:t>     2)密切注意机组的运行情况，按时检查对照分析各点的压力、温度、流量、转速变化情况，及时发现问题，妥善处理。</w:t>
      </w:r>
      <w:r w:rsidRPr="005D24C1">
        <w:rPr>
          <w:rFonts w:ascii="宋体" w:hAnsi="宋体" w:cs="宋体"/>
          <w:kern w:val="0"/>
          <w:sz w:val="24"/>
        </w:rPr>
        <w:br/>
        <w:t>     3)与前后系统密切配合，严格按机组技术参数和控制指标操作，严禁机组飞动、抽空。</w:t>
      </w:r>
      <w:r w:rsidRPr="005D24C1">
        <w:rPr>
          <w:rFonts w:ascii="宋体" w:hAnsi="宋体" w:cs="宋体"/>
          <w:kern w:val="0"/>
          <w:sz w:val="24"/>
        </w:rPr>
        <w:br/>
      </w:r>
      <w:r w:rsidRPr="005D24C1">
        <w:rPr>
          <w:rFonts w:ascii="宋体" w:hAnsi="宋体" w:cs="宋体"/>
          <w:kern w:val="0"/>
          <w:sz w:val="24"/>
        </w:rPr>
        <w:lastRenderedPageBreak/>
        <w:t>     4)油系统的油压、油温和过滤器差压是保证机组安全运行的重要控制指标，应注意其变化情况。</w:t>
      </w:r>
      <w:r w:rsidRPr="005D24C1">
        <w:rPr>
          <w:rFonts w:ascii="宋体" w:hAnsi="宋体" w:cs="宋体"/>
          <w:kern w:val="0"/>
          <w:sz w:val="24"/>
        </w:rPr>
        <w:br/>
        <w:t>     5)定期分析透平油质量，每月一次，特殊情况下，随时联系化验分析油品质量，注意润滑油质量、油箱油位，及时脱水，不合格应换油处理。</w:t>
      </w:r>
      <w:r w:rsidRPr="005D24C1">
        <w:rPr>
          <w:rFonts w:ascii="宋体" w:hAnsi="宋体" w:cs="宋体"/>
          <w:kern w:val="0"/>
          <w:sz w:val="24"/>
        </w:rPr>
        <w:br/>
        <w:t>     6)使备用设备处于良好的备用状态。</w:t>
      </w:r>
      <w:r w:rsidRPr="005D24C1">
        <w:rPr>
          <w:rFonts w:ascii="宋体" w:hAnsi="宋体" w:cs="宋体"/>
          <w:kern w:val="0"/>
          <w:sz w:val="24"/>
        </w:rPr>
        <w:br/>
        <w:t>     7)定期对机组各主要部位进行清扫，保持机组及附属设备整洁。</w:t>
      </w:r>
      <w:r w:rsidRPr="005D24C1">
        <w:rPr>
          <w:rFonts w:ascii="宋体" w:hAnsi="宋体" w:cs="宋体"/>
          <w:kern w:val="0"/>
          <w:sz w:val="24"/>
        </w:rPr>
        <w:br/>
        <w:t>     5、机组的停机操作</w:t>
      </w:r>
      <w:r w:rsidRPr="005D24C1">
        <w:rPr>
          <w:rFonts w:ascii="宋体" w:hAnsi="宋体" w:cs="宋体"/>
          <w:kern w:val="0"/>
          <w:sz w:val="24"/>
        </w:rPr>
        <w:br/>
        <w:t>     1)正常停机操作</w:t>
      </w:r>
      <w:r w:rsidRPr="005D24C1">
        <w:rPr>
          <w:rFonts w:ascii="宋体" w:hAnsi="宋体" w:cs="宋体"/>
          <w:kern w:val="0"/>
          <w:sz w:val="24"/>
        </w:rPr>
        <w:br/>
        <w:t>     (1)接到停机通知后，与反再、吸收稳定系统联系，做好停机准备，并通知调度、锅炉。</w:t>
      </w:r>
      <w:r w:rsidRPr="005D24C1">
        <w:rPr>
          <w:rFonts w:ascii="宋体" w:hAnsi="宋体" w:cs="宋体"/>
          <w:kern w:val="0"/>
          <w:sz w:val="24"/>
        </w:rPr>
        <w:br/>
        <w:t>     (2)将机入口压控调节切至三机控制室，即“MANUAL-AUTO LOCAL-AUTO DCS”置于“MANUAL”(手动位置)，根据反应降量情况降转速，开出口放火炬，关出口风动闸阀，平稳切换。</w:t>
      </w:r>
      <w:r w:rsidRPr="005D24C1">
        <w:rPr>
          <w:rFonts w:ascii="宋体" w:hAnsi="宋体" w:cs="宋体"/>
          <w:kern w:val="0"/>
          <w:sz w:val="24"/>
        </w:rPr>
        <w:br/>
        <w:t>     (3)用505调速器降转速至5061rpm。</w:t>
      </w:r>
      <w:r w:rsidRPr="005D24C1">
        <w:rPr>
          <w:rFonts w:ascii="宋体" w:hAnsi="宋体" w:cs="宋体"/>
          <w:kern w:val="0"/>
          <w:sz w:val="24"/>
        </w:rPr>
        <w:br/>
        <w:t>     (4)用主汽门降转速，注意快速越过临界转速，直到完全切断动力蒸汽停机。</w:t>
      </w:r>
      <w:r w:rsidRPr="005D24C1">
        <w:rPr>
          <w:rFonts w:ascii="宋体" w:hAnsi="宋体" w:cs="宋体"/>
          <w:kern w:val="0"/>
          <w:sz w:val="24"/>
        </w:rPr>
        <w:br/>
        <w:t>     (5)关闭蒸汽密封系统，关闭汽封冷凝器冷却水，关闭汽封抽空器。</w:t>
      </w:r>
      <w:r w:rsidRPr="005D24C1">
        <w:rPr>
          <w:rFonts w:ascii="宋体" w:hAnsi="宋体" w:cs="宋体"/>
          <w:kern w:val="0"/>
          <w:sz w:val="24"/>
        </w:rPr>
        <w:br/>
        <w:t>     (6)关闭主蒸汽隔断阀及旁路阀，关闭背压蒸汽并网阀及旁路阀，稍开背压放空阀，打开所有疏水排凝阀，以卸除压力。</w:t>
      </w:r>
      <w:r w:rsidRPr="005D24C1">
        <w:rPr>
          <w:rFonts w:ascii="宋体" w:hAnsi="宋体" w:cs="宋体"/>
          <w:kern w:val="0"/>
          <w:sz w:val="24"/>
        </w:rPr>
        <w:br/>
        <w:t>     (7)转子停止运转后，关闭机入口DN600风动闸阀，待气压机撤压后，关出口放火炬手阀，机组切出系统。</w:t>
      </w:r>
      <w:r w:rsidRPr="005D24C1">
        <w:rPr>
          <w:rFonts w:ascii="宋体" w:hAnsi="宋体" w:cs="宋体"/>
          <w:kern w:val="0"/>
          <w:sz w:val="24"/>
        </w:rPr>
        <w:br/>
        <w:t>     (8)打开压缩机机体排凝、一反线排凝和二段入口管线排凝，D312中的凝缩油和含硫污水排尽。</w:t>
      </w:r>
      <w:r w:rsidRPr="005D24C1">
        <w:rPr>
          <w:rFonts w:ascii="宋体" w:hAnsi="宋体" w:cs="宋体"/>
          <w:kern w:val="0"/>
          <w:sz w:val="24"/>
        </w:rPr>
        <w:br/>
        <w:t>     (9)当轴承温度降至环境温度后，停润滑油系统。</w:t>
      </w:r>
      <w:r w:rsidRPr="005D24C1">
        <w:rPr>
          <w:rFonts w:ascii="宋体" w:hAnsi="宋体" w:cs="宋体"/>
          <w:kern w:val="0"/>
          <w:sz w:val="24"/>
        </w:rPr>
        <w:br/>
        <w:t>     (10)确保主汽门全关，电磁阀、手动脱扣阀复位。</w:t>
      </w:r>
      <w:r w:rsidRPr="005D24C1">
        <w:rPr>
          <w:rFonts w:ascii="宋体" w:hAnsi="宋体" w:cs="宋体"/>
          <w:kern w:val="0"/>
          <w:sz w:val="24"/>
        </w:rPr>
        <w:br/>
        <w:t>     2)紧急停机操作</w:t>
      </w:r>
      <w:r w:rsidRPr="005D24C1">
        <w:rPr>
          <w:rFonts w:ascii="宋体" w:hAnsi="宋体" w:cs="宋体"/>
          <w:kern w:val="0"/>
          <w:sz w:val="24"/>
        </w:rPr>
        <w:br/>
        <w:t>     (1)因装置发生事故或机组出现故障，需要紧急停机，可采用紧急现场手动停机和紧急遥控停机的方法进行果断处置。</w:t>
      </w:r>
      <w:r w:rsidRPr="005D24C1">
        <w:rPr>
          <w:rFonts w:ascii="宋体" w:hAnsi="宋体" w:cs="宋体"/>
          <w:kern w:val="0"/>
          <w:sz w:val="24"/>
        </w:rPr>
        <w:br/>
        <w:t>     a、紧急现场手动停机：推开手动脱扣阀或按动现场电磁阀断电按钮，使主汽门跳闸，切断蒸汽，停机。</w:t>
      </w:r>
      <w:r w:rsidRPr="005D24C1">
        <w:rPr>
          <w:rFonts w:ascii="宋体" w:hAnsi="宋体" w:cs="宋体"/>
          <w:kern w:val="0"/>
          <w:sz w:val="24"/>
        </w:rPr>
        <w:br/>
      </w:r>
      <w:r w:rsidRPr="005D24C1">
        <w:rPr>
          <w:rFonts w:ascii="宋体" w:hAnsi="宋体" w:cs="宋体"/>
          <w:kern w:val="0"/>
          <w:sz w:val="24"/>
        </w:rPr>
        <w:lastRenderedPageBreak/>
        <w:t>     b、紧急遥控停机：在505调速器表盘遥控按下停机按钮，油路电磁阀动作，主汽门跳闸，切断蒸汽，停机。</w:t>
      </w:r>
      <w:r w:rsidRPr="005D24C1">
        <w:rPr>
          <w:rFonts w:ascii="宋体" w:hAnsi="宋体" w:cs="宋体"/>
          <w:kern w:val="0"/>
          <w:sz w:val="24"/>
        </w:rPr>
        <w:br/>
        <w:t>     (2)机组紧急停机后，打开入口DN500放火炬维持反应压力，同时打开出口放火炬泄压，全关入口、出口风动闸阀。辅助系统的处理参照正常停机各条执行。</w:t>
      </w:r>
      <w:r w:rsidRPr="005D24C1">
        <w:rPr>
          <w:rFonts w:ascii="宋体" w:hAnsi="宋体" w:cs="宋体"/>
          <w:kern w:val="0"/>
          <w:sz w:val="24"/>
        </w:rPr>
        <w:br/>
        <w:t>     4、故障分析与处理</w:t>
      </w:r>
      <w:r w:rsidRPr="005D24C1">
        <w:rPr>
          <w:rFonts w:ascii="宋体" w:hAnsi="宋体" w:cs="宋体"/>
          <w:kern w:val="0"/>
          <w:sz w:val="24"/>
        </w:rPr>
        <w:br/>
        <w:t>     1)润滑油压过低</w:t>
      </w:r>
      <w:r w:rsidRPr="005D24C1">
        <w:rPr>
          <w:rFonts w:ascii="宋体" w:hAnsi="宋体" w:cs="宋体"/>
          <w:kern w:val="0"/>
          <w:sz w:val="24"/>
        </w:rPr>
        <w:br/>
        <w:t>     发生原因分析：</w:t>
      </w:r>
      <w:r w:rsidRPr="005D24C1">
        <w:rPr>
          <w:rFonts w:ascii="宋体" w:hAnsi="宋体" w:cs="宋体"/>
          <w:kern w:val="0"/>
          <w:sz w:val="24"/>
        </w:rPr>
        <w:br/>
        <w:t>     (1)油过滤器堵塞</w:t>
      </w:r>
      <w:r w:rsidRPr="005D24C1">
        <w:rPr>
          <w:rFonts w:ascii="宋体" w:hAnsi="宋体" w:cs="宋体"/>
          <w:kern w:val="0"/>
          <w:sz w:val="24"/>
        </w:rPr>
        <w:br/>
        <w:t>     (2)油箱油位低</w:t>
      </w:r>
      <w:r w:rsidRPr="005D24C1">
        <w:rPr>
          <w:rFonts w:ascii="宋体" w:hAnsi="宋体" w:cs="宋体"/>
          <w:kern w:val="0"/>
          <w:sz w:val="24"/>
        </w:rPr>
        <w:br/>
        <w:t>     (3)油污染变质</w:t>
      </w:r>
      <w:r w:rsidRPr="005D24C1">
        <w:rPr>
          <w:rFonts w:ascii="宋体" w:hAnsi="宋体" w:cs="宋体"/>
          <w:kern w:val="0"/>
          <w:sz w:val="24"/>
        </w:rPr>
        <w:br/>
        <w:t>     (4)油温过高</w:t>
      </w:r>
      <w:r w:rsidRPr="005D24C1">
        <w:rPr>
          <w:rFonts w:ascii="宋体" w:hAnsi="宋体" w:cs="宋体"/>
          <w:kern w:val="0"/>
          <w:sz w:val="24"/>
        </w:rPr>
        <w:br/>
        <w:t>     (5)压力指示失灵</w:t>
      </w:r>
      <w:r w:rsidRPr="005D24C1">
        <w:rPr>
          <w:rFonts w:ascii="宋体" w:hAnsi="宋体" w:cs="宋体"/>
          <w:kern w:val="0"/>
          <w:sz w:val="24"/>
        </w:rPr>
        <w:br/>
        <w:t>     (6)油泵安全阀误动</w:t>
      </w:r>
      <w:r w:rsidRPr="005D24C1">
        <w:rPr>
          <w:rFonts w:ascii="宋体" w:hAnsi="宋体" w:cs="宋体"/>
          <w:kern w:val="0"/>
          <w:sz w:val="24"/>
        </w:rPr>
        <w:br/>
        <w:t>     (7)管道泄漏</w:t>
      </w:r>
      <w:r w:rsidRPr="005D24C1">
        <w:rPr>
          <w:rFonts w:ascii="宋体" w:hAnsi="宋体" w:cs="宋体"/>
          <w:kern w:val="0"/>
          <w:sz w:val="24"/>
        </w:rPr>
        <w:br/>
        <w:t>     (8)调节阀整定不当</w:t>
      </w:r>
      <w:r w:rsidRPr="005D24C1">
        <w:rPr>
          <w:rFonts w:ascii="宋体" w:hAnsi="宋体" w:cs="宋体"/>
          <w:kern w:val="0"/>
          <w:sz w:val="24"/>
        </w:rPr>
        <w:br/>
        <w:t>     (9)油泵磨损</w:t>
      </w:r>
      <w:r w:rsidRPr="005D24C1">
        <w:rPr>
          <w:rFonts w:ascii="宋体" w:hAnsi="宋体" w:cs="宋体"/>
          <w:kern w:val="0"/>
          <w:sz w:val="24"/>
        </w:rPr>
        <w:br/>
        <w:t>     处理方法</w:t>
      </w:r>
      <w:r w:rsidRPr="005D24C1">
        <w:rPr>
          <w:rFonts w:ascii="宋体" w:hAnsi="宋体" w:cs="宋体"/>
          <w:kern w:val="0"/>
          <w:sz w:val="24"/>
        </w:rPr>
        <w:br/>
        <w:t>     (1)清洗或更换过滤器芯子</w:t>
      </w:r>
      <w:r w:rsidRPr="005D24C1">
        <w:rPr>
          <w:rFonts w:ascii="宋体" w:hAnsi="宋体" w:cs="宋体"/>
          <w:kern w:val="0"/>
          <w:sz w:val="24"/>
        </w:rPr>
        <w:br/>
        <w:t>     (2)加油至正常油位</w:t>
      </w:r>
      <w:r w:rsidRPr="005D24C1">
        <w:rPr>
          <w:rFonts w:ascii="宋体" w:hAnsi="宋体" w:cs="宋体"/>
          <w:kern w:val="0"/>
          <w:sz w:val="24"/>
        </w:rPr>
        <w:br/>
        <w:t>     (3)更换润滑油</w:t>
      </w:r>
      <w:r w:rsidRPr="005D24C1">
        <w:rPr>
          <w:rFonts w:ascii="宋体" w:hAnsi="宋体" w:cs="宋体"/>
          <w:kern w:val="0"/>
          <w:sz w:val="24"/>
        </w:rPr>
        <w:br/>
        <w:t>     (4)调整油温</w:t>
      </w:r>
      <w:r w:rsidRPr="005D24C1">
        <w:rPr>
          <w:rFonts w:ascii="宋体" w:hAnsi="宋体" w:cs="宋体"/>
          <w:kern w:val="0"/>
          <w:sz w:val="24"/>
        </w:rPr>
        <w:br/>
        <w:t>     (5)校准或更换压力指示仪表</w:t>
      </w:r>
      <w:r w:rsidRPr="005D24C1">
        <w:rPr>
          <w:rFonts w:ascii="宋体" w:hAnsi="宋体" w:cs="宋体"/>
          <w:kern w:val="0"/>
          <w:sz w:val="24"/>
        </w:rPr>
        <w:br/>
        <w:t>     (6)整定安全阀定压值</w:t>
      </w:r>
      <w:r w:rsidRPr="005D24C1">
        <w:rPr>
          <w:rFonts w:ascii="宋体" w:hAnsi="宋体" w:cs="宋体"/>
          <w:kern w:val="0"/>
          <w:sz w:val="24"/>
        </w:rPr>
        <w:br/>
        <w:t>     (7)检查处理油系统泄漏</w:t>
      </w:r>
      <w:r w:rsidRPr="005D24C1">
        <w:rPr>
          <w:rFonts w:ascii="宋体" w:hAnsi="宋体" w:cs="宋体"/>
          <w:kern w:val="0"/>
          <w:sz w:val="24"/>
        </w:rPr>
        <w:br/>
        <w:t>     (8)重新整定压力</w:t>
      </w:r>
      <w:r w:rsidRPr="005D24C1">
        <w:rPr>
          <w:rFonts w:ascii="宋体" w:hAnsi="宋体" w:cs="宋体"/>
          <w:kern w:val="0"/>
          <w:sz w:val="24"/>
        </w:rPr>
        <w:br/>
        <w:t>     (9)切换检修</w:t>
      </w:r>
      <w:r w:rsidRPr="005D24C1">
        <w:rPr>
          <w:rFonts w:ascii="宋体" w:hAnsi="宋体" w:cs="宋体"/>
          <w:kern w:val="0"/>
          <w:sz w:val="24"/>
        </w:rPr>
        <w:br/>
        <w:t>     2)轴承回油温度过高</w:t>
      </w:r>
      <w:r w:rsidRPr="005D24C1">
        <w:rPr>
          <w:rFonts w:ascii="宋体" w:hAnsi="宋体" w:cs="宋体"/>
          <w:kern w:val="0"/>
          <w:sz w:val="24"/>
        </w:rPr>
        <w:br/>
        <w:t>     发生原因分析</w:t>
      </w:r>
      <w:r w:rsidRPr="005D24C1">
        <w:rPr>
          <w:rFonts w:ascii="宋体" w:hAnsi="宋体" w:cs="宋体"/>
          <w:kern w:val="0"/>
          <w:sz w:val="24"/>
        </w:rPr>
        <w:br/>
        <w:t>     (1)没有充分的润滑油流到轴承或润滑不当。</w:t>
      </w:r>
      <w:r w:rsidRPr="005D24C1">
        <w:rPr>
          <w:rFonts w:ascii="宋体" w:hAnsi="宋体" w:cs="宋体"/>
          <w:kern w:val="0"/>
          <w:sz w:val="24"/>
        </w:rPr>
        <w:br/>
      </w:r>
      <w:r w:rsidRPr="005D24C1">
        <w:rPr>
          <w:rFonts w:ascii="宋体" w:hAnsi="宋体" w:cs="宋体"/>
          <w:kern w:val="0"/>
          <w:sz w:val="24"/>
        </w:rPr>
        <w:lastRenderedPageBreak/>
        <w:t>     (2)润滑油变质或杂质和胶质物质沉积在轴承上。</w:t>
      </w:r>
      <w:r w:rsidRPr="005D24C1">
        <w:rPr>
          <w:rFonts w:ascii="宋体" w:hAnsi="宋体" w:cs="宋体"/>
          <w:kern w:val="0"/>
          <w:sz w:val="24"/>
        </w:rPr>
        <w:br/>
        <w:t>     (3)润滑油冷却器没有足够的冷却水。</w:t>
      </w:r>
      <w:r w:rsidRPr="005D24C1">
        <w:rPr>
          <w:rFonts w:ascii="宋体" w:hAnsi="宋体" w:cs="宋体"/>
          <w:kern w:val="0"/>
          <w:sz w:val="24"/>
        </w:rPr>
        <w:br/>
        <w:t>     (4)轴承磨损。</w:t>
      </w:r>
      <w:r w:rsidRPr="005D24C1">
        <w:rPr>
          <w:rFonts w:ascii="宋体" w:hAnsi="宋体" w:cs="宋体"/>
          <w:kern w:val="0"/>
          <w:sz w:val="24"/>
        </w:rPr>
        <w:br/>
        <w:t>     处理方法</w:t>
      </w:r>
      <w:r w:rsidRPr="005D24C1">
        <w:rPr>
          <w:rFonts w:ascii="宋体" w:hAnsi="宋体" w:cs="宋体"/>
          <w:kern w:val="0"/>
          <w:sz w:val="24"/>
        </w:rPr>
        <w:br/>
        <w:t>     (1)a、按润滑油压力过低的处理方法处理。</w:t>
      </w:r>
      <w:r w:rsidRPr="005D24C1">
        <w:rPr>
          <w:rFonts w:ascii="宋体" w:hAnsi="宋体" w:cs="宋体"/>
          <w:kern w:val="0"/>
          <w:sz w:val="24"/>
        </w:rPr>
        <w:br/>
        <w:t>     b、如果油压正常，检查有关轴承的润滑油流量受限制情况。</w:t>
      </w:r>
      <w:r w:rsidRPr="005D24C1">
        <w:rPr>
          <w:rFonts w:ascii="宋体" w:hAnsi="宋体" w:cs="宋体"/>
          <w:kern w:val="0"/>
          <w:sz w:val="24"/>
        </w:rPr>
        <w:br/>
        <w:t>     (2)a、更换润滑油。</w:t>
      </w:r>
      <w:r w:rsidRPr="005D24C1">
        <w:rPr>
          <w:rFonts w:ascii="宋体" w:hAnsi="宋体" w:cs="宋体"/>
          <w:kern w:val="0"/>
          <w:sz w:val="24"/>
        </w:rPr>
        <w:br/>
        <w:t>     b、检查和清洗润滑油过滤网或经常清洗过滤器。</w:t>
      </w:r>
      <w:r w:rsidRPr="005D24C1">
        <w:rPr>
          <w:rFonts w:ascii="宋体" w:hAnsi="宋体" w:cs="宋体"/>
          <w:kern w:val="0"/>
          <w:sz w:val="24"/>
        </w:rPr>
        <w:br/>
        <w:t>     c、检查和清洗轴承。</w:t>
      </w:r>
      <w:r w:rsidRPr="005D24C1">
        <w:rPr>
          <w:rFonts w:ascii="宋体" w:hAnsi="宋体" w:cs="宋体"/>
          <w:kern w:val="0"/>
          <w:sz w:val="24"/>
        </w:rPr>
        <w:br/>
        <w:t>     d、检查润滑油供应系统是否使用正确的轴承润滑油。</w:t>
      </w:r>
      <w:r w:rsidRPr="005D24C1">
        <w:rPr>
          <w:rFonts w:ascii="宋体" w:hAnsi="宋体" w:cs="宋体"/>
          <w:kern w:val="0"/>
          <w:sz w:val="24"/>
        </w:rPr>
        <w:br/>
        <w:t>     (3)a、增加冷却水供应量。</w:t>
      </w:r>
      <w:r w:rsidRPr="005D24C1">
        <w:rPr>
          <w:rFonts w:ascii="宋体" w:hAnsi="宋体" w:cs="宋体"/>
          <w:kern w:val="0"/>
          <w:sz w:val="24"/>
        </w:rPr>
        <w:br/>
        <w:t>     b、检查冷却水入口温度是否高于设计温度。</w:t>
      </w:r>
      <w:r w:rsidRPr="005D24C1">
        <w:rPr>
          <w:rFonts w:ascii="宋体" w:hAnsi="宋体" w:cs="宋体"/>
          <w:kern w:val="0"/>
          <w:sz w:val="24"/>
        </w:rPr>
        <w:br/>
        <w:t>     c、检查冷却水压力是否正常。</w:t>
      </w:r>
      <w:r w:rsidRPr="005D24C1">
        <w:rPr>
          <w:rFonts w:ascii="宋体" w:hAnsi="宋体" w:cs="宋体"/>
          <w:kern w:val="0"/>
          <w:sz w:val="24"/>
        </w:rPr>
        <w:br/>
        <w:t>     (4)停机检修或更换轴承。</w:t>
      </w:r>
      <w:r w:rsidRPr="005D24C1">
        <w:rPr>
          <w:rFonts w:ascii="宋体" w:hAnsi="宋体" w:cs="宋体"/>
          <w:kern w:val="0"/>
          <w:sz w:val="24"/>
        </w:rPr>
        <w:br/>
        <w:t>     3)振动过大</w:t>
      </w:r>
      <w:r w:rsidRPr="005D24C1">
        <w:rPr>
          <w:rFonts w:ascii="宋体" w:hAnsi="宋体" w:cs="宋体"/>
          <w:kern w:val="0"/>
          <w:sz w:val="24"/>
        </w:rPr>
        <w:br/>
        <w:t>     发生原因分析</w:t>
      </w:r>
      <w:r w:rsidRPr="005D24C1">
        <w:rPr>
          <w:rFonts w:ascii="宋体" w:hAnsi="宋体" w:cs="宋体"/>
          <w:kern w:val="0"/>
          <w:sz w:val="24"/>
        </w:rPr>
        <w:br/>
        <w:t>     (1)管系统变形。</w:t>
      </w:r>
      <w:r w:rsidRPr="005D24C1">
        <w:rPr>
          <w:rFonts w:ascii="宋体" w:hAnsi="宋体" w:cs="宋体"/>
          <w:kern w:val="0"/>
          <w:sz w:val="24"/>
        </w:rPr>
        <w:br/>
        <w:t>     (2)轴不同心。</w:t>
      </w:r>
      <w:r w:rsidRPr="005D24C1">
        <w:rPr>
          <w:rFonts w:ascii="宋体" w:hAnsi="宋体" w:cs="宋体"/>
          <w:kern w:val="0"/>
          <w:sz w:val="24"/>
        </w:rPr>
        <w:br/>
        <w:t>     (3)联轴节磨损或损坏。</w:t>
      </w:r>
      <w:r w:rsidRPr="005D24C1">
        <w:rPr>
          <w:rFonts w:ascii="宋体" w:hAnsi="宋体" w:cs="宋体"/>
          <w:kern w:val="0"/>
          <w:sz w:val="24"/>
        </w:rPr>
        <w:br/>
        <w:t>     (4)不规则的冷热引起转子的弯曲，转子动平衡破坏。</w:t>
      </w:r>
      <w:r w:rsidRPr="005D24C1">
        <w:rPr>
          <w:rFonts w:ascii="宋体" w:hAnsi="宋体" w:cs="宋体"/>
          <w:kern w:val="0"/>
          <w:sz w:val="24"/>
        </w:rPr>
        <w:br/>
        <w:t>     (5)透平转速不稳。</w:t>
      </w:r>
      <w:r w:rsidRPr="005D24C1">
        <w:rPr>
          <w:rFonts w:ascii="宋体" w:hAnsi="宋体" w:cs="宋体"/>
          <w:kern w:val="0"/>
          <w:sz w:val="24"/>
        </w:rPr>
        <w:br/>
        <w:t>     (6)机组抽空、飞动。</w:t>
      </w:r>
      <w:r w:rsidRPr="005D24C1">
        <w:rPr>
          <w:rFonts w:ascii="宋体" w:hAnsi="宋体" w:cs="宋体"/>
          <w:kern w:val="0"/>
          <w:sz w:val="24"/>
        </w:rPr>
        <w:br/>
        <w:t>     (7)轴承损坏。</w:t>
      </w:r>
      <w:r w:rsidRPr="005D24C1">
        <w:rPr>
          <w:rFonts w:ascii="宋体" w:hAnsi="宋体" w:cs="宋体"/>
          <w:kern w:val="0"/>
          <w:sz w:val="24"/>
        </w:rPr>
        <w:br/>
        <w:t>     (8)机组带液。</w:t>
      </w:r>
      <w:r w:rsidRPr="005D24C1">
        <w:rPr>
          <w:rFonts w:ascii="宋体" w:hAnsi="宋体" w:cs="宋体"/>
          <w:kern w:val="0"/>
          <w:sz w:val="24"/>
        </w:rPr>
        <w:br/>
        <w:t>     处理方法：</w:t>
      </w:r>
      <w:r w:rsidRPr="005D24C1">
        <w:rPr>
          <w:rFonts w:ascii="宋体" w:hAnsi="宋体" w:cs="宋体"/>
          <w:kern w:val="0"/>
          <w:sz w:val="24"/>
        </w:rPr>
        <w:br/>
        <w:t>     (1)检查管子的排列和适当地安装支架、弹簧或膨胀节。</w:t>
      </w:r>
      <w:r w:rsidRPr="005D24C1">
        <w:rPr>
          <w:rFonts w:ascii="宋体" w:hAnsi="宋体" w:cs="宋体"/>
          <w:kern w:val="0"/>
          <w:sz w:val="24"/>
        </w:rPr>
        <w:br/>
        <w:t>     (2)检查轴在工作温度下的校直性，正确调整轴的同心。</w:t>
      </w:r>
      <w:r w:rsidRPr="005D24C1">
        <w:rPr>
          <w:rFonts w:ascii="宋体" w:hAnsi="宋体" w:cs="宋体"/>
          <w:kern w:val="0"/>
          <w:sz w:val="24"/>
        </w:rPr>
        <w:br/>
        <w:t>     (3)更换联轴节。</w:t>
      </w:r>
      <w:r w:rsidRPr="005D24C1">
        <w:rPr>
          <w:rFonts w:ascii="宋体" w:hAnsi="宋体" w:cs="宋体"/>
          <w:kern w:val="0"/>
          <w:sz w:val="24"/>
        </w:rPr>
        <w:br/>
        <w:t>     (4)降低转子速度(500～1000rpm)直到振动停止。然后逐渐增加到工作转速。</w:t>
      </w:r>
      <w:r w:rsidRPr="005D24C1">
        <w:rPr>
          <w:rFonts w:ascii="宋体" w:hAnsi="宋体" w:cs="宋体"/>
          <w:kern w:val="0"/>
          <w:sz w:val="24"/>
        </w:rPr>
        <w:lastRenderedPageBreak/>
        <w:t>如果高速时发生振动，则降低转速，到振动停止发生的某一个转速，在这个转速下停留一会儿，然后再增加速度，如果振动又发生，就停车。找出振动原因并正确处理。</w:t>
      </w:r>
      <w:r w:rsidRPr="005D24C1">
        <w:rPr>
          <w:rFonts w:ascii="宋体" w:hAnsi="宋体" w:cs="宋体"/>
          <w:kern w:val="0"/>
          <w:sz w:val="24"/>
        </w:rPr>
        <w:br/>
        <w:t>     (5)检查调速系统。</w:t>
      </w:r>
      <w:r w:rsidRPr="005D24C1">
        <w:rPr>
          <w:rFonts w:ascii="宋体" w:hAnsi="宋体" w:cs="宋体"/>
          <w:kern w:val="0"/>
          <w:sz w:val="24"/>
        </w:rPr>
        <w:br/>
        <w:t>     (6)消除抽空及飞动。</w:t>
      </w:r>
      <w:r w:rsidRPr="005D24C1">
        <w:rPr>
          <w:rFonts w:ascii="宋体" w:hAnsi="宋体" w:cs="宋体"/>
          <w:kern w:val="0"/>
          <w:sz w:val="24"/>
        </w:rPr>
        <w:br/>
        <w:t>     (7)停机更换轴承。</w:t>
      </w:r>
      <w:r w:rsidRPr="005D24C1">
        <w:rPr>
          <w:rFonts w:ascii="宋体" w:hAnsi="宋体" w:cs="宋体"/>
          <w:kern w:val="0"/>
          <w:sz w:val="24"/>
        </w:rPr>
        <w:br/>
        <w:t>     (8)联系反应分馏系统调整操作。</w:t>
      </w:r>
      <w:r w:rsidRPr="005D24C1">
        <w:rPr>
          <w:rFonts w:ascii="宋体" w:hAnsi="宋体" w:cs="宋体"/>
          <w:kern w:val="0"/>
          <w:sz w:val="24"/>
        </w:rPr>
        <w:br/>
        <w:t>     4)轴端密封的泄漏过大。</w:t>
      </w:r>
      <w:r w:rsidRPr="005D24C1">
        <w:rPr>
          <w:rFonts w:ascii="宋体" w:hAnsi="宋体" w:cs="宋体"/>
          <w:kern w:val="0"/>
          <w:sz w:val="24"/>
        </w:rPr>
        <w:br/>
        <w:t>     发生原因分析</w:t>
      </w:r>
      <w:r w:rsidRPr="005D24C1">
        <w:rPr>
          <w:rFonts w:ascii="宋体" w:hAnsi="宋体" w:cs="宋体"/>
          <w:kern w:val="0"/>
          <w:sz w:val="24"/>
        </w:rPr>
        <w:br/>
        <w:t>     (1)密封磨损或失效。</w:t>
      </w:r>
      <w:r w:rsidRPr="005D24C1">
        <w:rPr>
          <w:rFonts w:ascii="宋体" w:hAnsi="宋体" w:cs="宋体"/>
          <w:kern w:val="0"/>
          <w:sz w:val="24"/>
        </w:rPr>
        <w:br/>
        <w:t>     (2)密封套里有背压。</w:t>
      </w:r>
      <w:r w:rsidRPr="005D24C1">
        <w:rPr>
          <w:rFonts w:ascii="宋体" w:hAnsi="宋体" w:cs="宋体"/>
          <w:kern w:val="0"/>
          <w:sz w:val="24"/>
        </w:rPr>
        <w:br/>
        <w:t>     (3)密封排汽系统不合适的真空度。</w:t>
      </w:r>
      <w:r w:rsidRPr="005D24C1">
        <w:rPr>
          <w:rFonts w:ascii="宋体" w:hAnsi="宋体" w:cs="宋体"/>
          <w:kern w:val="0"/>
          <w:sz w:val="24"/>
        </w:rPr>
        <w:br/>
        <w:t>     (4)密封油与密封气差压不适当。</w:t>
      </w:r>
      <w:r w:rsidRPr="005D24C1">
        <w:rPr>
          <w:rFonts w:ascii="宋体" w:hAnsi="宋体" w:cs="宋体"/>
          <w:kern w:val="0"/>
          <w:sz w:val="24"/>
        </w:rPr>
        <w:br/>
        <w:t>     (5)机组转子振动过大。</w:t>
      </w:r>
      <w:r w:rsidRPr="005D24C1">
        <w:rPr>
          <w:rFonts w:ascii="宋体" w:hAnsi="宋体" w:cs="宋体"/>
          <w:kern w:val="0"/>
          <w:sz w:val="24"/>
        </w:rPr>
        <w:br/>
        <w:t>     处理方法</w:t>
      </w:r>
      <w:r w:rsidRPr="005D24C1">
        <w:rPr>
          <w:rFonts w:ascii="宋体" w:hAnsi="宋体" w:cs="宋体"/>
          <w:kern w:val="0"/>
          <w:sz w:val="24"/>
        </w:rPr>
        <w:br/>
        <w:t>     (1)停机更换密封</w:t>
      </w:r>
      <w:r w:rsidRPr="005D24C1">
        <w:rPr>
          <w:rFonts w:ascii="宋体" w:hAnsi="宋体" w:cs="宋体"/>
          <w:kern w:val="0"/>
          <w:sz w:val="24"/>
        </w:rPr>
        <w:br/>
        <w:t>     a、检查填料密封套是否有毛刺，水平或垂直连接面上是否有杂质，破坏了正确配合，如有必要，需清洗。</w:t>
      </w:r>
      <w:r w:rsidRPr="005D24C1">
        <w:rPr>
          <w:rFonts w:ascii="宋体" w:hAnsi="宋体" w:cs="宋体"/>
          <w:kern w:val="0"/>
          <w:sz w:val="24"/>
        </w:rPr>
        <w:br/>
        <w:t>     b、检查密封中是否有杂质。</w:t>
      </w:r>
      <w:r w:rsidRPr="005D24C1">
        <w:rPr>
          <w:rFonts w:ascii="宋体" w:hAnsi="宋体" w:cs="宋体"/>
          <w:kern w:val="0"/>
          <w:sz w:val="24"/>
        </w:rPr>
        <w:br/>
        <w:t>     c、检查密封弹簧(当使用时)能否保持各个密封块在适当位置，更换损坏或弹力小的弹簧。</w:t>
      </w:r>
      <w:r w:rsidRPr="005D24C1">
        <w:rPr>
          <w:rFonts w:ascii="宋体" w:hAnsi="宋体" w:cs="宋体"/>
          <w:kern w:val="0"/>
          <w:sz w:val="24"/>
        </w:rPr>
        <w:br/>
        <w:t>     d、检查碳环槽是否清洁，必要时清洗。</w:t>
      </w:r>
      <w:r w:rsidRPr="005D24C1">
        <w:rPr>
          <w:rFonts w:ascii="宋体" w:hAnsi="宋体" w:cs="宋体"/>
          <w:kern w:val="0"/>
          <w:sz w:val="24"/>
        </w:rPr>
        <w:br/>
        <w:t>     e、碳环应该轴向自由移动，碳环的外侧面必须对着密封槽的清洁实表面。</w:t>
      </w:r>
      <w:r w:rsidRPr="005D24C1">
        <w:rPr>
          <w:rFonts w:ascii="宋体" w:hAnsi="宋体" w:cs="宋体"/>
          <w:kern w:val="0"/>
          <w:sz w:val="24"/>
        </w:rPr>
        <w:br/>
        <w:t>     (2)检查限制泄漏的管线。</w:t>
      </w:r>
      <w:r w:rsidRPr="005D24C1">
        <w:rPr>
          <w:rFonts w:ascii="宋体" w:hAnsi="宋体" w:cs="宋体"/>
          <w:kern w:val="0"/>
          <w:sz w:val="24"/>
        </w:rPr>
        <w:br/>
        <w:t>     (3)在密封排汽系统里保持推荐的真空度。</w:t>
      </w:r>
      <w:r w:rsidRPr="005D24C1">
        <w:rPr>
          <w:rFonts w:ascii="宋体" w:hAnsi="宋体" w:cs="宋体"/>
          <w:kern w:val="0"/>
          <w:sz w:val="24"/>
        </w:rPr>
        <w:br/>
        <w:t>     (4)整理好密封油与密封气的差压。</w:t>
      </w:r>
      <w:r w:rsidRPr="005D24C1">
        <w:rPr>
          <w:rFonts w:ascii="宋体" w:hAnsi="宋体" w:cs="宋体"/>
          <w:kern w:val="0"/>
          <w:sz w:val="24"/>
        </w:rPr>
        <w:br/>
        <w:t>     (5)找出振动产生的原因并消除。</w:t>
      </w:r>
      <w:r w:rsidRPr="005D24C1">
        <w:rPr>
          <w:rFonts w:ascii="宋体" w:hAnsi="宋体" w:cs="宋体"/>
          <w:kern w:val="0"/>
          <w:sz w:val="24"/>
        </w:rPr>
        <w:br/>
        <w:t>     5)蒸汽量消耗过大</w:t>
      </w:r>
      <w:r w:rsidRPr="005D24C1">
        <w:rPr>
          <w:rFonts w:ascii="宋体" w:hAnsi="宋体" w:cs="宋体"/>
          <w:kern w:val="0"/>
          <w:sz w:val="24"/>
        </w:rPr>
        <w:br/>
        <w:t>     发生原因分析</w:t>
      </w:r>
      <w:r w:rsidRPr="005D24C1">
        <w:rPr>
          <w:rFonts w:ascii="宋体" w:hAnsi="宋体" w:cs="宋体"/>
          <w:kern w:val="0"/>
          <w:sz w:val="24"/>
        </w:rPr>
        <w:br/>
      </w:r>
      <w:r w:rsidRPr="005D24C1">
        <w:rPr>
          <w:rFonts w:ascii="宋体" w:hAnsi="宋体" w:cs="宋体"/>
          <w:kern w:val="0"/>
          <w:sz w:val="24"/>
        </w:rPr>
        <w:lastRenderedPageBreak/>
        <w:t>     (1)喷咀或叶轮磨损过大或损坏。</w:t>
      </w:r>
      <w:r w:rsidRPr="005D24C1">
        <w:rPr>
          <w:rFonts w:ascii="宋体" w:hAnsi="宋体" w:cs="宋体"/>
          <w:kern w:val="0"/>
          <w:sz w:val="24"/>
        </w:rPr>
        <w:br/>
        <w:t>     (2)轴级间密封磨损或损坏。</w:t>
      </w:r>
      <w:r w:rsidRPr="005D24C1">
        <w:rPr>
          <w:rFonts w:ascii="宋体" w:hAnsi="宋体" w:cs="宋体"/>
          <w:kern w:val="0"/>
          <w:sz w:val="24"/>
        </w:rPr>
        <w:br/>
        <w:t>     (3)机组带液或超负荷，蒸汽参数破坏。</w:t>
      </w:r>
      <w:r w:rsidRPr="005D24C1">
        <w:rPr>
          <w:rFonts w:ascii="宋体" w:hAnsi="宋体" w:cs="宋体"/>
          <w:kern w:val="0"/>
          <w:sz w:val="24"/>
        </w:rPr>
        <w:br/>
        <w:t>     处理方法</w:t>
      </w:r>
      <w:r w:rsidRPr="005D24C1">
        <w:rPr>
          <w:rFonts w:ascii="宋体" w:hAnsi="宋体" w:cs="宋体"/>
          <w:kern w:val="0"/>
          <w:sz w:val="24"/>
        </w:rPr>
        <w:br/>
        <w:t>     (1)检查转子和喷咀，修复或更换损坏零件。</w:t>
      </w:r>
      <w:r w:rsidRPr="005D24C1">
        <w:rPr>
          <w:rFonts w:ascii="宋体" w:hAnsi="宋体" w:cs="宋体"/>
          <w:kern w:val="0"/>
          <w:sz w:val="24"/>
        </w:rPr>
        <w:br/>
        <w:t>     (2)更换轴密封。</w:t>
      </w:r>
      <w:r w:rsidRPr="005D24C1">
        <w:rPr>
          <w:rFonts w:ascii="宋体" w:hAnsi="宋体" w:cs="宋体"/>
          <w:kern w:val="0"/>
          <w:sz w:val="24"/>
        </w:rPr>
        <w:br/>
        <w:t>     (3)调节各操作参数。</w:t>
      </w:r>
      <w:r w:rsidRPr="005D24C1">
        <w:rPr>
          <w:rFonts w:ascii="宋体" w:hAnsi="宋体" w:cs="宋体"/>
          <w:kern w:val="0"/>
          <w:sz w:val="24"/>
        </w:rPr>
        <w:br/>
        <w:t>     6)水压下降</w:t>
      </w:r>
      <w:r w:rsidRPr="005D24C1">
        <w:rPr>
          <w:rFonts w:ascii="宋体" w:hAnsi="宋体" w:cs="宋体"/>
          <w:kern w:val="0"/>
          <w:sz w:val="24"/>
        </w:rPr>
        <w:br/>
        <w:t>     发生原因分析：管路堵塞或停水。</w:t>
      </w:r>
      <w:r w:rsidRPr="005D24C1">
        <w:rPr>
          <w:rFonts w:ascii="宋体" w:hAnsi="宋体" w:cs="宋体"/>
          <w:kern w:val="0"/>
          <w:sz w:val="24"/>
        </w:rPr>
        <w:br/>
        <w:t>     处理方法：严密注视下降情况，及时联系反应作好富气放火炬及停机的准备。</w:t>
      </w:r>
      <w:r w:rsidRPr="005D24C1">
        <w:rPr>
          <w:rFonts w:ascii="宋体" w:hAnsi="宋体" w:cs="宋体"/>
          <w:kern w:val="0"/>
          <w:sz w:val="24"/>
        </w:rPr>
        <w:br/>
        <w:t>     7)电动仪表指示灯熄灭、机组自停。</w:t>
      </w:r>
      <w:r w:rsidRPr="005D24C1">
        <w:rPr>
          <w:rFonts w:ascii="宋体" w:hAnsi="宋体" w:cs="宋体"/>
          <w:kern w:val="0"/>
          <w:sz w:val="24"/>
        </w:rPr>
        <w:br/>
        <w:t>     发生原因分析：停电</w:t>
      </w:r>
      <w:r w:rsidRPr="005D24C1">
        <w:rPr>
          <w:rFonts w:ascii="宋体" w:hAnsi="宋体" w:cs="宋体"/>
          <w:kern w:val="0"/>
          <w:sz w:val="24"/>
        </w:rPr>
        <w:br/>
        <w:t>     处理方法：按紧急停机各项处理。</w:t>
      </w:r>
      <w:r w:rsidRPr="005D24C1">
        <w:rPr>
          <w:rFonts w:ascii="宋体" w:hAnsi="宋体" w:cs="宋体"/>
          <w:kern w:val="0"/>
          <w:sz w:val="24"/>
        </w:rPr>
        <w:br/>
        <w:t>     8)透平转速急剧下降。</w:t>
      </w:r>
      <w:r w:rsidRPr="005D24C1">
        <w:rPr>
          <w:rFonts w:ascii="宋体" w:hAnsi="宋体" w:cs="宋体"/>
          <w:kern w:val="0"/>
          <w:sz w:val="24"/>
        </w:rPr>
        <w:br/>
        <w:t>     发生原因分析：</w:t>
      </w:r>
      <w:r w:rsidRPr="005D24C1">
        <w:rPr>
          <w:rFonts w:ascii="宋体" w:hAnsi="宋体" w:cs="宋体"/>
          <w:kern w:val="0"/>
          <w:sz w:val="24"/>
        </w:rPr>
        <w:br/>
        <w:t>     (1)蒸汽参数不当或停汽。</w:t>
      </w:r>
      <w:r w:rsidRPr="005D24C1">
        <w:rPr>
          <w:rFonts w:ascii="宋体" w:hAnsi="宋体" w:cs="宋体"/>
          <w:kern w:val="0"/>
          <w:sz w:val="24"/>
        </w:rPr>
        <w:br/>
        <w:t>     (2)压缩机带液。</w:t>
      </w:r>
      <w:r w:rsidRPr="005D24C1">
        <w:rPr>
          <w:rFonts w:ascii="宋体" w:hAnsi="宋体" w:cs="宋体"/>
          <w:kern w:val="0"/>
          <w:sz w:val="24"/>
        </w:rPr>
        <w:br/>
        <w:t>     处理方法</w:t>
      </w:r>
      <w:r w:rsidRPr="005D24C1">
        <w:rPr>
          <w:rFonts w:ascii="宋体" w:hAnsi="宋体" w:cs="宋体"/>
          <w:kern w:val="0"/>
          <w:sz w:val="24"/>
        </w:rPr>
        <w:br/>
        <w:t>     (1)联系调整蒸汽参数或者停机。</w:t>
      </w:r>
      <w:r w:rsidRPr="005D24C1">
        <w:rPr>
          <w:rFonts w:ascii="宋体" w:hAnsi="宋体" w:cs="宋体"/>
          <w:kern w:val="0"/>
          <w:sz w:val="24"/>
        </w:rPr>
        <w:br/>
        <w:t>     (2)联系反应调整或者停机。</w:t>
      </w:r>
      <w:r w:rsidRPr="005D24C1">
        <w:rPr>
          <w:rFonts w:ascii="宋体" w:hAnsi="宋体" w:cs="宋体"/>
          <w:kern w:val="0"/>
          <w:sz w:val="24"/>
        </w:rPr>
        <w:br/>
        <w:t>     9)停净化风</w:t>
      </w:r>
      <w:r w:rsidRPr="005D24C1">
        <w:rPr>
          <w:rFonts w:ascii="宋体" w:hAnsi="宋体" w:cs="宋体"/>
          <w:kern w:val="0"/>
          <w:sz w:val="24"/>
        </w:rPr>
        <w:br/>
        <w:t>     处理方法：紧急停机。</w:t>
      </w:r>
      <w:r w:rsidRPr="005D24C1">
        <w:rPr>
          <w:rFonts w:ascii="宋体" w:hAnsi="宋体" w:cs="宋体"/>
          <w:kern w:val="0"/>
          <w:sz w:val="24"/>
        </w:rPr>
        <w:br/>
        <w:t>     10)中压蒸汽急剧掉压</w:t>
      </w:r>
      <w:r w:rsidRPr="005D24C1">
        <w:rPr>
          <w:rFonts w:ascii="宋体" w:hAnsi="宋体" w:cs="宋体"/>
          <w:kern w:val="0"/>
          <w:sz w:val="24"/>
        </w:rPr>
        <w:br/>
        <w:t>     发生原因分析：蒸汽参数不当或停汽。</w:t>
      </w:r>
      <w:r w:rsidRPr="005D24C1">
        <w:rPr>
          <w:rFonts w:ascii="宋体" w:hAnsi="宋体" w:cs="宋体"/>
          <w:kern w:val="0"/>
          <w:sz w:val="24"/>
        </w:rPr>
        <w:br/>
        <w:t>     处理方法：</w:t>
      </w:r>
      <w:r w:rsidRPr="005D24C1">
        <w:rPr>
          <w:rFonts w:ascii="宋体" w:hAnsi="宋体" w:cs="宋体"/>
          <w:kern w:val="0"/>
          <w:sz w:val="24"/>
        </w:rPr>
        <w:br/>
        <w:t>     (1)发现中压蒸汽掉压，应及时联系调度、CO锅炉提压。</w:t>
      </w:r>
      <w:r w:rsidRPr="005D24C1">
        <w:rPr>
          <w:rFonts w:ascii="宋体" w:hAnsi="宋体" w:cs="宋体"/>
          <w:kern w:val="0"/>
          <w:sz w:val="24"/>
        </w:rPr>
        <w:br/>
        <w:t>     (2)当中压蒸汽压力掉至24.5kgf/cm2(表)时，通知班长和吸收稳定系统操作员后，打开K301机组出口放火炬阀泄压至机出口压力6kgf/cm2左右，防止机</w:t>
      </w:r>
      <w:r w:rsidRPr="005D24C1">
        <w:rPr>
          <w:rFonts w:ascii="宋体" w:hAnsi="宋体" w:cs="宋体"/>
          <w:kern w:val="0"/>
          <w:sz w:val="24"/>
        </w:rPr>
        <w:lastRenderedPageBreak/>
        <w:t>组喘振和沉降器超压。</w:t>
      </w:r>
      <w:r w:rsidRPr="005D24C1">
        <w:rPr>
          <w:rFonts w:ascii="宋体" w:hAnsi="宋体" w:cs="宋体"/>
          <w:kern w:val="0"/>
          <w:sz w:val="24"/>
        </w:rPr>
        <w:br/>
        <w:t>     (3)及时把一反、二反阀调节器由计算机切至手操器，手动全关一反和二反阀，防止沉降器超压。</w:t>
      </w:r>
      <w:r w:rsidRPr="005D24C1">
        <w:rPr>
          <w:rFonts w:ascii="宋体" w:hAnsi="宋体" w:cs="宋体"/>
          <w:kern w:val="0"/>
          <w:sz w:val="24"/>
        </w:rPr>
        <w:br/>
        <w:t>     (4)机组出口放火炬全开后，反应岗位可适当打开机组入口放火炬。</w:t>
      </w:r>
      <w:r w:rsidRPr="005D24C1">
        <w:rPr>
          <w:rFonts w:ascii="宋体" w:hAnsi="宋体" w:cs="宋体"/>
          <w:kern w:val="0"/>
          <w:sz w:val="24"/>
        </w:rPr>
        <w:br/>
        <w:t>     (5)密封气差压低报暂时无法恢复时，应及时切换干气密封为氮气密封。</w:t>
      </w:r>
      <w:r w:rsidRPr="005D24C1">
        <w:rPr>
          <w:rFonts w:ascii="宋体" w:hAnsi="宋体" w:cs="宋体"/>
          <w:kern w:val="0"/>
          <w:sz w:val="24"/>
        </w:rPr>
        <w:br/>
        <w:t>     (6)中压蒸汽继续急剧掉压，转速急剧下降时，严禁在4000rpm和3000rpm停留，机组强烈喘振短时间内无法消除时，可作紧急停机处理。</w:t>
      </w:r>
      <w:r w:rsidRPr="005D24C1">
        <w:rPr>
          <w:rFonts w:ascii="宋体" w:hAnsi="宋体" w:cs="宋体"/>
          <w:kern w:val="0"/>
          <w:sz w:val="24"/>
        </w:rPr>
        <w:br/>
        <w:t>     (7)中压蒸汽压力恢复正常，机组运转正常时，一反和二反由手操器切至计算机，并逐渐关闭机组出口放火炬至全关。</w:t>
      </w:r>
      <w:r w:rsidRPr="005D24C1">
        <w:rPr>
          <w:rFonts w:ascii="宋体" w:hAnsi="宋体" w:cs="宋体"/>
          <w:kern w:val="0"/>
          <w:sz w:val="24"/>
        </w:rPr>
        <w:br/>
        <w:t>     (8)密封干气压力正常后，应切换氮气密封为干气密封。</w:t>
      </w:r>
      <w:r w:rsidRPr="005D24C1">
        <w:rPr>
          <w:rFonts w:ascii="宋体" w:hAnsi="宋体" w:cs="宋体"/>
          <w:kern w:val="0"/>
          <w:sz w:val="24"/>
        </w:rPr>
        <w:br/>
        <w:t>     5、干气密封系统的操作方法</w:t>
      </w:r>
      <w:r w:rsidRPr="005D24C1">
        <w:rPr>
          <w:rFonts w:ascii="宋体" w:hAnsi="宋体" w:cs="宋体"/>
          <w:kern w:val="0"/>
          <w:sz w:val="24"/>
        </w:rPr>
        <w:br/>
        <w:t>     1)准备工作：</w:t>
      </w:r>
      <w:r w:rsidRPr="005D24C1">
        <w:rPr>
          <w:rFonts w:ascii="宋体" w:hAnsi="宋体" w:cs="宋体"/>
          <w:kern w:val="0"/>
          <w:sz w:val="24"/>
        </w:rPr>
        <w:br/>
        <w:t>     (1)按工艺流程检查各设备、管线、管件、阀门、法兰、人孔、螺栓等有无缺陷或松动，各压力表是否按测量标准装好。阀门盘根加好。</w:t>
      </w:r>
      <w:r w:rsidRPr="005D24C1">
        <w:rPr>
          <w:rFonts w:ascii="宋体" w:hAnsi="宋体" w:cs="宋体"/>
          <w:kern w:val="0"/>
          <w:sz w:val="24"/>
        </w:rPr>
        <w:br/>
        <w:t>     (2)在干气管排DN40阀后法兰、塔404安全阀副线阀DN40前法兰、干气进D315、DN25阀前法兰、C404凝缩油至D309单向阀DN25前法兰，以及氮气吹扫线第一道阀DN25后法兰处分别加好盲板。</w:t>
      </w:r>
      <w:r w:rsidRPr="005D24C1">
        <w:rPr>
          <w:rFonts w:ascii="宋体" w:hAnsi="宋体" w:cs="宋体"/>
          <w:kern w:val="0"/>
          <w:sz w:val="24"/>
        </w:rPr>
        <w:br/>
        <w:t>     (3)在装脱硫剂前，对塔404及系统管线进行蒸汽吹扫试压，试压压力为0.8MPa(表)左右。</w:t>
      </w:r>
      <w:r w:rsidRPr="005D24C1">
        <w:rPr>
          <w:rFonts w:ascii="宋体" w:hAnsi="宋体" w:cs="宋体"/>
          <w:kern w:val="0"/>
          <w:sz w:val="24"/>
        </w:rPr>
        <w:br/>
        <w:t>     (4)蒸汽吹扫试压合格后，打开塔404人孔装填脱硫剂。严格遵循装填方法，避免脱硫剂在生产中被带出，装填方法如下：</w:t>
      </w:r>
      <w:r w:rsidRPr="005D24C1">
        <w:rPr>
          <w:rFonts w:ascii="宋体" w:hAnsi="宋体" w:cs="宋体"/>
          <w:kern w:val="0"/>
          <w:sz w:val="24"/>
        </w:rPr>
        <w:br/>
        <w:t>     ①在脱硫塔下部格栅上先辅上二层孔眼小于</w:t>
      </w:r>
      <w:smartTag w:uri="urn:schemas-microsoft-com:office:smarttags" w:element="chmetcnv">
        <w:smartTagPr>
          <w:attr w:name="TCSC" w:val="0"/>
          <w:attr w:name="NumberType" w:val="1"/>
          <w:attr w:name="Negative" w:val="False"/>
          <w:attr w:name="HasSpace" w:val="False"/>
          <w:attr w:name="SourceValue" w:val="5"/>
          <w:attr w:name="UnitName" w:val="mm"/>
        </w:smartTagPr>
        <w:r w:rsidRPr="005D24C1">
          <w:rPr>
            <w:rFonts w:ascii="宋体" w:hAnsi="宋体" w:cs="宋体"/>
            <w:kern w:val="0"/>
            <w:sz w:val="24"/>
          </w:rPr>
          <w:t>5mm</w:t>
        </w:r>
      </w:smartTag>
      <w:r w:rsidRPr="005D24C1">
        <w:rPr>
          <w:rFonts w:ascii="宋体" w:hAnsi="宋体" w:cs="宋体"/>
          <w:kern w:val="0"/>
          <w:sz w:val="24"/>
        </w:rPr>
        <w:t>的不锈钢丝网。</w:t>
      </w:r>
      <w:r w:rsidRPr="005D24C1">
        <w:rPr>
          <w:rFonts w:ascii="宋体" w:hAnsi="宋体" w:cs="宋体"/>
          <w:kern w:val="0"/>
          <w:sz w:val="24"/>
        </w:rPr>
        <w:br/>
        <w:t>     ②在钢丝网上面辅上一层厚</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5D24C1">
          <w:rPr>
            <w:rFonts w:ascii="宋体" w:hAnsi="宋体" w:cs="宋体"/>
            <w:kern w:val="0"/>
            <w:sz w:val="24"/>
          </w:rPr>
          <w:t>100mm</w:t>
        </w:r>
      </w:smartTag>
      <w:r w:rsidRPr="005D24C1">
        <w:rPr>
          <w:rFonts w:ascii="宋体" w:hAnsi="宋体" w:cs="宋体"/>
          <w:kern w:val="0"/>
          <w:sz w:val="24"/>
        </w:rPr>
        <w:t>的</w:t>
      </w:r>
      <w:r w:rsidRPr="005D24C1">
        <w:rPr>
          <w:rFonts w:ascii="宋体" w:hAnsi="宋体" w:cs="宋体" w:hint="eastAsia"/>
          <w:kern w:val="0"/>
          <w:sz w:val="24"/>
        </w:rPr>
        <w:t>10</w:t>
      </w:r>
      <w:r w:rsidRPr="005D24C1">
        <w:rPr>
          <w:rFonts w:ascii="宋体" w:hAnsi="宋体" w:cs="宋体"/>
          <w:kern w:val="0"/>
          <w:sz w:val="24"/>
        </w:rPr>
        <w:t>～</w:t>
      </w:r>
      <w:smartTag w:uri="urn:schemas-microsoft-com:office:smarttags" w:element="chmetcnv">
        <w:smartTagPr>
          <w:attr w:name="TCSC" w:val="0"/>
          <w:attr w:name="NumberType" w:val="1"/>
          <w:attr w:name="Negative" w:val="False"/>
          <w:attr w:name="HasSpace" w:val="False"/>
          <w:attr w:name="SourceValue" w:val="20"/>
          <w:attr w:name="UnitName" w:val="mm"/>
        </w:smartTagPr>
        <w:r w:rsidRPr="005D24C1">
          <w:rPr>
            <w:rFonts w:ascii="宋体" w:hAnsi="宋体" w:cs="宋体"/>
            <w:kern w:val="0"/>
            <w:sz w:val="24"/>
          </w:rPr>
          <w:t>20mm</w:t>
        </w:r>
      </w:smartTag>
      <w:r w:rsidRPr="005D24C1">
        <w:rPr>
          <w:rFonts w:ascii="宋体" w:hAnsi="宋体" w:cs="宋体"/>
          <w:kern w:val="0"/>
          <w:sz w:val="24"/>
        </w:rPr>
        <w:t>耐火球。</w:t>
      </w:r>
      <w:r w:rsidRPr="005D24C1">
        <w:rPr>
          <w:rFonts w:ascii="宋体" w:hAnsi="宋体" w:cs="宋体"/>
          <w:kern w:val="0"/>
          <w:sz w:val="24"/>
        </w:rPr>
        <w:br/>
        <w:t>     ③将氧化锌脱硫剂均匀地装填在塔404内。</w:t>
      </w:r>
      <w:r w:rsidRPr="005D24C1">
        <w:rPr>
          <w:rFonts w:ascii="宋体" w:hAnsi="宋体" w:cs="宋体"/>
          <w:kern w:val="0"/>
          <w:sz w:val="24"/>
        </w:rPr>
        <w:br/>
        <w:t>     ④装完脱硫剂后，在塔上部脱硫剂表面再辅上一层</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5D24C1">
          <w:rPr>
            <w:rFonts w:ascii="宋体" w:hAnsi="宋体" w:cs="宋体"/>
            <w:kern w:val="0"/>
            <w:sz w:val="24"/>
          </w:rPr>
          <w:t>100mm</w:t>
        </w:r>
      </w:smartTag>
      <w:r w:rsidRPr="005D24C1">
        <w:rPr>
          <w:rFonts w:ascii="宋体" w:hAnsi="宋体" w:cs="宋体"/>
          <w:kern w:val="0"/>
          <w:sz w:val="24"/>
        </w:rPr>
        <w:t>厚的</w:t>
      </w:r>
      <w:r w:rsidRPr="005D24C1">
        <w:rPr>
          <w:rFonts w:ascii="宋体" w:hAnsi="宋体" w:cs="宋体" w:hint="eastAsia"/>
          <w:kern w:val="0"/>
          <w:sz w:val="24"/>
        </w:rPr>
        <w:t>20</w:t>
      </w:r>
      <w:r w:rsidRPr="005D24C1">
        <w:rPr>
          <w:rFonts w:ascii="宋体" w:hAnsi="宋体" w:cs="宋体"/>
          <w:kern w:val="0"/>
          <w:sz w:val="24"/>
        </w:rPr>
        <w:t>～</w:t>
      </w:r>
      <w:smartTag w:uri="urn:schemas-microsoft-com:office:smarttags" w:element="chmetcnv">
        <w:smartTagPr>
          <w:attr w:name="TCSC" w:val="0"/>
          <w:attr w:name="NumberType" w:val="1"/>
          <w:attr w:name="Negative" w:val="False"/>
          <w:attr w:name="HasSpace" w:val="False"/>
          <w:attr w:name="SourceValue" w:val="30"/>
          <w:attr w:name="UnitName" w:val="mm"/>
        </w:smartTagPr>
        <w:r w:rsidRPr="005D24C1">
          <w:rPr>
            <w:rFonts w:ascii="宋体" w:hAnsi="宋体" w:cs="宋体"/>
            <w:kern w:val="0"/>
            <w:sz w:val="24"/>
          </w:rPr>
          <w:t>30mm</w:t>
        </w:r>
      </w:smartTag>
      <w:r w:rsidRPr="005D24C1">
        <w:rPr>
          <w:rFonts w:ascii="宋体" w:hAnsi="宋体" w:cs="宋体"/>
          <w:kern w:val="0"/>
          <w:sz w:val="24"/>
        </w:rPr>
        <w:t>耐火球，在耐火球上再辅上一层钢丝网，在钢丝网上再放上格栅，上紧压条，以防气流吹散脱硫剂。</w:t>
      </w:r>
      <w:r w:rsidRPr="005D24C1">
        <w:rPr>
          <w:rFonts w:ascii="宋体" w:hAnsi="宋体" w:cs="宋体"/>
          <w:kern w:val="0"/>
          <w:sz w:val="24"/>
        </w:rPr>
        <w:br/>
        <w:t>     (5)脱硫剂装好后，封闭人孔，将塔进出口盲板(Dg40两块、Dg25)三块拆除。</w:t>
      </w:r>
      <w:r w:rsidRPr="005D24C1">
        <w:rPr>
          <w:rFonts w:ascii="宋体" w:hAnsi="宋体" w:cs="宋体"/>
          <w:kern w:val="0"/>
          <w:sz w:val="24"/>
        </w:rPr>
        <w:br/>
      </w:r>
      <w:r w:rsidRPr="005D24C1">
        <w:rPr>
          <w:rFonts w:ascii="宋体" w:hAnsi="宋体" w:cs="宋体"/>
          <w:kern w:val="0"/>
          <w:sz w:val="24"/>
        </w:rPr>
        <w:lastRenderedPageBreak/>
        <w:t>     2)投用方法：</w:t>
      </w:r>
      <w:r w:rsidRPr="005D24C1">
        <w:rPr>
          <w:rFonts w:ascii="宋体" w:hAnsi="宋体" w:cs="宋体"/>
          <w:kern w:val="0"/>
          <w:sz w:val="24"/>
        </w:rPr>
        <w:br/>
        <w:t>     (1)与调度、空分车间氮氧站联系，提高联合装置氮气压力及使用量。</w:t>
      </w:r>
      <w:r w:rsidRPr="005D24C1">
        <w:rPr>
          <w:rFonts w:ascii="宋体" w:hAnsi="宋体" w:cs="宋体"/>
          <w:kern w:val="0"/>
          <w:sz w:val="24"/>
        </w:rPr>
        <w:br/>
        <w:t>     (2)用氮气对塔404进行空气置换。缓慢将氮气引入塔404(要求确保气压机正常氮气密封用量)，打开底部排凝，就地排尽塔内存水，然后底部放空，10分钟后关闭。打开塔顶就地放空阀进行顶放空，进行氮气置换，置换一小时后，关闭放空及各个排凝，憋压至0.5～0.6MPa(表)，对系统进行检查试漏，试漏合格后关闭氮气进塔404。保证塔内气体含氧量小于1.0%以下。</w:t>
      </w:r>
      <w:r w:rsidRPr="005D24C1">
        <w:rPr>
          <w:rFonts w:ascii="宋体" w:hAnsi="宋体" w:cs="宋体"/>
          <w:kern w:val="0"/>
          <w:sz w:val="24"/>
        </w:rPr>
        <w:br/>
        <w:t>     (3)缓慢打开脱硫干气(H2S含量约5ppm)进本系统塔404，在塔底排凝干净。通过安全阀副线向低压瓦斯管网进行干气放空。</w:t>
      </w:r>
      <w:r w:rsidRPr="005D24C1">
        <w:rPr>
          <w:rFonts w:ascii="宋体" w:hAnsi="宋体" w:cs="宋体"/>
          <w:kern w:val="0"/>
          <w:sz w:val="24"/>
        </w:rPr>
        <w:br/>
        <w:t>     (4)联系化验对净化后干气采样进行分析，直至塔后干气总硫含量达到＜15mg/m3。</w:t>
      </w:r>
      <w:r w:rsidRPr="005D24C1">
        <w:rPr>
          <w:rFonts w:ascii="宋体" w:hAnsi="宋体" w:cs="宋体"/>
          <w:kern w:val="0"/>
          <w:sz w:val="24"/>
        </w:rPr>
        <w:br/>
        <w:t>     (5)当干气在塔404内半负荷持续循环8小时，且采样合格后，关闭塔顶安全阀副线阀，准备对氮气进行切换。</w:t>
      </w:r>
      <w:r w:rsidRPr="005D24C1">
        <w:rPr>
          <w:rFonts w:ascii="宋体" w:hAnsi="宋体" w:cs="宋体"/>
          <w:kern w:val="0"/>
          <w:sz w:val="24"/>
        </w:rPr>
        <w:br/>
        <w:t>     (6)用干气切换氮气时，先打开干气进D315前排凝阀排尽凝液，排尽后关闭。缓慢打开进D315干气阀门，同时缓慢关闭进D315氮气阀门，保证氮气压力略大于干气压力，严防干气窜入氮气管网中，切换时保证D315顶压稳定，直至进D315干气阀门全开，氮气阀门全关。关闭氮气进装置边界阀门，打开D315前氮气排凝阀排尽余气。</w:t>
      </w:r>
      <w:r w:rsidRPr="005D24C1">
        <w:rPr>
          <w:rFonts w:ascii="宋体" w:hAnsi="宋体" w:cs="宋体"/>
          <w:kern w:val="0"/>
          <w:sz w:val="24"/>
        </w:rPr>
        <w:br/>
        <w:t>     (7)控制进机前密封气压力(二楼表)为4～5kgf/cm2，密封气差压≮20kpa，若密封气压力低，密封气差压小，应及时联系反应系统提装置内干气管网压力。</w:t>
      </w:r>
      <w:r w:rsidRPr="005D24C1">
        <w:rPr>
          <w:rFonts w:ascii="宋体" w:hAnsi="宋体" w:cs="宋体"/>
          <w:kern w:val="0"/>
          <w:sz w:val="24"/>
        </w:rPr>
        <w:br/>
        <w:t>     (8)加强对C404和D315液位的监视，及时排凝，发现干气带液及时与脱硫系统联系，调整操作。</w:t>
      </w:r>
      <w:r w:rsidRPr="005D24C1">
        <w:rPr>
          <w:rFonts w:ascii="宋体" w:hAnsi="宋体" w:cs="宋体"/>
          <w:kern w:val="0"/>
          <w:sz w:val="24"/>
        </w:rPr>
        <w:br/>
        <w:t>     (9)当干气质量不合格或者干气压力太低不合要求时，应及时联系班长、调度和氮氧站提氮气压力，切除干气，改用氮气。切换时先引氮气至分液罐前排凝干净，再缓慢开氮气阀门，同时缓慢关干气阀门，保证氮气压力高于干气压力，保证D315顶压稳定，直至进D315氮气阀门全开，干气阀门全关。关闭干气出C404过滤器下游阀，打开D315前干气排凝阀排尽余气。</w:t>
      </w:r>
      <w:r w:rsidRPr="005D24C1">
        <w:rPr>
          <w:rFonts w:ascii="宋体" w:hAnsi="宋体" w:cs="宋体"/>
          <w:kern w:val="0"/>
          <w:sz w:val="24"/>
        </w:rPr>
        <w:br/>
        <w:t>     (10)记载该批脱硫剂使用时间，为下批脱硫剂使用周期进行判断。</w:t>
      </w:r>
      <w:r w:rsidRPr="005D24C1">
        <w:rPr>
          <w:rFonts w:ascii="宋体" w:hAnsi="宋体" w:cs="宋体"/>
          <w:kern w:val="0"/>
          <w:sz w:val="24"/>
        </w:rPr>
        <w:br/>
        <w:t>     3)化验分析及日常工作</w:t>
      </w:r>
      <w:r w:rsidRPr="005D24C1">
        <w:rPr>
          <w:rFonts w:ascii="宋体" w:hAnsi="宋体" w:cs="宋体"/>
          <w:kern w:val="0"/>
          <w:sz w:val="24"/>
        </w:rPr>
        <w:br/>
      </w:r>
      <w:r w:rsidRPr="005D24C1">
        <w:rPr>
          <w:rFonts w:ascii="宋体" w:hAnsi="宋体" w:cs="宋体"/>
          <w:kern w:val="0"/>
          <w:sz w:val="24"/>
        </w:rPr>
        <w:lastRenderedPageBreak/>
        <w:t>     (1)投用期间，每4小时对塔404原料干气及净化干气总硫含量采样分析一次。</w:t>
      </w:r>
      <w:r w:rsidRPr="005D24C1">
        <w:rPr>
          <w:rFonts w:ascii="宋体" w:hAnsi="宋体" w:cs="宋体"/>
          <w:kern w:val="0"/>
          <w:sz w:val="24"/>
        </w:rPr>
        <w:br/>
        <w:t>     (2)正常生产期间每天9∶00对塔404原料干气及净化干气中总硫含量采样分析一次，净化干气控制指标为总硫＜15mg/m3。要求化验工及时报分析，分析数据记录在交接班本上。若净化干气中总硫含量＞15mg/m3，要求化验工当天13∶00加样分析，若净化干气仍不合格，应及时通知车间、班长、调度及氮氧站，及时切换干气密封为氮气密封。节假日非特殊情况(如C404净化干气不合格)，不采样分析。</w:t>
      </w:r>
      <w:r w:rsidRPr="005D24C1">
        <w:rPr>
          <w:rFonts w:ascii="宋体" w:hAnsi="宋体" w:cs="宋体"/>
          <w:kern w:val="0"/>
          <w:sz w:val="24"/>
        </w:rPr>
        <w:br/>
        <w:t>     (3)每个白班C404必须排凝一次。</w:t>
      </w:r>
      <w:r w:rsidRPr="005D24C1">
        <w:rPr>
          <w:rFonts w:ascii="宋体" w:hAnsi="宋体" w:cs="宋体"/>
          <w:kern w:val="0"/>
          <w:sz w:val="24"/>
        </w:rPr>
        <w:br/>
        <w:t>     (4)每月1号和15号联系化验工对气压机污油箱润滑油进行采样分析。</w:t>
      </w:r>
      <w:r w:rsidRPr="005D24C1">
        <w:rPr>
          <w:rFonts w:ascii="宋体" w:hAnsi="宋体" w:cs="宋体"/>
          <w:kern w:val="0"/>
          <w:sz w:val="24"/>
        </w:rPr>
        <w:br/>
        <w:t>     6、气压机停工后加盲板明细：</w:t>
      </w:r>
      <w:r w:rsidRPr="005D24C1">
        <w:rPr>
          <w:rFonts w:ascii="宋体" w:hAnsi="宋体" w:cs="宋体"/>
          <w:kern w:val="0"/>
          <w:sz w:val="24"/>
        </w:rPr>
        <w:br/>
        <w:t>     1)富气入口风动闸阀后法兰盲板 PN1.6 DN600 1块</w:t>
      </w:r>
      <w:r w:rsidRPr="005D24C1">
        <w:rPr>
          <w:rFonts w:ascii="宋体" w:hAnsi="宋体" w:cs="宋体"/>
          <w:kern w:val="0"/>
          <w:sz w:val="24"/>
        </w:rPr>
        <w:br/>
        <w:t>     2)富气出口单向阀后法兰盲板PN2.5 DN300 1块</w:t>
      </w:r>
      <w:r w:rsidRPr="005D24C1">
        <w:rPr>
          <w:rFonts w:ascii="宋体" w:hAnsi="宋体" w:cs="宋体"/>
          <w:kern w:val="0"/>
          <w:sz w:val="24"/>
        </w:rPr>
        <w:br/>
        <w:t>     3)一反线法兰盲板PN2.5 DN300 1块</w:t>
      </w:r>
      <w:r w:rsidRPr="005D24C1">
        <w:rPr>
          <w:rFonts w:ascii="宋体" w:hAnsi="宋体" w:cs="宋体"/>
          <w:kern w:val="0"/>
          <w:sz w:val="24"/>
        </w:rPr>
        <w:br/>
        <w:t>     4)D312凝缩油抽出口盲板PN2.5 DN80 1块</w:t>
      </w:r>
      <w:r w:rsidRPr="005D24C1">
        <w:rPr>
          <w:rFonts w:ascii="宋体" w:hAnsi="宋体" w:cs="宋体"/>
          <w:kern w:val="0"/>
          <w:sz w:val="24"/>
        </w:rPr>
        <w:br/>
        <w:t>     5)D312凝缩油返回口盲板PN2.5 DN50 1块</w:t>
      </w:r>
      <w:r w:rsidRPr="005D24C1">
        <w:rPr>
          <w:rFonts w:ascii="宋体" w:hAnsi="宋体" w:cs="宋体"/>
          <w:kern w:val="0"/>
          <w:sz w:val="24"/>
        </w:rPr>
        <w:br/>
        <w:t>     6)D312含硫污水抽出口盲板PN2.5 DN50 1块</w:t>
      </w:r>
      <w:r w:rsidRPr="005D24C1">
        <w:rPr>
          <w:rFonts w:ascii="宋体" w:hAnsi="宋体" w:cs="宋体"/>
          <w:kern w:val="0"/>
          <w:sz w:val="24"/>
        </w:rPr>
        <w:br/>
        <w:t>     7)氮气边界阀后法兰盲板PN2.5 DN40 1块</w:t>
      </w:r>
      <w:r w:rsidRPr="005D24C1">
        <w:rPr>
          <w:rFonts w:ascii="宋体" w:hAnsi="宋体" w:cs="宋体"/>
          <w:kern w:val="0"/>
          <w:sz w:val="24"/>
        </w:rPr>
        <w:br/>
        <w:t>     7、气压机吹扫方案：  附录2：蒸气透平的升速曲线</w:t>
      </w:r>
      <w:r w:rsidRPr="005D24C1">
        <w:rPr>
          <w:rFonts w:ascii="宋体" w:hAnsi="宋体" w:cs="宋体"/>
          <w:kern w:val="0"/>
          <w:sz w:val="24"/>
        </w:rPr>
        <w:br/>
        <w:t xml:space="preserve">     </w:t>
      </w:r>
      <w:r w:rsidRPr="005D24C1">
        <w:rPr>
          <w:rFonts w:ascii="宋体" w:hAnsi="宋体" w:cs="宋体"/>
          <w:kern w:val="0"/>
          <w:sz w:val="24"/>
        </w:rPr>
        <w:br/>
        <w:t>     注：1：冷启动升速曲线   2：热启动升速曲线</w:t>
      </w:r>
      <w:r w:rsidRPr="005D24C1">
        <w:rPr>
          <w:rFonts w:ascii="宋体" w:hAnsi="宋体" w:cs="宋体"/>
          <w:kern w:val="0"/>
          <w:sz w:val="24"/>
        </w:rPr>
        <w:br/>
        <w:t>     说明：冷启动：停机时间＞72小时</w:t>
      </w:r>
      <w:r w:rsidRPr="005D24C1">
        <w:rPr>
          <w:rFonts w:ascii="宋体" w:hAnsi="宋体" w:cs="宋体"/>
          <w:kern w:val="0"/>
          <w:sz w:val="24"/>
        </w:rPr>
        <w:br/>
        <w:t>     热启动：停机时间＜24小时</w:t>
      </w:r>
      <w:r w:rsidRPr="005D24C1">
        <w:rPr>
          <w:rFonts w:ascii="宋体" w:hAnsi="宋体" w:cs="宋体"/>
          <w:kern w:val="0"/>
          <w:sz w:val="24"/>
        </w:rPr>
        <w:br/>
        <w:t>     压缩机临界转速=3000RPM，透平临界转速=4000RPM</w:t>
      </w:r>
    </w:p>
    <w:p w:rsidR="00B66B0B" w:rsidRDefault="00B66B0B"/>
    <w:sectPr w:rsidR="00B66B0B" w:rsidSect="00B66B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9F5" w:rsidRDefault="00D369F5" w:rsidP="000443F8">
      <w:r>
        <w:separator/>
      </w:r>
    </w:p>
  </w:endnote>
  <w:endnote w:type="continuationSeparator" w:id="0">
    <w:p w:rsidR="00D369F5" w:rsidRDefault="00D369F5" w:rsidP="000443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9F5" w:rsidRDefault="00D369F5" w:rsidP="000443F8">
      <w:r>
        <w:separator/>
      </w:r>
    </w:p>
  </w:footnote>
  <w:footnote w:type="continuationSeparator" w:id="0">
    <w:p w:rsidR="00D369F5" w:rsidRDefault="00D369F5" w:rsidP="000443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43F8"/>
    <w:rsid w:val="000443F8"/>
    <w:rsid w:val="00B66B0B"/>
    <w:rsid w:val="00D369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3F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43F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443F8"/>
    <w:rPr>
      <w:sz w:val="18"/>
      <w:szCs w:val="18"/>
    </w:rPr>
  </w:style>
  <w:style w:type="paragraph" w:styleId="a4">
    <w:name w:val="footer"/>
    <w:basedOn w:val="a"/>
    <w:link w:val="Char0"/>
    <w:uiPriority w:val="99"/>
    <w:semiHidden/>
    <w:unhideWhenUsed/>
    <w:rsid w:val="000443F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443F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2324</Words>
  <Characters>13251</Characters>
  <Application>Microsoft Office Word</Application>
  <DocSecurity>0</DocSecurity>
  <Lines>110</Lines>
  <Paragraphs>31</Paragraphs>
  <ScaleCrop>false</ScaleCrop>
  <Company>whsh</Company>
  <LinksUpToDate>false</LinksUpToDate>
  <CharactersWithSpaces>15544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丁一刚</dc:creator>
  <cp:keywords/>
  <dc:description/>
  <cp:lastModifiedBy>丁一刚</cp:lastModifiedBy>
  <cp:revision>2</cp:revision>
  <dcterms:created xsi:type="dcterms:W3CDTF">2016-09-09T08:53:00Z</dcterms:created>
  <dcterms:modified xsi:type="dcterms:W3CDTF">2016-09-09T08:54:00Z</dcterms:modified>
</cp:coreProperties>
</file>