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CA8" w:rsidRDefault="004B28DD" w:rsidP="004B28DD">
      <w:pPr>
        <w:jc w:val="center"/>
        <w:rPr>
          <w:rFonts w:hint="eastAsia"/>
          <w:sz w:val="28"/>
          <w:szCs w:val="28"/>
        </w:rPr>
      </w:pPr>
      <w:r w:rsidRPr="004B28DD">
        <w:rPr>
          <w:rFonts w:hint="eastAsia"/>
          <w:sz w:val="28"/>
          <w:szCs w:val="28"/>
        </w:rPr>
        <w:t>加氢反应进料</w:t>
      </w:r>
      <w:r w:rsidRPr="004B28DD">
        <w:rPr>
          <w:rFonts w:hint="eastAsia"/>
          <w:sz w:val="28"/>
          <w:szCs w:val="28"/>
        </w:rPr>
        <w:t>P-7102</w:t>
      </w:r>
      <w:r>
        <w:rPr>
          <w:rFonts w:hint="eastAsia"/>
          <w:sz w:val="28"/>
          <w:szCs w:val="28"/>
        </w:rPr>
        <w:t>操作规程</w:t>
      </w:r>
    </w:p>
    <w:p w:rsidR="004B28DD" w:rsidRPr="005D55A0" w:rsidRDefault="004B28DD" w:rsidP="004B28DD">
      <w:pPr>
        <w:pStyle w:val="aa"/>
        <w:spacing w:line="360" w:lineRule="auto"/>
        <w:outlineLvl w:val="5"/>
        <w:rPr>
          <w:rFonts w:ascii="Times New Roman" w:eastAsia="黑体" w:hAnsi="Times New Roman" w:hint="eastAsia"/>
          <w:color w:val="000000"/>
          <w:sz w:val="21"/>
          <w:szCs w:val="21"/>
        </w:rPr>
      </w:pPr>
      <w:r>
        <w:rPr>
          <w:rFonts w:ascii="Times New Roman" w:eastAsia="黑体" w:hAnsi="Times New Roman" w:hint="eastAsia"/>
          <w:color w:val="000000"/>
          <w:sz w:val="21"/>
          <w:szCs w:val="21"/>
        </w:rPr>
        <w:t>1</w:t>
      </w:r>
      <w:r>
        <w:rPr>
          <w:rFonts w:ascii="Times New Roman" w:eastAsia="黑体" w:hAnsi="Times New Roman" w:hint="eastAsia"/>
          <w:color w:val="000000"/>
          <w:sz w:val="21"/>
          <w:szCs w:val="21"/>
        </w:rPr>
        <w:t>、</w:t>
      </w:r>
      <w:r w:rsidRPr="005D55A0">
        <w:rPr>
          <w:rFonts w:ascii="Times New Roman" w:eastAsia="黑体" w:hAnsi="Times New Roman" w:hint="eastAsia"/>
          <w:color w:val="000000"/>
          <w:sz w:val="21"/>
          <w:szCs w:val="21"/>
        </w:rPr>
        <w:t xml:space="preserve"> </w:t>
      </w:r>
      <w:r w:rsidRPr="005D55A0">
        <w:rPr>
          <w:rFonts w:ascii="Times New Roman" w:eastAsia="黑体" w:hAnsi="Times New Roman" w:hint="eastAsia"/>
          <w:color w:val="000000"/>
          <w:sz w:val="21"/>
          <w:szCs w:val="21"/>
        </w:rPr>
        <w:t>泵的检查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［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］一</w:t>
      </w:r>
      <w:r w:rsidRPr="005D55A0">
        <w:rPr>
          <w:rFonts w:ascii="Times New Roman" w:hAnsi="Times New Roman" w:hint="eastAsia"/>
          <w:sz w:val="21"/>
          <w:szCs w:val="21"/>
        </w:rPr>
        <w:t>佩戴好劳保用品，准备好相关工具。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sz w:val="21"/>
          <w:szCs w:val="21"/>
        </w:rPr>
        <w:t>）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检查确认泵组的所有管线路连接牢靠。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技</w:t>
      </w:r>
      <w:r w:rsidRPr="005D55A0">
        <w:rPr>
          <w:rFonts w:ascii="Times New Roman" w:hAnsi="Times New Roman" w:hint="eastAsia"/>
          <w:sz w:val="21"/>
          <w:szCs w:val="21"/>
        </w:rPr>
        <w:t>/</w:t>
      </w:r>
      <w:r w:rsidRPr="005D55A0">
        <w:rPr>
          <w:rFonts w:ascii="Times New Roman" w:hAnsi="Times New Roman" w:hint="eastAsia"/>
          <w:sz w:val="21"/>
          <w:szCs w:val="21"/>
        </w:rPr>
        <w:t>外（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sz w:val="21"/>
          <w:szCs w:val="21"/>
        </w:rPr>
        <w:t>）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确认泵出、入口线已彻底冲洗（第一次投用或大修后首启），清洗泵入口端过滤器。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sz w:val="21"/>
          <w:szCs w:val="21"/>
        </w:rPr>
        <w:t>）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检查电机和泵的地脚螺栓、各运动部件联接螺栓有无松动，对轮罩、连接法兰完好。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技</w:t>
      </w:r>
      <w:r w:rsidRPr="005D55A0">
        <w:rPr>
          <w:rFonts w:ascii="Times New Roman" w:hAnsi="Times New Roman" w:hint="eastAsia"/>
          <w:sz w:val="21"/>
          <w:szCs w:val="21"/>
        </w:rPr>
        <w:t>/</w:t>
      </w:r>
      <w:r w:rsidRPr="005D55A0">
        <w:rPr>
          <w:rFonts w:ascii="Times New Roman" w:hAnsi="Times New Roman" w:hint="eastAsia"/>
          <w:sz w:val="21"/>
          <w:szCs w:val="21"/>
        </w:rPr>
        <w:t>内</w:t>
      </w:r>
      <w:r w:rsidRPr="005D55A0">
        <w:rPr>
          <w:rFonts w:ascii="Times New Roman" w:hAnsi="Times New Roman"/>
          <w:sz w:val="21"/>
          <w:szCs w:val="21"/>
        </w:rPr>
        <w:t>［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］一</w:t>
      </w:r>
      <w:r w:rsidRPr="005D55A0">
        <w:rPr>
          <w:rFonts w:ascii="Times New Roman" w:hAnsi="Times New Roman" w:hint="eastAsia"/>
          <w:sz w:val="21"/>
          <w:szCs w:val="21"/>
        </w:rPr>
        <w:t>机泵第一次试运前，应联系仪表、电工、维修等单位检查整个泵组的仪表、电气、机械设备是否完好，并配合仪表、电工检查和校正联锁自保系统及各控制测量仪表。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技</w:t>
      </w:r>
      <w:r w:rsidRPr="005D55A0">
        <w:rPr>
          <w:rFonts w:ascii="Times New Roman" w:hAnsi="Times New Roman" w:hint="eastAsia"/>
          <w:sz w:val="21"/>
          <w:szCs w:val="21"/>
        </w:rPr>
        <w:t>/</w:t>
      </w:r>
      <w:r w:rsidRPr="005D55A0">
        <w:rPr>
          <w:rFonts w:ascii="Times New Roman" w:hAnsi="Times New Roman" w:hint="eastAsia"/>
          <w:sz w:val="21"/>
          <w:szCs w:val="21"/>
        </w:rPr>
        <w:t>内</w:t>
      </w:r>
      <w:r w:rsidRPr="005D55A0">
        <w:rPr>
          <w:rFonts w:ascii="Times New Roman" w:hAnsi="Times New Roman"/>
          <w:sz w:val="21"/>
          <w:szCs w:val="21"/>
        </w:rPr>
        <w:t>［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］一</w:t>
      </w:r>
      <w:r w:rsidRPr="005D55A0">
        <w:rPr>
          <w:rFonts w:ascii="Times New Roman" w:hAnsi="Times New Roman" w:hint="eastAsia"/>
          <w:sz w:val="21"/>
          <w:szCs w:val="21"/>
        </w:rPr>
        <w:t>检查润滑油油站液位（</w:t>
      </w:r>
      <w:r w:rsidRPr="005D55A0">
        <w:rPr>
          <w:rFonts w:ascii="Times New Roman" w:hAnsi="Times New Roman" w:hint="eastAsia"/>
          <w:sz w:val="21"/>
          <w:szCs w:val="21"/>
        </w:rPr>
        <w:t>70%</w:t>
      </w:r>
      <w:r w:rsidRPr="005D55A0">
        <w:rPr>
          <w:rFonts w:ascii="Times New Roman" w:hAnsi="Times New Roman" w:hint="eastAsia"/>
          <w:sz w:val="21"/>
          <w:szCs w:val="21"/>
        </w:rPr>
        <w:t>），点开机泵主油泵，检查冷后油压（</w:t>
      </w:r>
      <w:r w:rsidRPr="005D55A0">
        <w:rPr>
          <w:rFonts w:ascii="Times New Roman" w:hAnsi="Times New Roman" w:hint="eastAsia"/>
          <w:sz w:val="21"/>
          <w:szCs w:val="21"/>
        </w:rPr>
        <w:t>0.3MPa</w:t>
      </w:r>
      <w:r w:rsidRPr="005D55A0">
        <w:rPr>
          <w:rFonts w:ascii="Times New Roman" w:hAnsi="Times New Roman" w:hint="eastAsia"/>
          <w:sz w:val="21"/>
          <w:szCs w:val="21"/>
        </w:rPr>
        <w:t>），各润滑点油压表（</w:t>
      </w:r>
      <w:r w:rsidRPr="005D55A0">
        <w:rPr>
          <w:rFonts w:ascii="Times New Roman" w:hAnsi="Times New Roman" w:hint="eastAsia"/>
          <w:sz w:val="21"/>
          <w:szCs w:val="21"/>
        </w:rPr>
        <w:t>0.1-0.15MPa</w:t>
      </w:r>
      <w:r w:rsidRPr="005D55A0">
        <w:rPr>
          <w:rFonts w:ascii="Times New Roman" w:hAnsi="Times New Roman" w:hint="eastAsia"/>
          <w:sz w:val="21"/>
          <w:szCs w:val="21"/>
        </w:rPr>
        <w:t>），油压正常后将辅油泵投自动。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技（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sz w:val="21"/>
          <w:szCs w:val="21"/>
        </w:rPr>
        <w:t>）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电机第一次运行或检修后，应联系电工确认电机的转动方向正确，电机单机试运合格。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sz w:val="21"/>
          <w:szCs w:val="21"/>
        </w:rPr>
        <w:t>）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检查确认润滑油油站油位合适。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技（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sz w:val="21"/>
          <w:szCs w:val="21"/>
        </w:rPr>
        <w:t>）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润滑油采样分析合格。</w:t>
      </w:r>
    </w:p>
    <w:p w:rsidR="004B28DD" w:rsidRPr="005D55A0" w:rsidRDefault="004B28DD" w:rsidP="004B28DD">
      <w:pPr>
        <w:pStyle w:val="aa"/>
        <w:spacing w:line="360" w:lineRule="auto"/>
        <w:ind w:firstLineChars="201" w:firstLine="422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sz w:val="21"/>
          <w:szCs w:val="21"/>
        </w:rPr>
        <w:t>）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润滑油滤器过滤器压差、压力开关、压力远传等仪表投用正常。</w:t>
      </w:r>
    </w:p>
    <w:p w:rsidR="004B28DD" w:rsidRPr="005D55A0" w:rsidRDefault="004B28DD" w:rsidP="004B28DD">
      <w:pPr>
        <w:pStyle w:val="aa"/>
        <w:spacing w:line="360" w:lineRule="auto"/>
        <w:ind w:firstLineChars="201" w:firstLine="422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sz w:val="21"/>
          <w:szCs w:val="21"/>
        </w:rPr>
        <w:t>）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油冷器流程正常且投用。</w:t>
      </w:r>
    </w:p>
    <w:p w:rsidR="004B28DD" w:rsidRPr="005D55A0" w:rsidRDefault="004B28DD" w:rsidP="004B28DD">
      <w:pPr>
        <w:pStyle w:val="aa"/>
        <w:spacing w:line="360" w:lineRule="auto"/>
        <w:ind w:firstLineChars="201" w:firstLine="422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sz w:val="21"/>
          <w:szCs w:val="21"/>
        </w:rPr>
        <w:t>）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检查所有压力表、温度计是否齐全正确。</w:t>
      </w:r>
    </w:p>
    <w:p w:rsidR="004B28DD" w:rsidRPr="005D55A0" w:rsidRDefault="004B28DD" w:rsidP="004B28DD">
      <w:pPr>
        <w:pStyle w:val="aa"/>
        <w:spacing w:line="360" w:lineRule="auto"/>
        <w:ind w:firstLineChars="201" w:firstLine="422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技</w:t>
      </w:r>
      <w:r w:rsidRPr="005D55A0">
        <w:rPr>
          <w:rFonts w:ascii="Times New Roman" w:hAnsi="Times New Roman" w:hint="eastAsia"/>
          <w:sz w:val="21"/>
          <w:szCs w:val="21"/>
        </w:rPr>
        <w:t>/</w:t>
      </w:r>
      <w:r w:rsidRPr="005D55A0">
        <w:rPr>
          <w:rFonts w:ascii="Times New Roman" w:hAnsi="Times New Roman" w:hint="eastAsia"/>
          <w:sz w:val="21"/>
          <w:szCs w:val="21"/>
        </w:rPr>
        <w:t>内</w:t>
      </w:r>
      <w:r w:rsidRPr="005D55A0">
        <w:rPr>
          <w:rFonts w:ascii="Times New Roman" w:hAnsi="Times New Roman"/>
          <w:sz w:val="21"/>
          <w:szCs w:val="21"/>
        </w:rPr>
        <w:t>［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］一</w:t>
      </w:r>
      <w:r w:rsidRPr="005D55A0">
        <w:rPr>
          <w:rFonts w:ascii="Times New Roman" w:hAnsi="Times New Roman" w:hint="eastAsia"/>
          <w:sz w:val="21"/>
          <w:szCs w:val="21"/>
        </w:rPr>
        <w:t>检查确认油压、轴承温度的报警和停机联锁装置实验合格（连续三次正确）。</w:t>
      </w:r>
    </w:p>
    <w:p w:rsidR="004B28DD" w:rsidRPr="005D55A0" w:rsidRDefault="004B28DD" w:rsidP="004B28DD">
      <w:pPr>
        <w:pStyle w:val="aa"/>
        <w:spacing w:line="360" w:lineRule="auto"/>
        <w:ind w:firstLineChars="201" w:firstLine="422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{</w:t>
      </w:r>
      <w:r w:rsidRPr="005D55A0">
        <w:rPr>
          <w:rFonts w:ascii="Times New Roman" w:hAnsi="Times New Roman" w:hint="eastAsia"/>
          <w:sz w:val="21"/>
          <w:szCs w:val="21"/>
        </w:rPr>
        <w:t>确认人</w:t>
      </w:r>
      <w:r w:rsidRPr="005D55A0">
        <w:rPr>
          <w:rFonts w:ascii="Times New Roman" w:hAnsi="Times New Roman" w:hint="eastAsia"/>
          <w:sz w:val="21"/>
          <w:szCs w:val="21"/>
        </w:rPr>
        <w:t xml:space="preserve">    }</w:t>
      </w:r>
    </w:p>
    <w:p w:rsidR="004B28DD" w:rsidRPr="004B28DD" w:rsidRDefault="004B28DD" w:rsidP="004B28DD">
      <w:pPr>
        <w:pStyle w:val="aa"/>
        <w:spacing w:line="360" w:lineRule="auto"/>
        <w:outlineLvl w:val="5"/>
        <w:rPr>
          <w:rFonts w:ascii="Times New Roman" w:eastAsia="黑体" w:hAnsi="Times New Roman" w:hint="eastAsia"/>
          <w:color w:val="000000"/>
          <w:sz w:val="21"/>
          <w:szCs w:val="21"/>
        </w:rPr>
      </w:pPr>
      <w:r w:rsidRPr="004B28DD">
        <w:rPr>
          <w:rFonts w:ascii="Times New Roman" w:eastAsia="黑体" w:hAnsi="Times New Roman" w:hint="eastAsia"/>
          <w:color w:val="000000"/>
          <w:sz w:val="21"/>
          <w:szCs w:val="21"/>
        </w:rPr>
        <w:t>2</w:t>
      </w:r>
      <w:r w:rsidRPr="004B28DD">
        <w:rPr>
          <w:rFonts w:ascii="Times New Roman" w:eastAsia="黑体" w:hAnsi="Times New Roman" w:hint="eastAsia"/>
          <w:color w:val="000000"/>
          <w:sz w:val="21"/>
          <w:szCs w:val="21"/>
        </w:rPr>
        <w:t>、泵启动前的准备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内（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）一</w:t>
      </w:r>
      <w:r w:rsidRPr="005D55A0">
        <w:rPr>
          <w:rFonts w:ascii="Times New Roman" w:hAnsi="Times New Roman" w:hint="eastAsia"/>
          <w:sz w:val="21"/>
          <w:szCs w:val="21"/>
        </w:rPr>
        <w:t>检查原料油缓冲罐</w:t>
      </w:r>
      <w:r w:rsidRPr="005D55A0">
        <w:rPr>
          <w:rFonts w:ascii="Times New Roman" w:hAnsi="Times New Roman" w:hint="eastAsia"/>
          <w:sz w:val="21"/>
          <w:szCs w:val="21"/>
        </w:rPr>
        <w:t>D-7101</w:t>
      </w:r>
      <w:r w:rsidRPr="005D55A0">
        <w:rPr>
          <w:rFonts w:ascii="Times New Roman" w:hAnsi="Times New Roman" w:hint="eastAsia"/>
          <w:sz w:val="21"/>
          <w:szCs w:val="21"/>
        </w:rPr>
        <w:t>、滤后原料油缓冲罐</w:t>
      </w:r>
      <w:r w:rsidRPr="005D55A0">
        <w:rPr>
          <w:rFonts w:ascii="Times New Roman" w:hAnsi="Times New Roman" w:hint="eastAsia"/>
          <w:sz w:val="21"/>
          <w:szCs w:val="21"/>
        </w:rPr>
        <w:t>D-7102</w:t>
      </w:r>
      <w:r w:rsidRPr="005D55A0">
        <w:rPr>
          <w:rFonts w:ascii="Times New Roman" w:hAnsi="Times New Roman" w:hint="eastAsia"/>
          <w:sz w:val="21"/>
          <w:szCs w:val="21"/>
        </w:rPr>
        <w:t>液位满足开泵条件。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sz w:val="21"/>
          <w:szCs w:val="21"/>
        </w:rPr>
        <w:t>）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检查确认反应进料泵出入口流程正确。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［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］一</w:t>
      </w:r>
      <w:r w:rsidRPr="005D55A0">
        <w:rPr>
          <w:rFonts w:ascii="Times New Roman" w:hAnsi="Times New Roman" w:hint="eastAsia"/>
          <w:sz w:val="21"/>
          <w:szCs w:val="21"/>
        </w:rPr>
        <w:t>慢慢打开泵入口阀进行灌泵，检查吸入压力是否达到要求。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［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］一</w:t>
      </w:r>
      <w:r w:rsidRPr="005D55A0">
        <w:rPr>
          <w:rFonts w:ascii="Times New Roman" w:hAnsi="Times New Roman" w:hint="eastAsia"/>
          <w:sz w:val="21"/>
          <w:szCs w:val="21"/>
        </w:rPr>
        <w:t>手动盘车数圈，确认无卡涩、轻重不均等异常现象。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 w:hint="eastAsia"/>
          <w:sz w:val="21"/>
          <w:szCs w:val="21"/>
        </w:rPr>
        <w:t>/</w:t>
      </w:r>
      <w:r w:rsidRPr="005D55A0">
        <w:rPr>
          <w:rFonts w:ascii="Times New Roman" w:hAnsi="Times New Roman" w:hint="eastAsia"/>
          <w:sz w:val="21"/>
          <w:szCs w:val="21"/>
        </w:rPr>
        <w:t>内（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sz w:val="21"/>
          <w:szCs w:val="21"/>
        </w:rPr>
        <w:t>）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确认泵出口阀已关闭，泵最小流量线控制阀、手阀投用，开度为</w:t>
      </w:r>
      <w:r w:rsidRPr="005D55A0">
        <w:rPr>
          <w:rFonts w:ascii="Times New Roman" w:hAnsi="Times New Roman" w:hint="eastAsia"/>
          <w:sz w:val="21"/>
          <w:szCs w:val="21"/>
        </w:rPr>
        <w:t>35%</w:t>
      </w:r>
      <w:r w:rsidRPr="005D55A0">
        <w:rPr>
          <w:rFonts w:ascii="Times New Roman" w:hAnsi="Times New Roman" w:hint="eastAsia"/>
          <w:sz w:val="21"/>
          <w:szCs w:val="21"/>
        </w:rPr>
        <w:t>（满</w:t>
      </w:r>
      <w:r w:rsidRPr="005D55A0">
        <w:rPr>
          <w:rFonts w:ascii="Times New Roman" w:hAnsi="Times New Roman" w:hint="eastAsia"/>
          <w:sz w:val="21"/>
          <w:szCs w:val="21"/>
        </w:rPr>
        <w:lastRenderedPageBreak/>
        <w:t>足该泵最小流量不小于</w:t>
      </w:r>
      <w:r w:rsidRPr="005D55A0">
        <w:rPr>
          <w:rFonts w:ascii="Times New Roman" w:hAnsi="Times New Roman" w:hint="eastAsia"/>
          <w:sz w:val="21"/>
          <w:szCs w:val="21"/>
        </w:rPr>
        <w:t>120t/h</w:t>
      </w:r>
      <w:r w:rsidRPr="005D55A0">
        <w:rPr>
          <w:rFonts w:ascii="Times New Roman" w:hAnsi="Times New Roman" w:hint="eastAsia"/>
          <w:sz w:val="21"/>
          <w:szCs w:val="21"/>
        </w:rPr>
        <w:t>），外操现场确认开度正常。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sz w:val="21"/>
          <w:szCs w:val="21"/>
        </w:rPr>
        <w:t>）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检查泵进出油路、平衡管和密封冲洗管路是否投用、畅通，确认机械密封冲洗液压力、温度正常。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sz w:val="21"/>
          <w:szCs w:val="21"/>
        </w:rPr>
        <w:t>）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检查电机和泵体冷却水是否投用、畅通。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内（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sz w:val="21"/>
          <w:szCs w:val="21"/>
        </w:rPr>
        <w:t>）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检查确认泵组联锁自保系统及各控制、测量仪表投用。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sz w:val="21"/>
          <w:szCs w:val="21"/>
        </w:rPr>
        <w:t>）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联系电工检查机组电器设备</w:t>
      </w:r>
      <w:r w:rsidRPr="005D55A0">
        <w:rPr>
          <w:rFonts w:ascii="Times New Roman" w:hAnsi="Times New Roman" w:hint="eastAsia"/>
          <w:sz w:val="21"/>
          <w:szCs w:val="21"/>
        </w:rPr>
        <w:t>(6000</w:t>
      </w:r>
      <w:r w:rsidRPr="005D55A0">
        <w:rPr>
          <w:rFonts w:ascii="Times New Roman" w:hAnsi="Times New Roman" w:hint="eastAsia"/>
          <w:sz w:val="21"/>
          <w:szCs w:val="21"/>
        </w:rPr>
        <w:t>伏电机线圈绝缘电阻不小于</w:t>
      </w:r>
      <w:r w:rsidRPr="005D55A0">
        <w:rPr>
          <w:rFonts w:ascii="Times New Roman" w:hAnsi="Times New Roman" w:hint="eastAsia"/>
          <w:sz w:val="21"/>
          <w:szCs w:val="21"/>
        </w:rPr>
        <w:t>6</w:t>
      </w:r>
      <w:r w:rsidRPr="005D55A0">
        <w:rPr>
          <w:rFonts w:ascii="Times New Roman" w:hAnsi="Times New Roman" w:hint="eastAsia"/>
          <w:sz w:val="21"/>
          <w:szCs w:val="21"/>
        </w:rPr>
        <w:t>兆欧</w:t>
      </w:r>
      <w:r w:rsidRPr="005D55A0">
        <w:rPr>
          <w:rFonts w:ascii="Times New Roman" w:hAnsi="Times New Roman" w:hint="eastAsia"/>
          <w:sz w:val="21"/>
          <w:szCs w:val="21"/>
        </w:rPr>
        <w:t>,380</w:t>
      </w:r>
      <w:r w:rsidRPr="005D55A0">
        <w:rPr>
          <w:rFonts w:ascii="Times New Roman" w:hAnsi="Times New Roman" w:hint="eastAsia"/>
          <w:sz w:val="21"/>
          <w:szCs w:val="21"/>
        </w:rPr>
        <w:t>伏电机线圈绝缘电阻不小于</w:t>
      </w:r>
      <w:r w:rsidRPr="005D55A0">
        <w:rPr>
          <w:rFonts w:ascii="Times New Roman" w:hAnsi="Times New Roman" w:hint="eastAsia"/>
          <w:sz w:val="21"/>
          <w:szCs w:val="21"/>
        </w:rPr>
        <w:t>0.5</w:t>
      </w:r>
      <w:r w:rsidRPr="005D55A0">
        <w:rPr>
          <w:rFonts w:ascii="Times New Roman" w:hAnsi="Times New Roman" w:hint="eastAsia"/>
          <w:sz w:val="21"/>
          <w:szCs w:val="21"/>
        </w:rPr>
        <w:t>兆欧</w:t>
      </w:r>
      <w:r w:rsidRPr="005D55A0">
        <w:rPr>
          <w:rFonts w:ascii="Times New Roman" w:hAnsi="Times New Roman" w:hint="eastAsia"/>
          <w:sz w:val="21"/>
          <w:szCs w:val="21"/>
        </w:rPr>
        <w:t>)</w:t>
      </w:r>
      <w:r w:rsidRPr="005D55A0">
        <w:rPr>
          <w:rFonts w:ascii="Times New Roman" w:hAnsi="Times New Roman" w:hint="eastAsia"/>
          <w:sz w:val="21"/>
          <w:szCs w:val="21"/>
        </w:rPr>
        <w:t>并送电。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内（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sz w:val="21"/>
          <w:szCs w:val="21"/>
        </w:rPr>
        <w:t>）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外操检查现场启泵条件满足后，汇报内操。内操检查</w:t>
      </w:r>
      <w:r w:rsidRPr="005D55A0">
        <w:rPr>
          <w:rFonts w:ascii="Times New Roman" w:hAnsi="Times New Roman" w:hint="eastAsia"/>
          <w:sz w:val="21"/>
          <w:szCs w:val="21"/>
        </w:rPr>
        <w:t>SIS</w:t>
      </w:r>
      <w:r w:rsidRPr="005D55A0">
        <w:rPr>
          <w:rFonts w:ascii="Times New Roman" w:hAnsi="Times New Roman" w:hint="eastAsia"/>
          <w:sz w:val="21"/>
          <w:szCs w:val="21"/>
        </w:rPr>
        <w:t>系统反应进料泵启动条件满足，联锁复位。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{</w:t>
      </w:r>
      <w:r w:rsidRPr="005D55A0">
        <w:rPr>
          <w:rFonts w:ascii="Times New Roman" w:hAnsi="Times New Roman" w:hint="eastAsia"/>
          <w:sz w:val="21"/>
          <w:szCs w:val="21"/>
        </w:rPr>
        <w:t>确认人</w:t>
      </w:r>
      <w:r w:rsidRPr="005D55A0">
        <w:rPr>
          <w:rFonts w:ascii="Times New Roman" w:hAnsi="Times New Roman" w:hint="eastAsia"/>
          <w:sz w:val="21"/>
          <w:szCs w:val="21"/>
        </w:rPr>
        <w:t xml:space="preserve">    }</w:t>
      </w:r>
    </w:p>
    <w:p w:rsidR="004B28DD" w:rsidRPr="005D55A0" w:rsidRDefault="004B28DD" w:rsidP="004B28DD">
      <w:pPr>
        <w:pStyle w:val="aa"/>
        <w:spacing w:line="360" w:lineRule="auto"/>
        <w:outlineLvl w:val="5"/>
        <w:rPr>
          <w:rFonts w:ascii="Times New Roman" w:eastAsia="黑体" w:hAnsi="Times New Roman" w:hint="eastAsia"/>
          <w:color w:val="000000"/>
          <w:sz w:val="21"/>
          <w:szCs w:val="21"/>
        </w:rPr>
      </w:pPr>
      <w:r>
        <w:rPr>
          <w:rFonts w:ascii="Times New Roman" w:eastAsia="黑体" w:hAnsi="Times New Roman" w:hint="eastAsia"/>
          <w:color w:val="000000"/>
          <w:sz w:val="21"/>
          <w:szCs w:val="21"/>
        </w:rPr>
        <w:t>3</w:t>
      </w:r>
      <w:r>
        <w:rPr>
          <w:rFonts w:ascii="Times New Roman" w:eastAsia="黑体" w:hAnsi="Times New Roman" w:hint="eastAsia"/>
          <w:color w:val="000000"/>
          <w:sz w:val="21"/>
          <w:szCs w:val="21"/>
        </w:rPr>
        <w:t>、</w:t>
      </w:r>
      <w:r w:rsidRPr="005D55A0">
        <w:rPr>
          <w:rFonts w:ascii="Times New Roman" w:eastAsia="黑体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eastAsia="黑体" w:hAnsi="Times New Roman" w:hint="eastAsia"/>
          <w:color w:val="000000"/>
          <w:sz w:val="21"/>
          <w:szCs w:val="21"/>
        </w:rPr>
        <w:t>泵的启动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内</w:t>
      </w:r>
      <w:r w:rsidRPr="005D55A0">
        <w:rPr>
          <w:rFonts w:ascii="Times New Roman" w:hAnsi="Times New Roman"/>
          <w:sz w:val="21"/>
          <w:szCs w:val="21"/>
        </w:rPr>
        <w:t>［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］一</w:t>
      </w:r>
      <w:r w:rsidRPr="005D55A0">
        <w:rPr>
          <w:rFonts w:ascii="Times New Roman" w:hAnsi="Times New Roman" w:hint="eastAsia"/>
          <w:sz w:val="21"/>
          <w:szCs w:val="21"/>
        </w:rPr>
        <w:t>内操电话通知调度、总变等相关车间启动反应进料泵。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内（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sz w:val="21"/>
          <w:szCs w:val="21"/>
        </w:rPr>
        <w:t>）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再次确认条件满足后，通知外操启动主电机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［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］一</w:t>
      </w:r>
      <w:r w:rsidRPr="005D55A0">
        <w:rPr>
          <w:rFonts w:ascii="Times New Roman" w:hAnsi="Times New Roman" w:hint="eastAsia"/>
          <w:sz w:val="21"/>
          <w:szCs w:val="21"/>
        </w:rPr>
        <w:t>现场启动主电机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内</w:t>
      </w:r>
      <w:r w:rsidRPr="005D55A0">
        <w:rPr>
          <w:rFonts w:ascii="Times New Roman" w:hAnsi="Times New Roman"/>
          <w:sz w:val="21"/>
          <w:szCs w:val="21"/>
        </w:rPr>
        <w:t>［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］一</w:t>
      </w:r>
      <w:r w:rsidRPr="005D55A0">
        <w:rPr>
          <w:rFonts w:ascii="Times New Roman" w:hAnsi="Times New Roman" w:hint="eastAsia"/>
          <w:sz w:val="21"/>
          <w:szCs w:val="21"/>
        </w:rPr>
        <w:t>启动高压电机后，内操控制泵出口流量不小于</w:t>
      </w:r>
      <w:r w:rsidRPr="005D55A0">
        <w:rPr>
          <w:rFonts w:ascii="Times New Roman" w:hAnsi="Times New Roman" w:hint="eastAsia"/>
          <w:sz w:val="21"/>
          <w:szCs w:val="21"/>
        </w:rPr>
        <w:t>120t/h</w:t>
      </w:r>
      <w:r w:rsidRPr="005D55A0">
        <w:rPr>
          <w:rFonts w:ascii="Times New Roman" w:hAnsi="Times New Roman" w:hint="eastAsia"/>
          <w:sz w:val="21"/>
          <w:szCs w:val="21"/>
        </w:rPr>
        <w:t>，观察该泵以及润滑系统各温度、压力、流量测点正常；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sz w:val="21"/>
          <w:szCs w:val="21"/>
        </w:rPr>
        <w:t>）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外操检查泵组机械运转情况及声音正常，进出口压力，电流，密封泄漏量是否正常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内</w:t>
      </w:r>
      <w:r w:rsidRPr="005D55A0">
        <w:rPr>
          <w:rFonts w:ascii="Times New Roman" w:hAnsi="Times New Roman"/>
          <w:sz w:val="21"/>
          <w:szCs w:val="21"/>
        </w:rPr>
        <w:t>［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］一</w:t>
      </w:r>
      <w:r w:rsidRPr="005D55A0">
        <w:rPr>
          <w:rFonts w:ascii="Times New Roman" w:hAnsi="Times New Roman" w:hint="eastAsia"/>
          <w:sz w:val="21"/>
          <w:szCs w:val="21"/>
        </w:rPr>
        <w:t>缓慢打开出口控制阀</w:t>
      </w:r>
      <w:r w:rsidRPr="005D55A0">
        <w:rPr>
          <w:rFonts w:ascii="Times New Roman" w:hAnsi="Times New Roman" w:hint="eastAsia"/>
          <w:sz w:val="21"/>
          <w:szCs w:val="21"/>
        </w:rPr>
        <w:t>FIC7514A</w:t>
      </w:r>
      <w:r w:rsidRPr="005D55A0">
        <w:rPr>
          <w:rFonts w:ascii="Times New Roman" w:hAnsi="Times New Roman" w:hint="eastAsia"/>
          <w:sz w:val="21"/>
          <w:szCs w:val="21"/>
        </w:rPr>
        <w:t>，当泵出口流量达到最小流量时</w:t>
      </w:r>
      <w:r w:rsidRPr="005D55A0">
        <w:rPr>
          <w:rFonts w:ascii="Times New Roman" w:hAnsi="Times New Roman" w:hint="eastAsia"/>
          <w:sz w:val="21"/>
          <w:szCs w:val="21"/>
        </w:rPr>
        <w:t>(</w:t>
      </w:r>
      <w:r w:rsidRPr="005D55A0">
        <w:rPr>
          <w:rFonts w:ascii="Times New Roman" w:hAnsi="Times New Roman" w:hint="eastAsia"/>
          <w:sz w:val="21"/>
          <w:szCs w:val="21"/>
        </w:rPr>
        <w:t>最小流量</w:t>
      </w:r>
      <w:r w:rsidRPr="005D55A0">
        <w:rPr>
          <w:rFonts w:ascii="Times New Roman" w:hAnsi="Times New Roman" w:hint="eastAsia"/>
          <w:sz w:val="21"/>
          <w:szCs w:val="21"/>
        </w:rPr>
        <w:t>120t/h)</w:t>
      </w:r>
      <w:r w:rsidRPr="005D55A0">
        <w:rPr>
          <w:rFonts w:ascii="Times New Roman" w:hAnsi="Times New Roman" w:hint="eastAsia"/>
          <w:sz w:val="21"/>
          <w:szCs w:val="21"/>
        </w:rPr>
        <w:t>，同时缓慢关闭最小流量线控制阀，根据生产需要调整</w:t>
      </w:r>
      <w:r w:rsidRPr="005D55A0">
        <w:rPr>
          <w:rFonts w:ascii="Times New Roman" w:hAnsi="Times New Roman" w:hint="eastAsia"/>
          <w:sz w:val="21"/>
          <w:szCs w:val="21"/>
        </w:rPr>
        <w:t>FIC7514A</w:t>
      </w:r>
      <w:r w:rsidRPr="005D55A0">
        <w:rPr>
          <w:rFonts w:ascii="Times New Roman" w:hAnsi="Times New Roman" w:hint="eastAsia"/>
          <w:sz w:val="21"/>
          <w:szCs w:val="21"/>
        </w:rPr>
        <w:t>开度，最终全关最小流量线控制阀并设为自动（设定泵入口流量不小于</w:t>
      </w:r>
      <w:r w:rsidRPr="005D55A0">
        <w:rPr>
          <w:rFonts w:ascii="Times New Roman" w:hAnsi="Times New Roman" w:hint="eastAsia"/>
          <w:sz w:val="21"/>
          <w:szCs w:val="21"/>
        </w:rPr>
        <w:t>120t/h</w:t>
      </w:r>
      <w:r w:rsidRPr="005D55A0">
        <w:rPr>
          <w:rFonts w:ascii="Times New Roman" w:hAnsi="Times New Roman" w:hint="eastAsia"/>
          <w:sz w:val="21"/>
          <w:szCs w:val="21"/>
        </w:rPr>
        <w:t>）。此过程中应密切注意电流的变化，确保不超电流；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sz w:val="21"/>
          <w:szCs w:val="21"/>
        </w:rPr>
        <w:t>）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检查机械密封冲洗液压力、温度及平衡管压力是否正常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sz w:val="21"/>
          <w:szCs w:val="21"/>
        </w:rPr>
        <w:t>）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检查泵组声音、轴承温度与振动、润滑油温油压与回油、泵出口压力是否正常，检查机械密封是否泄漏、泵组是否有泄漏点，检查电机电流变化；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内（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sz w:val="21"/>
          <w:szCs w:val="21"/>
        </w:rPr>
        <w:t>）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内操观察润滑油压、各点温度是否正常，观察泵组流量、压力是否正常。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{</w:t>
      </w:r>
      <w:r w:rsidRPr="005D55A0">
        <w:rPr>
          <w:rFonts w:ascii="Times New Roman" w:hAnsi="Times New Roman" w:hint="eastAsia"/>
          <w:sz w:val="21"/>
          <w:szCs w:val="21"/>
        </w:rPr>
        <w:t>确认人</w:t>
      </w:r>
      <w:r w:rsidRPr="005D55A0">
        <w:rPr>
          <w:rFonts w:ascii="Times New Roman" w:hAnsi="Times New Roman" w:hint="eastAsia"/>
          <w:sz w:val="21"/>
          <w:szCs w:val="21"/>
        </w:rPr>
        <w:t xml:space="preserve">    }</w:t>
      </w:r>
    </w:p>
    <w:p w:rsidR="004B28DD" w:rsidRPr="005D55A0" w:rsidRDefault="004B28DD" w:rsidP="004B28DD">
      <w:pPr>
        <w:pStyle w:val="aa"/>
        <w:spacing w:line="360" w:lineRule="auto"/>
        <w:outlineLvl w:val="5"/>
        <w:rPr>
          <w:rFonts w:ascii="Times New Roman" w:eastAsia="黑体" w:hAnsi="Times New Roman" w:hint="eastAsia"/>
          <w:color w:val="000000"/>
          <w:sz w:val="21"/>
          <w:szCs w:val="21"/>
        </w:rPr>
      </w:pPr>
      <w:r>
        <w:rPr>
          <w:rFonts w:ascii="Times New Roman" w:eastAsia="黑体" w:hAnsi="Times New Roman" w:hint="eastAsia"/>
          <w:color w:val="000000"/>
          <w:sz w:val="21"/>
          <w:szCs w:val="21"/>
        </w:rPr>
        <w:t>4</w:t>
      </w:r>
      <w:r>
        <w:rPr>
          <w:rFonts w:ascii="Times New Roman" w:eastAsia="黑体" w:hAnsi="Times New Roman" w:hint="eastAsia"/>
          <w:color w:val="000000"/>
          <w:sz w:val="21"/>
          <w:szCs w:val="21"/>
        </w:rPr>
        <w:t>、</w:t>
      </w:r>
      <w:r w:rsidRPr="005D55A0">
        <w:rPr>
          <w:rFonts w:ascii="Times New Roman" w:eastAsia="黑体" w:hAnsi="Times New Roman" w:hint="eastAsia"/>
          <w:color w:val="000000"/>
          <w:sz w:val="21"/>
          <w:szCs w:val="21"/>
        </w:rPr>
        <w:t>泵的正常停车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内</w:t>
      </w:r>
      <w:r w:rsidRPr="005D55A0">
        <w:rPr>
          <w:rFonts w:ascii="Times New Roman" w:hAnsi="Times New Roman"/>
          <w:sz w:val="21"/>
          <w:szCs w:val="21"/>
        </w:rPr>
        <w:t>［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］一</w:t>
      </w:r>
      <w:r w:rsidRPr="005D55A0">
        <w:rPr>
          <w:rFonts w:ascii="Times New Roman" w:hAnsi="Times New Roman" w:hint="eastAsia"/>
          <w:sz w:val="21"/>
          <w:szCs w:val="21"/>
        </w:rPr>
        <w:t>内操电话通知调度、总变等相关车间停运加氢反应进料泵。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［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］一</w:t>
      </w:r>
      <w:r w:rsidRPr="005D55A0">
        <w:rPr>
          <w:rFonts w:ascii="Times New Roman" w:hAnsi="Times New Roman" w:hint="eastAsia"/>
          <w:sz w:val="21"/>
          <w:szCs w:val="21"/>
        </w:rPr>
        <w:t>外操准备好相关工具，联系内操确认最小流量线控制阀投自动，缓慢关闭泵</w:t>
      </w:r>
      <w:r w:rsidRPr="005D55A0">
        <w:rPr>
          <w:rFonts w:ascii="Times New Roman" w:hAnsi="Times New Roman" w:hint="eastAsia"/>
          <w:sz w:val="21"/>
          <w:szCs w:val="21"/>
        </w:rPr>
        <w:lastRenderedPageBreak/>
        <w:t>的出口阀，当泵出口流量接近最小流量时，缓慢打开最小流量线控制阀，确认控制阀好用，全关泵出口阀，泵出口流量降至最小流量，此过程中应密切注意泵入口流量不小于</w:t>
      </w:r>
      <w:r w:rsidRPr="005D55A0">
        <w:rPr>
          <w:rFonts w:ascii="Times New Roman" w:hAnsi="Times New Roman" w:hint="eastAsia"/>
          <w:sz w:val="21"/>
          <w:szCs w:val="21"/>
        </w:rPr>
        <w:t>120t/h</w:t>
      </w:r>
      <w:r w:rsidRPr="005D55A0">
        <w:rPr>
          <w:rFonts w:ascii="Times New Roman" w:hAnsi="Times New Roman" w:hint="eastAsia"/>
          <w:sz w:val="21"/>
          <w:szCs w:val="21"/>
        </w:rPr>
        <w:t>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［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］一</w:t>
      </w:r>
      <w:r w:rsidRPr="005D55A0">
        <w:rPr>
          <w:rFonts w:ascii="Times New Roman" w:hAnsi="Times New Roman" w:hint="eastAsia"/>
          <w:sz w:val="21"/>
          <w:szCs w:val="21"/>
        </w:rPr>
        <w:t>按停止按钮切断泵的电源，观察辅助油泵自启正常，调节润滑油压不小于</w:t>
      </w:r>
      <w:r w:rsidRPr="005D55A0">
        <w:rPr>
          <w:rFonts w:ascii="Times New Roman" w:hAnsi="Times New Roman" w:hint="eastAsia"/>
          <w:sz w:val="21"/>
          <w:szCs w:val="21"/>
        </w:rPr>
        <w:t>0.2MPa</w:t>
      </w:r>
      <w:r w:rsidRPr="005D55A0">
        <w:rPr>
          <w:rFonts w:ascii="Times New Roman" w:hAnsi="Times New Roman" w:hint="eastAsia"/>
          <w:sz w:val="21"/>
          <w:szCs w:val="21"/>
        </w:rPr>
        <w:t>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内</w:t>
      </w:r>
      <w:r w:rsidRPr="005D55A0">
        <w:rPr>
          <w:rFonts w:ascii="Times New Roman" w:hAnsi="Times New Roman"/>
          <w:sz w:val="21"/>
          <w:szCs w:val="21"/>
        </w:rPr>
        <w:t>［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］一</w:t>
      </w:r>
      <w:r w:rsidRPr="005D55A0">
        <w:rPr>
          <w:rFonts w:ascii="Times New Roman" w:hAnsi="Times New Roman" w:hint="eastAsia"/>
          <w:sz w:val="21"/>
          <w:szCs w:val="21"/>
        </w:rPr>
        <w:t>待主电机停止运转后，关闭最小流量线阀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sz w:val="21"/>
          <w:szCs w:val="21"/>
        </w:rPr>
        <w:t>）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确认泵各轴承温度不大于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℃"/>
        </w:smartTagPr>
        <w:r w:rsidRPr="005D55A0">
          <w:rPr>
            <w:rFonts w:ascii="Times New Roman" w:hAnsi="Times New Roman" w:hint="eastAsia"/>
            <w:sz w:val="21"/>
            <w:szCs w:val="21"/>
          </w:rPr>
          <w:t>40</w:t>
        </w:r>
        <w:r w:rsidRPr="005D55A0">
          <w:rPr>
            <w:rFonts w:ascii="Times New Roman" w:hAnsi="Times New Roman" w:hint="eastAsia"/>
            <w:sz w:val="21"/>
            <w:szCs w:val="21"/>
          </w:rPr>
          <w:t>℃</w:t>
        </w:r>
      </w:smartTag>
      <w:r w:rsidRPr="005D55A0">
        <w:rPr>
          <w:rFonts w:ascii="Times New Roman" w:hAnsi="Times New Roman" w:hint="eastAsia"/>
          <w:sz w:val="21"/>
          <w:szCs w:val="21"/>
        </w:rPr>
        <w:t>后，停润滑油系统。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外（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sz w:val="21"/>
          <w:szCs w:val="21"/>
        </w:rPr>
        <w:t>）</w:t>
      </w:r>
      <w:r w:rsidRPr="005D55A0">
        <w:rPr>
          <w:rFonts w:ascii="Times New Roman" w:hAnsi="Times New Roman"/>
          <w:sz w:val="21"/>
          <w:szCs w:val="21"/>
        </w:rPr>
        <w:t>一</w:t>
      </w:r>
      <w:r w:rsidRPr="005D55A0">
        <w:rPr>
          <w:rFonts w:ascii="Times New Roman" w:hAnsi="Times New Roman" w:hint="eastAsia"/>
          <w:sz w:val="21"/>
          <w:szCs w:val="21"/>
        </w:rPr>
        <w:t>关闭泵组和油冷却器的进出水阀，冬季泵组及油冷器要做防冻凝，保持冷却水流动。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［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］一</w:t>
      </w:r>
      <w:r w:rsidRPr="005D55A0">
        <w:rPr>
          <w:rFonts w:ascii="Times New Roman" w:hAnsi="Times New Roman" w:hint="eastAsia"/>
          <w:sz w:val="21"/>
          <w:szCs w:val="21"/>
        </w:rPr>
        <w:t>停用的泵每天白班盘车一次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{</w:t>
      </w:r>
      <w:r w:rsidRPr="005D55A0">
        <w:rPr>
          <w:rFonts w:ascii="Times New Roman" w:hAnsi="Times New Roman" w:hint="eastAsia"/>
          <w:sz w:val="21"/>
          <w:szCs w:val="21"/>
        </w:rPr>
        <w:t>确认人</w:t>
      </w:r>
      <w:r w:rsidRPr="005D55A0">
        <w:rPr>
          <w:rFonts w:ascii="Times New Roman" w:hAnsi="Times New Roman" w:hint="eastAsia"/>
          <w:sz w:val="21"/>
          <w:szCs w:val="21"/>
        </w:rPr>
        <w:t xml:space="preserve">    }</w:t>
      </w:r>
    </w:p>
    <w:p w:rsidR="004B28DD" w:rsidRPr="005D55A0" w:rsidRDefault="004B28DD" w:rsidP="004B28DD">
      <w:pPr>
        <w:pStyle w:val="aa"/>
        <w:spacing w:line="360" w:lineRule="auto"/>
        <w:outlineLvl w:val="5"/>
        <w:rPr>
          <w:rFonts w:ascii="Times New Roman" w:eastAsia="黑体" w:hAnsi="Times New Roman" w:hint="eastAsia"/>
          <w:color w:val="000000"/>
          <w:sz w:val="21"/>
          <w:szCs w:val="21"/>
        </w:rPr>
      </w:pPr>
      <w:r>
        <w:rPr>
          <w:rFonts w:ascii="Times New Roman" w:eastAsia="黑体" w:hAnsi="Times New Roman" w:hint="eastAsia"/>
          <w:color w:val="000000"/>
          <w:sz w:val="21"/>
          <w:szCs w:val="21"/>
        </w:rPr>
        <w:t>5</w:t>
      </w:r>
      <w:r>
        <w:rPr>
          <w:rFonts w:ascii="Times New Roman" w:eastAsia="黑体" w:hAnsi="Times New Roman" w:hint="eastAsia"/>
          <w:color w:val="000000"/>
          <w:sz w:val="21"/>
          <w:szCs w:val="21"/>
        </w:rPr>
        <w:t>、</w:t>
      </w:r>
      <w:r w:rsidRPr="005D55A0">
        <w:rPr>
          <w:rFonts w:ascii="Times New Roman" w:eastAsia="黑体" w:hAnsi="Times New Roman" w:hint="eastAsia"/>
          <w:color w:val="000000"/>
          <w:sz w:val="21"/>
          <w:szCs w:val="21"/>
        </w:rPr>
        <w:t>泵的紧急停车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>1</w:t>
      </w:r>
      <w:r w:rsidRPr="005D55A0">
        <w:rPr>
          <w:rFonts w:ascii="Times New Roman" w:hAnsi="Times New Roman" w:hint="eastAsia"/>
          <w:sz w:val="21"/>
          <w:szCs w:val="21"/>
        </w:rPr>
        <w:t>）如碰到下列情况之一，要紧急停泵：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/>
          <w:sz w:val="21"/>
          <w:szCs w:val="21"/>
        </w:rPr>
        <w:t>A</w:t>
      </w:r>
      <w:r w:rsidRPr="005D55A0">
        <w:rPr>
          <w:rFonts w:ascii="Times New Roman" w:hAnsi="Times New Roman" w:hint="eastAsia"/>
          <w:sz w:val="21"/>
          <w:szCs w:val="21"/>
        </w:rPr>
        <w:t>、轴承冒烟或温度急剧上升处理无效时；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/>
          <w:sz w:val="21"/>
          <w:szCs w:val="21"/>
        </w:rPr>
        <w:t>B</w:t>
      </w:r>
      <w:r w:rsidRPr="005D55A0">
        <w:rPr>
          <w:rFonts w:ascii="Times New Roman" w:hAnsi="Times New Roman" w:hint="eastAsia"/>
          <w:sz w:val="21"/>
          <w:szCs w:val="21"/>
        </w:rPr>
        <w:t>、泵组剧烈振动，并伴有严重的撞击声；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/>
          <w:sz w:val="21"/>
          <w:szCs w:val="21"/>
        </w:rPr>
        <w:t>C</w:t>
      </w:r>
      <w:r w:rsidRPr="005D55A0">
        <w:rPr>
          <w:rFonts w:ascii="Times New Roman" w:hAnsi="Times New Roman" w:hint="eastAsia"/>
          <w:sz w:val="21"/>
          <w:szCs w:val="21"/>
        </w:rPr>
        <w:t>、机械密封大量泄漏且处理无效时；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/>
          <w:sz w:val="21"/>
          <w:szCs w:val="21"/>
        </w:rPr>
        <w:t>D</w:t>
      </w:r>
      <w:r w:rsidRPr="005D55A0">
        <w:rPr>
          <w:rFonts w:ascii="Times New Roman" w:hAnsi="Times New Roman" w:hint="eastAsia"/>
          <w:sz w:val="21"/>
          <w:szCs w:val="21"/>
        </w:rPr>
        <w:t>、润滑油系统管线破损且经处理无效时；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/>
          <w:sz w:val="21"/>
          <w:szCs w:val="21"/>
        </w:rPr>
        <w:t>E</w:t>
      </w:r>
      <w:r w:rsidRPr="005D55A0">
        <w:rPr>
          <w:rFonts w:ascii="Times New Roman" w:hAnsi="Times New Roman" w:hint="eastAsia"/>
          <w:sz w:val="21"/>
          <w:szCs w:val="21"/>
        </w:rPr>
        <w:t>、主电机定子电流超过额定值处理无效时；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/>
          <w:sz w:val="21"/>
          <w:szCs w:val="21"/>
        </w:rPr>
        <w:t>F</w:t>
      </w:r>
      <w:r w:rsidRPr="005D55A0">
        <w:rPr>
          <w:rFonts w:ascii="Times New Roman" w:hAnsi="Times New Roman" w:hint="eastAsia"/>
          <w:sz w:val="21"/>
          <w:szCs w:val="21"/>
        </w:rPr>
        <w:t>、达到联锁停车条件而未停车时。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>2</w:t>
      </w:r>
      <w:r w:rsidRPr="005D55A0">
        <w:rPr>
          <w:rFonts w:ascii="Times New Roman" w:hAnsi="Times New Roman" w:hint="eastAsia"/>
          <w:sz w:val="21"/>
          <w:szCs w:val="21"/>
        </w:rPr>
        <w:t>）紧急停泵步骤：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/>
          <w:sz w:val="21"/>
          <w:szCs w:val="21"/>
        </w:rPr>
        <w:t>A</w:t>
      </w:r>
      <w:r w:rsidRPr="005D55A0">
        <w:rPr>
          <w:rFonts w:ascii="Times New Roman" w:hAnsi="Times New Roman" w:hint="eastAsia"/>
          <w:sz w:val="21"/>
          <w:szCs w:val="21"/>
        </w:rPr>
        <w:t>、按停止按钮切断泵的电源；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/>
          <w:sz w:val="21"/>
          <w:szCs w:val="21"/>
        </w:rPr>
        <w:t>B</w:t>
      </w:r>
      <w:r w:rsidRPr="005D55A0">
        <w:rPr>
          <w:rFonts w:ascii="Times New Roman" w:hAnsi="Times New Roman" w:hint="eastAsia"/>
          <w:sz w:val="21"/>
          <w:szCs w:val="21"/>
        </w:rPr>
        <w:t>、迅速关闭出口阀；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/>
          <w:sz w:val="21"/>
          <w:szCs w:val="21"/>
        </w:rPr>
        <w:t>C</w:t>
      </w:r>
      <w:r w:rsidRPr="005D55A0">
        <w:rPr>
          <w:rFonts w:ascii="Times New Roman" w:hAnsi="Times New Roman" w:hint="eastAsia"/>
          <w:sz w:val="21"/>
          <w:szCs w:val="21"/>
        </w:rPr>
        <w:t>、接下来按照正常停泵步骤进行；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Cs w:val="21"/>
        </w:rPr>
      </w:pPr>
      <w:r w:rsidRPr="005D55A0">
        <w:rPr>
          <w:rFonts w:ascii="Times New Roman" w:hAnsi="Times New Roman"/>
          <w:sz w:val="21"/>
          <w:szCs w:val="21"/>
        </w:rPr>
        <w:t>D</w:t>
      </w:r>
      <w:r w:rsidRPr="005D55A0">
        <w:rPr>
          <w:rFonts w:ascii="Times New Roman" w:hAnsi="Times New Roman" w:hint="eastAsia"/>
          <w:sz w:val="21"/>
          <w:szCs w:val="21"/>
        </w:rPr>
        <w:t>、泵停下来后，检查机组故障原因并消除处理</w:t>
      </w:r>
      <w:r w:rsidRPr="005D55A0">
        <w:rPr>
          <w:rFonts w:ascii="Times New Roman" w:hAnsi="Times New Roman" w:hint="eastAsia"/>
          <w:szCs w:val="21"/>
        </w:rPr>
        <w:t>。</w:t>
      </w:r>
    </w:p>
    <w:p w:rsidR="004B28DD" w:rsidRPr="005D55A0" w:rsidRDefault="004B28DD" w:rsidP="004B28DD">
      <w:pPr>
        <w:pStyle w:val="aa"/>
        <w:spacing w:line="360" w:lineRule="auto"/>
        <w:outlineLvl w:val="5"/>
        <w:rPr>
          <w:rFonts w:ascii="Times New Roman" w:eastAsia="黑体" w:hAnsi="Times New Roman" w:hint="eastAsia"/>
          <w:color w:val="000000"/>
          <w:sz w:val="21"/>
          <w:szCs w:val="21"/>
        </w:rPr>
      </w:pPr>
      <w:r>
        <w:rPr>
          <w:rFonts w:ascii="Times New Roman" w:eastAsia="黑体" w:hAnsi="Times New Roman" w:hint="eastAsia"/>
          <w:color w:val="000000"/>
          <w:sz w:val="21"/>
          <w:szCs w:val="21"/>
        </w:rPr>
        <w:t>6</w:t>
      </w:r>
      <w:r>
        <w:rPr>
          <w:rFonts w:ascii="Times New Roman" w:eastAsia="黑体" w:hAnsi="Times New Roman" w:hint="eastAsia"/>
          <w:color w:val="000000"/>
          <w:sz w:val="21"/>
          <w:szCs w:val="21"/>
        </w:rPr>
        <w:t>、</w:t>
      </w:r>
      <w:r w:rsidRPr="005D55A0">
        <w:rPr>
          <w:rFonts w:ascii="Times New Roman" w:eastAsia="黑体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eastAsia="黑体" w:hAnsi="Times New Roman" w:hint="eastAsia"/>
          <w:color w:val="000000"/>
          <w:sz w:val="21"/>
          <w:szCs w:val="21"/>
        </w:rPr>
        <w:t>泵的切换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内</w:t>
      </w:r>
      <w:r w:rsidRPr="005D55A0">
        <w:rPr>
          <w:rFonts w:ascii="Times New Roman" w:hAnsi="Times New Roman"/>
          <w:sz w:val="21"/>
          <w:szCs w:val="21"/>
        </w:rPr>
        <w:t>［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］一</w:t>
      </w:r>
      <w:r w:rsidRPr="005D55A0">
        <w:rPr>
          <w:rFonts w:ascii="Times New Roman" w:hAnsi="Times New Roman" w:hint="eastAsia"/>
          <w:sz w:val="21"/>
          <w:szCs w:val="21"/>
        </w:rPr>
        <w:t>内操电话通知调度、总变等相关车间切换加氢反应进料泵，并汇报车间，备用反应进料泵按正常启泵程序检查、准备；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［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］一</w:t>
      </w:r>
      <w:r w:rsidRPr="005D55A0">
        <w:rPr>
          <w:rFonts w:ascii="Times New Roman" w:hAnsi="Times New Roman" w:hint="eastAsia"/>
          <w:sz w:val="21"/>
          <w:szCs w:val="21"/>
        </w:rPr>
        <w:t>对备用反应进料泵盘车，启动主电机，检查机械运转情况是否正常；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［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］一</w:t>
      </w:r>
      <w:r w:rsidRPr="005D55A0">
        <w:rPr>
          <w:rFonts w:ascii="Times New Roman" w:hAnsi="Times New Roman" w:hint="eastAsia"/>
          <w:sz w:val="21"/>
          <w:szCs w:val="21"/>
        </w:rPr>
        <w:t>当备用反应进料泵出口压力达到正常要求后，慢慢打开其出口阀，确认泵出口流量大于最小流量，将最小流量线控制阀慢慢关闭直至全关，联系内操将备用泵最小流量控制阀投自动后，同时慢慢打开运行泵的最小流量线控制阀。慢慢关上运行泵的出口阀，同</w:t>
      </w:r>
      <w:r w:rsidRPr="005D55A0">
        <w:rPr>
          <w:rFonts w:ascii="Times New Roman" w:hAnsi="Times New Roman" w:hint="eastAsia"/>
          <w:sz w:val="21"/>
          <w:szCs w:val="21"/>
        </w:rPr>
        <w:lastRenderedPageBreak/>
        <w:t>时打开备用泵出口阀，进行等量平稳切换。切换全程应控制好反应总进料流量、压力稳定，防止引起操作波动。直至备用泵出口阀全开，运行泵出口阀全关；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外</w:t>
      </w:r>
      <w:r w:rsidRPr="005D55A0">
        <w:rPr>
          <w:rFonts w:ascii="Times New Roman" w:hAnsi="Times New Roman"/>
          <w:sz w:val="21"/>
          <w:szCs w:val="21"/>
        </w:rPr>
        <w:t>［</w:t>
      </w:r>
      <w:r w:rsidRPr="005D55A0">
        <w:rPr>
          <w:rFonts w:ascii="Times New Roman" w:hAnsi="Times New Roman" w:hint="eastAsia"/>
          <w:sz w:val="21"/>
          <w:szCs w:val="21"/>
        </w:rPr>
        <w:t xml:space="preserve">  </w:t>
      </w:r>
      <w:r w:rsidRPr="005D55A0">
        <w:rPr>
          <w:rFonts w:ascii="Times New Roman" w:hAnsi="Times New Roman"/>
          <w:sz w:val="21"/>
          <w:szCs w:val="21"/>
        </w:rPr>
        <w:t>］一</w:t>
      </w:r>
      <w:r w:rsidRPr="005D55A0">
        <w:rPr>
          <w:rFonts w:ascii="Times New Roman" w:hAnsi="Times New Roman" w:hint="eastAsia"/>
          <w:sz w:val="21"/>
          <w:szCs w:val="21"/>
        </w:rPr>
        <w:t>按泵组的正常启泵程序全面检查备用泵的运转情况，待检查确认其出口压力、流量、润滑油系统、冷却系统等均正常后，方可按泵组的正常停车步骤停运行泵。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{</w:t>
      </w:r>
      <w:r w:rsidRPr="005D55A0">
        <w:rPr>
          <w:rFonts w:ascii="Times New Roman" w:hAnsi="Times New Roman" w:hint="eastAsia"/>
          <w:sz w:val="21"/>
          <w:szCs w:val="21"/>
        </w:rPr>
        <w:t>确认人</w:t>
      </w:r>
      <w:r w:rsidRPr="005D55A0">
        <w:rPr>
          <w:rFonts w:ascii="Times New Roman" w:hAnsi="Times New Roman" w:hint="eastAsia"/>
          <w:sz w:val="21"/>
          <w:szCs w:val="21"/>
        </w:rPr>
        <w:t xml:space="preserve">    }</w:t>
      </w:r>
    </w:p>
    <w:p w:rsidR="004B28DD" w:rsidRPr="005D55A0" w:rsidRDefault="004B28DD" w:rsidP="004B28DD">
      <w:pPr>
        <w:pStyle w:val="aa"/>
        <w:spacing w:line="360" w:lineRule="auto"/>
        <w:outlineLvl w:val="5"/>
        <w:rPr>
          <w:rFonts w:ascii="Times New Roman" w:eastAsia="黑体" w:hAnsi="Times New Roman" w:hint="eastAsia"/>
          <w:color w:val="000000"/>
          <w:sz w:val="21"/>
          <w:szCs w:val="21"/>
        </w:rPr>
      </w:pPr>
      <w:r>
        <w:rPr>
          <w:rFonts w:ascii="Times New Roman" w:eastAsia="黑体" w:hAnsi="Times New Roman" w:hint="eastAsia"/>
          <w:color w:val="000000"/>
          <w:sz w:val="21"/>
          <w:szCs w:val="21"/>
        </w:rPr>
        <w:t>7</w:t>
      </w:r>
      <w:r>
        <w:rPr>
          <w:rFonts w:ascii="Times New Roman" w:eastAsia="黑体" w:hAnsi="Times New Roman" w:hint="eastAsia"/>
          <w:color w:val="000000"/>
          <w:sz w:val="21"/>
          <w:szCs w:val="21"/>
        </w:rPr>
        <w:t>、</w:t>
      </w:r>
      <w:r w:rsidRPr="005D55A0">
        <w:rPr>
          <w:rFonts w:ascii="Times New Roman" w:eastAsia="黑体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eastAsia="黑体" w:hAnsi="Times New Roman" w:hint="eastAsia"/>
          <w:color w:val="000000"/>
          <w:sz w:val="21"/>
          <w:szCs w:val="21"/>
        </w:rPr>
        <w:t>泵组的检修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>1</w:t>
      </w:r>
      <w:r w:rsidRPr="005D55A0">
        <w:rPr>
          <w:rFonts w:ascii="Times New Roman" w:hAnsi="Times New Roman" w:hint="eastAsia"/>
          <w:sz w:val="21"/>
          <w:szCs w:val="21"/>
        </w:rPr>
        <w:t>）开检修机泵工作票，通知相关人员；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>2</w:t>
      </w:r>
      <w:r w:rsidRPr="005D55A0">
        <w:rPr>
          <w:rFonts w:ascii="Times New Roman" w:hAnsi="Times New Roman" w:hint="eastAsia"/>
          <w:sz w:val="21"/>
          <w:szCs w:val="21"/>
        </w:rPr>
        <w:t>）外操等相关人员佩戴好劳保用品，按正常停泵程序或切换程序停运转泵，关闭出入口阀；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>3</w:t>
      </w:r>
      <w:r w:rsidRPr="005D55A0">
        <w:rPr>
          <w:rFonts w:ascii="Times New Roman" w:hAnsi="Times New Roman" w:hint="eastAsia"/>
          <w:sz w:val="21"/>
          <w:szCs w:val="21"/>
        </w:rPr>
        <w:t>）打开放空或排污阀对介质进行回收，扫净泵体内存液，按要求排放，严禁随处乱排放；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>4</w:t>
      </w:r>
      <w:r w:rsidRPr="005D55A0">
        <w:rPr>
          <w:rFonts w:ascii="Times New Roman" w:hAnsi="Times New Roman" w:hint="eastAsia"/>
          <w:sz w:val="21"/>
          <w:szCs w:val="21"/>
        </w:rPr>
        <w:t>）检查泵放空无介质后，依次关闭排污阀及扫线阀，打开放空阀冷却泵体；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>5</w:t>
      </w:r>
      <w:r w:rsidRPr="005D55A0">
        <w:rPr>
          <w:rFonts w:ascii="Times New Roman" w:hAnsi="Times New Roman" w:hint="eastAsia"/>
          <w:sz w:val="21"/>
          <w:szCs w:val="21"/>
        </w:rPr>
        <w:t>）待确认泵体介质排净，出入口阀及预热阀、扫线阀等相关阀门关严，泵内无压、无温，润滑油、冷却水系统停运后，开具停电票并联系电工停电、签字；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>6</w:t>
      </w:r>
      <w:r w:rsidRPr="005D55A0">
        <w:rPr>
          <w:rFonts w:ascii="Times New Roman" w:hAnsi="Times New Roman" w:hint="eastAsia"/>
          <w:sz w:val="21"/>
          <w:szCs w:val="21"/>
        </w:rPr>
        <w:t>）检修完的机泵，必须全面检查验收；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>7</w:t>
      </w:r>
      <w:r w:rsidRPr="005D55A0">
        <w:rPr>
          <w:rFonts w:ascii="Times New Roman" w:hAnsi="Times New Roman" w:hint="eastAsia"/>
          <w:sz w:val="21"/>
          <w:szCs w:val="21"/>
        </w:rPr>
        <w:t>）开具送电票，联系电工送电并签字，按泵的正常启动流程进行检查、准备、启动，注意检查关闭泵的放空阀；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>8</w:t>
      </w:r>
      <w:r w:rsidRPr="005D55A0">
        <w:rPr>
          <w:rFonts w:ascii="Times New Roman" w:hAnsi="Times New Roman" w:hint="eastAsia"/>
          <w:sz w:val="21"/>
          <w:szCs w:val="21"/>
        </w:rPr>
        <w:t>）查无问题后，按泵的正常切换投用检修泵，停运转泵</w:t>
      </w:r>
      <w:r w:rsidRPr="005D55A0">
        <w:rPr>
          <w:rFonts w:ascii="Times New Roman" w:hAnsi="Times New Roman" w:hint="eastAsia"/>
          <w:szCs w:val="21"/>
        </w:rPr>
        <w:t>。</w:t>
      </w:r>
    </w:p>
    <w:p w:rsidR="004B28DD" w:rsidRPr="005D55A0" w:rsidRDefault="004B28DD" w:rsidP="004B28DD">
      <w:pPr>
        <w:pStyle w:val="aa"/>
        <w:spacing w:line="360" w:lineRule="auto"/>
        <w:outlineLvl w:val="5"/>
        <w:rPr>
          <w:rFonts w:ascii="Times New Roman" w:eastAsia="黑体" w:hAnsi="Times New Roman" w:hint="eastAsia"/>
          <w:color w:val="000000"/>
          <w:sz w:val="21"/>
          <w:szCs w:val="21"/>
        </w:rPr>
      </w:pPr>
      <w:r>
        <w:rPr>
          <w:rFonts w:ascii="Times New Roman" w:eastAsia="黑体" w:hAnsi="Times New Roman" w:hint="eastAsia"/>
          <w:color w:val="000000"/>
          <w:sz w:val="21"/>
          <w:szCs w:val="21"/>
        </w:rPr>
        <w:t>8</w:t>
      </w:r>
      <w:r>
        <w:rPr>
          <w:rFonts w:ascii="Times New Roman" w:eastAsia="黑体" w:hAnsi="Times New Roman" w:hint="eastAsia"/>
          <w:color w:val="000000"/>
          <w:sz w:val="21"/>
          <w:szCs w:val="21"/>
        </w:rPr>
        <w:t>、</w:t>
      </w:r>
      <w:r w:rsidRPr="005D55A0">
        <w:rPr>
          <w:rFonts w:ascii="Times New Roman" w:eastAsia="黑体" w:hAnsi="Times New Roman" w:hint="eastAsia"/>
          <w:color w:val="000000"/>
          <w:sz w:val="21"/>
          <w:szCs w:val="21"/>
        </w:rPr>
        <w:t xml:space="preserve"> </w:t>
      </w:r>
      <w:r w:rsidRPr="005D55A0">
        <w:rPr>
          <w:rFonts w:ascii="Times New Roman" w:eastAsia="黑体" w:hAnsi="Times New Roman" w:hint="eastAsia"/>
          <w:color w:val="000000"/>
          <w:sz w:val="21"/>
          <w:szCs w:val="21"/>
        </w:rPr>
        <w:t>泵组的正常维护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>1</w:t>
      </w:r>
      <w:r w:rsidRPr="005D55A0">
        <w:rPr>
          <w:rFonts w:ascii="Times New Roman" w:hAnsi="Times New Roman" w:hint="eastAsia"/>
          <w:sz w:val="21"/>
          <w:szCs w:val="21"/>
        </w:rPr>
        <w:t>）保持泵体及附属设备的清洁卫生；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>2</w:t>
      </w:r>
      <w:r w:rsidRPr="005D55A0">
        <w:rPr>
          <w:rFonts w:ascii="Times New Roman" w:hAnsi="Times New Roman" w:hint="eastAsia"/>
          <w:sz w:val="21"/>
          <w:szCs w:val="21"/>
        </w:rPr>
        <w:t>）定期检查泵的出口压力、流量，机械密封冲洗液压力、温度，平衡管压力，润滑油压力、温度、液位等是否正常，并作好记录；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>3</w:t>
      </w:r>
      <w:r w:rsidRPr="005D55A0">
        <w:rPr>
          <w:rFonts w:ascii="Times New Roman" w:hAnsi="Times New Roman" w:hint="eastAsia"/>
          <w:sz w:val="21"/>
          <w:szCs w:val="21"/>
        </w:rPr>
        <w:t>）检查各处冷却水是否畅通，回水温度是否合适，润滑油系统是否正常；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 w:val="21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>4</w:t>
      </w:r>
      <w:r w:rsidRPr="005D55A0">
        <w:rPr>
          <w:rFonts w:ascii="Times New Roman" w:hAnsi="Times New Roman" w:hint="eastAsia"/>
          <w:sz w:val="21"/>
          <w:szCs w:val="21"/>
        </w:rPr>
        <w:t>）检查泵组各部声音是否正常，有无泄漏点，轴承振动、温度是否超标，回油是否正常；</w:t>
      </w:r>
    </w:p>
    <w:p w:rsidR="004B28DD" w:rsidRPr="005D55A0" w:rsidRDefault="004B28DD" w:rsidP="004B28DD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Cs w:val="21"/>
        </w:rPr>
      </w:pPr>
      <w:r w:rsidRPr="005D55A0">
        <w:rPr>
          <w:rFonts w:ascii="Times New Roman" w:hAnsi="Times New Roman" w:hint="eastAsia"/>
          <w:sz w:val="21"/>
          <w:szCs w:val="21"/>
        </w:rPr>
        <w:t>（</w:t>
      </w:r>
      <w:r w:rsidRPr="005D55A0">
        <w:rPr>
          <w:rFonts w:ascii="Times New Roman" w:hAnsi="Times New Roman" w:hint="eastAsia"/>
          <w:sz w:val="21"/>
          <w:szCs w:val="21"/>
        </w:rPr>
        <w:t>5</w:t>
      </w:r>
      <w:r w:rsidRPr="005D55A0">
        <w:rPr>
          <w:rFonts w:ascii="Times New Roman" w:hAnsi="Times New Roman" w:hint="eastAsia"/>
          <w:sz w:val="21"/>
          <w:szCs w:val="21"/>
        </w:rPr>
        <w:t>）全面检查泵组其它有无异常情况</w:t>
      </w:r>
      <w:r w:rsidRPr="005D55A0">
        <w:rPr>
          <w:rFonts w:ascii="Times New Roman" w:hAnsi="Times New Roman" w:hint="eastAsia"/>
          <w:szCs w:val="21"/>
        </w:rPr>
        <w:t>。</w:t>
      </w:r>
    </w:p>
    <w:p w:rsidR="004B28DD" w:rsidRPr="004B28DD" w:rsidRDefault="004B28DD">
      <w:pPr>
        <w:rPr>
          <w:sz w:val="28"/>
          <w:szCs w:val="28"/>
        </w:rPr>
      </w:pPr>
    </w:p>
    <w:sectPr w:rsidR="004B28DD" w:rsidRPr="004B28DD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2F9" w:rsidRDefault="00CA42F9" w:rsidP="004B28DD">
      <w:r>
        <w:separator/>
      </w:r>
    </w:p>
  </w:endnote>
  <w:endnote w:type="continuationSeparator" w:id="1">
    <w:p w:rsidR="00CA42F9" w:rsidRDefault="00CA42F9" w:rsidP="004B28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2F9" w:rsidRDefault="00CA42F9" w:rsidP="004B28DD">
      <w:r>
        <w:separator/>
      </w:r>
    </w:p>
  </w:footnote>
  <w:footnote w:type="continuationSeparator" w:id="1">
    <w:p w:rsidR="00CA42F9" w:rsidRDefault="00CA42F9" w:rsidP="004B28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1163"/>
    <w:multiLevelType w:val="multilevel"/>
    <w:tmpl w:val="9F9CC8BA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.　"/>
      <w:lvlJc w:val="left"/>
      <w:pPr>
        <w:ind w:left="142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426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28DD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AC3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6CD5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35F6B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3BC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2D1"/>
    <w:rsid w:val="00317509"/>
    <w:rsid w:val="00317836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A8F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8DD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345B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44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50E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1A3"/>
    <w:rsid w:val="00AA75F4"/>
    <w:rsid w:val="00AB01B5"/>
    <w:rsid w:val="00AB08D4"/>
    <w:rsid w:val="00AB0FC2"/>
    <w:rsid w:val="00AB113B"/>
    <w:rsid w:val="00AB1B22"/>
    <w:rsid w:val="00AB1C1B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C7B42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27CA2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2F9"/>
    <w:rsid w:val="00CA44E7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01E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37B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3D2B"/>
    <w:rsid w:val="00E060B8"/>
    <w:rsid w:val="00E066DC"/>
    <w:rsid w:val="00E06C98"/>
    <w:rsid w:val="00E077B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3E0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A24D82"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Char"/>
    <w:uiPriority w:val="99"/>
    <w:semiHidden/>
    <w:unhideWhenUsed/>
    <w:rsid w:val="004B2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5"/>
    <w:link w:val="a8"/>
    <w:uiPriority w:val="99"/>
    <w:semiHidden/>
    <w:rsid w:val="004B28DD"/>
    <w:rPr>
      <w:rFonts w:eastAsia="仿宋_GB2312"/>
      <w:kern w:val="2"/>
      <w:sz w:val="18"/>
      <w:szCs w:val="18"/>
    </w:rPr>
  </w:style>
  <w:style w:type="paragraph" w:styleId="a9">
    <w:name w:val="footer"/>
    <w:basedOn w:val="a4"/>
    <w:link w:val="Char0"/>
    <w:uiPriority w:val="99"/>
    <w:semiHidden/>
    <w:unhideWhenUsed/>
    <w:rsid w:val="004B2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5"/>
    <w:link w:val="a9"/>
    <w:uiPriority w:val="99"/>
    <w:semiHidden/>
    <w:rsid w:val="004B28DD"/>
    <w:rPr>
      <w:rFonts w:eastAsia="仿宋_GB2312"/>
      <w:kern w:val="2"/>
      <w:sz w:val="18"/>
      <w:szCs w:val="18"/>
    </w:rPr>
  </w:style>
  <w:style w:type="paragraph" w:styleId="aa">
    <w:name w:val="Plain Text"/>
    <w:aliases w:val="普通文字,文字缩进, Char, Char Char Char Char Char,Char Char Char,Char Char Char Char Char,普通文字 Char Char Char,普通文字 Char,普通文字 Char Char"/>
    <w:basedOn w:val="a4"/>
    <w:link w:val="Char1"/>
    <w:rsid w:val="004B28DD"/>
    <w:rPr>
      <w:rFonts w:ascii="宋体" w:eastAsia="宋体" w:hAnsi="Courier New"/>
      <w:sz w:val="24"/>
      <w:szCs w:val="20"/>
    </w:rPr>
  </w:style>
  <w:style w:type="character" w:customStyle="1" w:styleId="Char1">
    <w:name w:val="纯文本 Char"/>
    <w:basedOn w:val="a5"/>
    <w:link w:val="aa"/>
    <w:rsid w:val="004B28DD"/>
    <w:rPr>
      <w:rFonts w:ascii="宋体" w:hAnsi="Courier New"/>
      <w:kern w:val="2"/>
      <w:sz w:val="24"/>
    </w:rPr>
  </w:style>
  <w:style w:type="paragraph" w:customStyle="1" w:styleId="a0">
    <w:name w:val="一级条标题"/>
    <w:next w:val="a4"/>
    <w:rsid w:val="004B28DD"/>
    <w:pPr>
      <w:numPr>
        <w:ilvl w:val="1"/>
        <w:numId w:val="1"/>
      </w:numPr>
      <w:spacing w:beforeLines="50" w:afterLines="50"/>
      <w:outlineLvl w:val="2"/>
    </w:pPr>
    <w:rPr>
      <w:rFonts w:ascii="黑体" w:eastAsia="黑体"/>
      <w:sz w:val="21"/>
      <w:szCs w:val="21"/>
    </w:rPr>
  </w:style>
  <w:style w:type="paragraph" w:customStyle="1" w:styleId="a">
    <w:name w:val="章标题"/>
    <w:next w:val="a4"/>
    <w:rsid w:val="004B28DD"/>
    <w:pPr>
      <w:numPr>
        <w:numId w:val="1"/>
      </w:num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a1">
    <w:name w:val="二级条标题"/>
    <w:basedOn w:val="a0"/>
    <w:next w:val="a4"/>
    <w:rsid w:val="004B28DD"/>
    <w:pPr>
      <w:numPr>
        <w:ilvl w:val="2"/>
      </w:numPr>
      <w:spacing w:before="50" w:after="50"/>
      <w:outlineLvl w:val="3"/>
    </w:pPr>
  </w:style>
  <w:style w:type="paragraph" w:customStyle="1" w:styleId="a2">
    <w:name w:val="三级条标题"/>
    <w:basedOn w:val="a1"/>
    <w:next w:val="a4"/>
    <w:rsid w:val="004B28DD"/>
    <w:pPr>
      <w:numPr>
        <w:ilvl w:val="3"/>
      </w:numPr>
      <w:ind w:left="609"/>
      <w:outlineLvl w:val="4"/>
    </w:pPr>
  </w:style>
  <w:style w:type="paragraph" w:customStyle="1" w:styleId="a3">
    <w:name w:val="四级条标题"/>
    <w:basedOn w:val="a2"/>
    <w:next w:val="a4"/>
    <w:rsid w:val="004B28DD"/>
    <w:pPr>
      <w:numPr>
        <w:ilvl w:val="5"/>
      </w:numPr>
      <w:outlineLvl w:val="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2016-09-09T00:45:00Z</dcterms:created>
  <dcterms:modified xsi:type="dcterms:W3CDTF">2016-09-09T00:50:00Z</dcterms:modified>
</cp:coreProperties>
</file>