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B62" w:rsidRPr="00710940" w:rsidRDefault="00B03B62" w:rsidP="00B03B62">
      <w:pPr>
        <w:pStyle w:val="2"/>
        <w:numPr>
          <w:ilvl w:val="1"/>
          <w:numId w:val="0"/>
        </w:numPr>
        <w:tabs>
          <w:tab w:val="num" w:pos="576"/>
        </w:tabs>
        <w:spacing w:beforeLines="0" w:afterLines="0" w:line="360" w:lineRule="auto"/>
        <w:ind w:left="576" w:hanging="576"/>
        <w:rPr>
          <w:rFonts w:hint="eastAsia"/>
          <w:szCs w:val="21"/>
        </w:rPr>
      </w:pPr>
      <w:r w:rsidRPr="00D41CCF">
        <w:rPr>
          <w:rFonts w:ascii="黑体" w:eastAsia="黑体" w:hint="eastAsia"/>
          <w:sz w:val="28"/>
          <w:szCs w:val="28"/>
        </w:rPr>
        <w:t>屏蔽泵操作方法</w:t>
      </w:r>
    </w:p>
    <w:p w:rsidR="00B03B62" w:rsidRPr="009941E6" w:rsidRDefault="00B03B62" w:rsidP="00B03B62">
      <w:pPr>
        <w:pStyle w:val="a5"/>
        <w:numPr>
          <w:ilvl w:val="0"/>
          <w:numId w:val="10"/>
        </w:numPr>
        <w:spacing w:beforeLines="50" w:afterLines="50"/>
        <w:rPr>
          <w:b/>
          <w:sz w:val="24"/>
          <w:szCs w:val="24"/>
        </w:rPr>
      </w:pPr>
      <w:r>
        <w:rPr>
          <w:rFonts w:hint="eastAsia"/>
          <w:b/>
          <w:sz w:val="24"/>
          <w:szCs w:val="24"/>
        </w:rPr>
        <w:t>启动前</w:t>
      </w:r>
      <w:r w:rsidRPr="009941E6">
        <w:rPr>
          <w:rFonts w:hint="eastAsia"/>
          <w:b/>
          <w:sz w:val="24"/>
          <w:szCs w:val="24"/>
        </w:rPr>
        <w:t>准备工作</w:t>
      </w:r>
    </w:p>
    <w:p w:rsidR="00B03B62" w:rsidRPr="0049206A" w:rsidRDefault="00B03B62" w:rsidP="00B03B62">
      <w:pPr>
        <w:pStyle w:val="a5"/>
        <w:numPr>
          <w:ilvl w:val="0"/>
          <w:numId w:val="1"/>
        </w:numPr>
        <w:spacing w:line="360" w:lineRule="auto"/>
        <w:rPr>
          <w:rFonts w:hAnsi="宋体" w:hint="eastAsia"/>
          <w:sz w:val="24"/>
          <w:szCs w:val="24"/>
        </w:rPr>
      </w:pPr>
      <w:r w:rsidRPr="0049206A">
        <w:rPr>
          <w:rFonts w:hAnsi="宋体" w:hint="eastAsia"/>
          <w:sz w:val="24"/>
          <w:szCs w:val="24"/>
        </w:rPr>
        <w:t>检查屏蔽泵的出、入口阀门是否处于关闭状态；地脚螺栓与基础是否连接牢固；静电接地、电源开关操作柱安装是否良好；出入口法兰、阀门、压力表安装是否符合要求。</w:t>
      </w:r>
    </w:p>
    <w:p w:rsidR="00B03B62" w:rsidRPr="0049206A" w:rsidRDefault="00B03B62" w:rsidP="00B03B62">
      <w:pPr>
        <w:pStyle w:val="a5"/>
        <w:numPr>
          <w:ilvl w:val="0"/>
          <w:numId w:val="1"/>
        </w:numPr>
        <w:spacing w:line="360" w:lineRule="auto"/>
        <w:rPr>
          <w:rFonts w:hAnsi="宋体" w:hint="eastAsia"/>
          <w:sz w:val="24"/>
          <w:szCs w:val="24"/>
        </w:rPr>
      </w:pPr>
      <w:r w:rsidRPr="0049206A">
        <w:rPr>
          <w:rFonts w:hAnsi="宋体" w:hint="eastAsia"/>
          <w:sz w:val="24"/>
          <w:szCs w:val="24"/>
        </w:rPr>
        <w:t>检查辅助配管安装是否完好以及辅助配管上的阀门开关状态。屏蔽泵的辅助配管主要是电机夹套、热交换器的冷却水配管及排液、通气孔配管。启动屏蔽泵前，电机夹套、热交换器的冷却水管阀门应打开，并确认冷却水的正常流通；确认泵的排液、通气孔阀门已关闭。</w:t>
      </w:r>
    </w:p>
    <w:p w:rsidR="00B03B62" w:rsidRPr="0049206A" w:rsidRDefault="00B03B62" w:rsidP="00B03B62">
      <w:pPr>
        <w:pStyle w:val="a5"/>
        <w:numPr>
          <w:ilvl w:val="0"/>
          <w:numId w:val="1"/>
        </w:numPr>
        <w:spacing w:line="360" w:lineRule="auto"/>
        <w:rPr>
          <w:rFonts w:hAnsi="宋体" w:hint="eastAsia"/>
          <w:sz w:val="24"/>
          <w:szCs w:val="24"/>
        </w:rPr>
      </w:pPr>
      <w:r w:rsidRPr="0049206A">
        <w:rPr>
          <w:rFonts w:hAnsi="宋体" w:hint="eastAsia"/>
          <w:sz w:val="24"/>
          <w:szCs w:val="24"/>
        </w:rPr>
        <w:t>检查屏蔽泵的轴承监视器的指针位置。如果轴承监视器的指针指向红色指示区表示该泵已发生异常磨损或腐蚀，泵不能运转，应立即联系钳工检查。</w:t>
      </w:r>
    </w:p>
    <w:p w:rsidR="00B03B62" w:rsidRPr="0049206A" w:rsidRDefault="00B03B62" w:rsidP="00B03B62">
      <w:pPr>
        <w:pStyle w:val="a5"/>
        <w:numPr>
          <w:ilvl w:val="0"/>
          <w:numId w:val="1"/>
        </w:numPr>
        <w:spacing w:line="360" w:lineRule="auto"/>
        <w:rPr>
          <w:rFonts w:hAnsi="宋体" w:hint="eastAsia"/>
          <w:sz w:val="24"/>
          <w:szCs w:val="24"/>
        </w:rPr>
      </w:pPr>
      <w:r w:rsidRPr="0049206A">
        <w:rPr>
          <w:rFonts w:hAnsi="宋体" w:hint="eastAsia"/>
          <w:sz w:val="24"/>
          <w:szCs w:val="24"/>
        </w:rPr>
        <w:t>缓慢全开入口阀门，使液体充满屏蔽泵内部、电机转子室。待泵内充满液体后稍开出口阀门使泵内气体排出，如果泵有排气孔再开排气孔阀门充分排气。开排气孔阀门排气时应注意泵内介质是否为易燃、有毒，排气阀门后的配管是否已导入安全场所。</w:t>
      </w:r>
    </w:p>
    <w:p w:rsidR="00B03B62" w:rsidRDefault="00B03B62" w:rsidP="00B03B62">
      <w:pPr>
        <w:pStyle w:val="a5"/>
        <w:numPr>
          <w:ilvl w:val="0"/>
          <w:numId w:val="1"/>
        </w:numPr>
        <w:spacing w:line="360" w:lineRule="auto"/>
        <w:rPr>
          <w:rFonts w:hAnsi="宋体" w:hint="eastAsia"/>
          <w:sz w:val="24"/>
          <w:szCs w:val="24"/>
        </w:rPr>
      </w:pPr>
      <w:r w:rsidRPr="0049206A">
        <w:rPr>
          <w:rFonts w:hAnsi="宋体" w:hint="eastAsia"/>
          <w:sz w:val="24"/>
          <w:szCs w:val="24"/>
        </w:rPr>
        <w:t>屏蔽泵绝对不能在泵内无液的状态下运转。如果泵在无液状态下运转，很短的时间内轴承就会损坏。</w:t>
      </w:r>
    </w:p>
    <w:p w:rsidR="00B03B62" w:rsidRPr="0049206A" w:rsidRDefault="00B03B62" w:rsidP="00B03B62">
      <w:pPr>
        <w:pStyle w:val="a5"/>
        <w:ind w:left="1049"/>
        <w:rPr>
          <w:rFonts w:hAnsi="宋体"/>
          <w:sz w:val="24"/>
          <w:szCs w:val="24"/>
        </w:rPr>
      </w:pPr>
    </w:p>
    <w:p w:rsidR="00B03B62" w:rsidRPr="009941E6" w:rsidRDefault="00B03B62" w:rsidP="00B03B62">
      <w:pPr>
        <w:pStyle w:val="a5"/>
        <w:numPr>
          <w:ilvl w:val="0"/>
          <w:numId w:val="10"/>
        </w:numPr>
        <w:spacing w:beforeLines="50" w:afterLines="50"/>
        <w:rPr>
          <w:b/>
          <w:sz w:val="24"/>
          <w:szCs w:val="24"/>
        </w:rPr>
      </w:pPr>
      <w:r>
        <w:rPr>
          <w:rFonts w:hint="eastAsia"/>
          <w:b/>
          <w:sz w:val="24"/>
          <w:szCs w:val="24"/>
        </w:rPr>
        <w:t>泵的启动及日常维护</w:t>
      </w:r>
    </w:p>
    <w:p w:rsidR="00B03B62" w:rsidRDefault="00B03B62" w:rsidP="00B03B62">
      <w:pPr>
        <w:pStyle w:val="a5"/>
        <w:numPr>
          <w:ilvl w:val="0"/>
          <w:numId w:val="2"/>
        </w:numPr>
        <w:spacing w:beforeLines="25" w:afterLines="25" w:line="360" w:lineRule="auto"/>
        <w:rPr>
          <w:rFonts w:hAnsi="宋体" w:hint="eastAsia"/>
          <w:sz w:val="24"/>
          <w:szCs w:val="24"/>
        </w:rPr>
      </w:pPr>
      <w:r>
        <w:rPr>
          <w:rFonts w:hAnsi="宋体" w:hint="eastAsia"/>
          <w:sz w:val="24"/>
          <w:szCs w:val="24"/>
        </w:rPr>
        <w:t>开机前点试</w:t>
      </w:r>
    </w:p>
    <w:p w:rsidR="00B03B62" w:rsidRPr="009447FF" w:rsidRDefault="00B03B62" w:rsidP="00B03B62">
      <w:pPr>
        <w:pStyle w:val="a5"/>
        <w:numPr>
          <w:ilvl w:val="0"/>
          <w:numId w:val="9"/>
        </w:numPr>
        <w:spacing w:beforeLines="25" w:afterLines="25" w:line="360" w:lineRule="auto"/>
        <w:rPr>
          <w:rFonts w:hAnsi="宋体" w:hint="eastAsia"/>
          <w:sz w:val="24"/>
          <w:szCs w:val="24"/>
        </w:rPr>
      </w:pPr>
      <w:r w:rsidRPr="009447FF">
        <w:rPr>
          <w:rFonts w:hAnsi="宋体" w:hint="eastAsia"/>
          <w:sz w:val="24"/>
          <w:szCs w:val="24"/>
        </w:rPr>
        <w:t>关闭泵出口阀门，启动泵</w:t>
      </w:r>
      <w:r w:rsidRPr="009447FF">
        <w:rPr>
          <w:rFonts w:hAnsi="宋体"/>
          <w:sz w:val="24"/>
          <w:szCs w:val="24"/>
        </w:rPr>
        <w:t>2</w:t>
      </w:r>
      <w:r w:rsidRPr="009447FF">
        <w:rPr>
          <w:rFonts w:hAnsi="宋体" w:hint="eastAsia"/>
          <w:sz w:val="24"/>
          <w:szCs w:val="24"/>
        </w:rPr>
        <w:t>～</w:t>
      </w:r>
      <w:r w:rsidRPr="009447FF">
        <w:rPr>
          <w:rFonts w:hAnsi="宋体"/>
          <w:sz w:val="24"/>
          <w:szCs w:val="24"/>
        </w:rPr>
        <w:t>3</w:t>
      </w:r>
      <w:r w:rsidRPr="009447FF">
        <w:rPr>
          <w:rFonts w:hAnsi="宋体" w:hint="eastAsia"/>
          <w:sz w:val="24"/>
          <w:szCs w:val="24"/>
        </w:rPr>
        <w:t>秒后立即停泵进行点试，在间隔</w:t>
      </w:r>
      <w:r w:rsidRPr="009447FF">
        <w:rPr>
          <w:rFonts w:hAnsi="宋体"/>
          <w:sz w:val="24"/>
          <w:szCs w:val="24"/>
        </w:rPr>
        <w:t>30</w:t>
      </w:r>
      <w:r w:rsidRPr="009447FF">
        <w:rPr>
          <w:rFonts w:hAnsi="宋体" w:hint="eastAsia"/>
          <w:sz w:val="24"/>
          <w:szCs w:val="24"/>
        </w:rPr>
        <w:t>秒后再次进行点试，如此点试</w:t>
      </w:r>
      <w:r w:rsidRPr="009447FF">
        <w:rPr>
          <w:rFonts w:hAnsi="宋体"/>
          <w:sz w:val="24"/>
          <w:szCs w:val="24"/>
        </w:rPr>
        <w:t>3</w:t>
      </w:r>
      <w:r w:rsidRPr="009447FF">
        <w:rPr>
          <w:rFonts w:hAnsi="宋体" w:hint="eastAsia"/>
          <w:sz w:val="24"/>
          <w:szCs w:val="24"/>
        </w:rPr>
        <w:t>次。在每次点试停泵后必须打开出口阀门进行排气。点试时必须要确认泵的运转无异常声音及振动。</w:t>
      </w:r>
    </w:p>
    <w:p w:rsidR="00B03B62" w:rsidRPr="009447FF" w:rsidRDefault="00B03B62" w:rsidP="00B03B62">
      <w:pPr>
        <w:pStyle w:val="a5"/>
        <w:numPr>
          <w:ilvl w:val="0"/>
          <w:numId w:val="9"/>
        </w:numPr>
        <w:spacing w:beforeLines="25" w:afterLines="25" w:line="360" w:lineRule="auto"/>
        <w:rPr>
          <w:rFonts w:hAnsi="宋体" w:hint="eastAsia"/>
          <w:sz w:val="24"/>
          <w:szCs w:val="24"/>
        </w:rPr>
      </w:pPr>
      <w:r w:rsidRPr="009447FF">
        <w:rPr>
          <w:rFonts w:hAnsi="宋体" w:hint="eastAsia"/>
          <w:sz w:val="24"/>
          <w:szCs w:val="24"/>
        </w:rPr>
        <w:t>如果输送的介质为比重轻、蒸汽压高的液体，需要将泵出口阀门略微打开后再启动泵，以防止泵内部发生气阻。</w:t>
      </w:r>
    </w:p>
    <w:p w:rsidR="00B03B62" w:rsidRPr="009447FF" w:rsidRDefault="00B03B62" w:rsidP="00B03B62">
      <w:pPr>
        <w:pStyle w:val="a5"/>
        <w:numPr>
          <w:ilvl w:val="0"/>
          <w:numId w:val="9"/>
        </w:numPr>
        <w:spacing w:beforeLines="25" w:afterLines="25" w:line="360" w:lineRule="auto"/>
        <w:rPr>
          <w:rFonts w:hAnsi="宋体" w:hint="eastAsia"/>
          <w:sz w:val="24"/>
          <w:szCs w:val="24"/>
        </w:rPr>
      </w:pPr>
      <w:r w:rsidRPr="009447FF">
        <w:rPr>
          <w:rFonts w:hAnsi="宋体" w:hint="eastAsia"/>
          <w:sz w:val="24"/>
          <w:szCs w:val="24"/>
        </w:rPr>
        <w:t>在进行泵的点试时必须要确认屏蔽泵的旋转方向。屏蔽泵泵的旋转方向要与泵外壳上箭头方向一致。标准的屏蔽泵的正常旋转方向从泵侧</w:t>
      </w:r>
      <w:r w:rsidRPr="009447FF">
        <w:rPr>
          <w:rFonts w:hAnsi="宋体" w:hint="eastAsia"/>
          <w:sz w:val="24"/>
          <w:szCs w:val="24"/>
        </w:rPr>
        <w:lastRenderedPageBreak/>
        <w:t>看为逆时针方向；从电机侧看为顺时针方向。</w:t>
      </w:r>
    </w:p>
    <w:p w:rsidR="00B03B62" w:rsidRDefault="00B03B62" w:rsidP="00B03B62">
      <w:pPr>
        <w:pStyle w:val="a5"/>
        <w:numPr>
          <w:ilvl w:val="0"/>
          <w:numId w:val="9"/>
        </w:numPr>
        <w:spacing w:beforeLines="25" w:afterLines="25" w:line="360" w:lineRule="auto"/>
        <w:rPr>
          <w:rFonts w:hAnsi="宋体" w:hint="eastAsia"/>
          <w:sz w:val="24"/>
          <w:szCs w:val="24"/>
        </w:rPr>
      </w:pPr>
      <w:r w:rsidRPr="009447FF">
        <w:rPr>
          <w:rFonts w:hAnsi="宋体" w:hint="eastAsia"/>
          <w:sz w:val="24"/>
          <w:szCs w:val="24"/>
        </w:rPr>
        <w:t>屏蔽泵绝对不能逆向运转</w:t>
      </w:r>
      <w:r w:rsidRPr="009447FF">
        <w:rPr>
          <w:rFonts w:hAnsi="宋体"/>
          <w:sz w:val="24"/>
          <w:szCs w:val="24"/>
        </w:rPr>
        <w:t>30</w:t>
      </w:r>
      <w:r w:rsidRPr="009447FF">
        <w:rPr>
          <w:rFonts w:hAnsi="宋体" w:hint="eastAsia"/>
          <w:sz w:val="24"/>
          <w:szCs w:val="24"/>
        </w:rPr>
        <w:t>秒以上。如果逆转超过</w:t>
      </w:r>
      <w:r w:rsidRPr="009447FF">
        <w:rPr>
          <w:rFonts w:hAnsi="宋体"/>
          <w:sz w:val="24"/>
          <w:szCs w:val="24"/>
        </w:rPr>
        <w:t>30</w:t>
      </w:r>
      <w:r w:rsidRPr="009447FF">
        <w:rPr>
          <w:rFonts w:hAnsi="宋体" w:hint="eastAsia"/>
          <w:sz w:val="24"/>
          <w:szCs w:val="24"/>
        </w:rPr>
        <w:t>秒，将会影响到泵的额定扬程、流量；失去自动平衡机能；产生异常推力，这样将会导致泵的轴承异常磨损、螺栓松动以及泵的损伤。如果发现屏蔽泵逆向运转应立即停泵，联系电工处理。</w:t>
      </w:r>
    </w:p>
    <w:p w:rsidR="00B03B62" w:rsidRDefault="00B03B62" w:rsidP="00B03B62">
      <w:pPr>
        <w:pStyle w:val="a5"/>
        <w:spacing w:beforeLines="25" w:afterLines="25"/>
        <w:ind w:left="1049"/>
        <w:rPr>
          <w:rFonts w:hAnsi="宋体" w:hint="eastAsia"/>
          <w:sz w:val="24"/>
          <w:szCs w:val="24"/>
        </w:rPr>
      </w:pPr>
    </w:p>
    <w:tbl>
      <w:tblPr>
        <w:tblW w:w="0" w:type="auto"/>
        <w:tblInd w:w="1049" w:type="dxa"/>
        <w:tblBorders>
          <w:top w:val="single" w:sz="12" w:space="0" w:color="auto"/>
          <w:left w:val="single" w:sz="12" w:space="0" w:color="auto"/>
          <w:bottom w:val="single" w:sz="12" w:space="0" w:color="auto"/>
          <w:right w:val="single" w:sz="12" w:space="0" w:color="auto"/>
        </w:tblBorders>
        <w:tblLook w:val="04A0"/>
      </w:tblPr>
      <w:tblGrid>
        <w:gridCol w:w="7473"/>
      </w:tblGrid>
      <w:tr w:rsidR="00B03B62" w:rsidRPr="00FD2032" w:rsidTr="00CC0BCA">
        <w:tc>
          <w:tcPr>
            <w:tcW w:w="7473" w:type="dxa"/>
          </w:tcPr>
          <w:p w:rsidR="00B03B62" w:rsidRPr="00FD2032" w:rsidRDefault="00B03B62" w:rsidP="00B03B62">
            <w:pPr>
              <w:pStyle w:val="a5"/>
              <w:spacing w:beforeLines="25" w:afterLines="25"/>
              <w:rPr>
                <w:rFonts w:hAnsi="宋体" w:hint="eastAsia"/>
                <w:sz w:val="24"/>
                <w:szCs w:val="24"/>
              </w:rPr>
            </w:pPr>
            <w:r w:rsidRPr="00933BF4">
              <w:rPr>
                <w:rFonts w:ascii="黑体" w:eastAsia="黑体" w:hAnsi="宋体" w:hint="eastAsia"/>
                <w:sz w:val="23"/>
              </w:rPr>
              <w:t>注意</w:t>
            </w:r>
            <w:r w:rsidRPr="00933BF4">
              <w:rPr>
                <w:rFonts w:ascii="黑体" w:eastAsia="黑体" w:hAnsi="宋体" w:hint="eastAsia"/>
                <w:b/>
                <w:sz w:val="23"/>
              </w:rPr>
              <w:t>：</w:t>
            </w:r>
            <w:r w:rsidRPr="00933BF4">
              <w:rPr>
                <w:rFonts w:ascii="黑体" w:eastAsia="黑体" w:hAnsi="宋体" w:hint="eastAsia"/>
                <w:bCs/>
                <w:sz w:val="23"/>
              </w:rPr>
              <w:t>屏蔽电</w:t>
            </w:r>
            <w:r w:rsidRPr="00933BF4">
              <w:rPr>
                <w:rFonts w:ascii="黑体" w:eastAsia="黑体" w:hAnsi="宋体" w:hint="eastAsia"/>
                <w:sz w:val="23"/>
              </w:rPr>
              <w:t>泵严禁无液体空转，以免损坏零件；</w:t>
            </w:r>
            <w:r w:rsidRPr="00933BF4">
              <w:rPr>
                <w:rFonts w:ascii="黑体" w:eastAsia="黑体" w:hAnsi="宋体" w:hint="eastAsia"/>
                <w:bCs/>
                <w:sz w:val="23"/>
              </w:rPr>
              <w:t>屏蔽电</w:t>
            </w:r>
            <w:r w:rsidRPr="00933BF4">
              <w:rPr>
                <w:rFonts w:ascii="黑体" w:eastAsia="黑体" w:hAnsi="宋体" w:hint="eastAsia"/>
                <w:sz w:val="23"/>
              </w:rPr>
              <w:t>泵启动后，在出口阀未开的情况下，严禁长时间运行；</w:t>
            </w:r>
            <w:r w:rsidRPr="00933BF4">
              <w:rPr>
                <w:rFonts w:ascii="黑体" w:eastAsia="黑体" w:hAnsi="宋体" w:hint="eastAsia"/>
                <w:bCs/>
                <w:sz w:val="23"/>
              </w:rPr>
              <w:t>屏蔽电</w:t>
            </w:r>
            <w:r w:rsidRPr="00933BF4">
              <w:rPr>
                <w:rFonts w:ascii="黑体" w:eastAsia="黑体" w:hAnsi="宋体" w:hint="eastAsia"/>
                <w:sz w:val="23"/>
              </w:rPr>
              <w:t>泵严禁使用入口阀来调节流量，以免抽空。</w:t>
            </w:r>
          </w:p>
        </w:tc>
      </w:tr>
    </w:tbl>
    <w:p w:rsidR="00B03B62" w:rsidRPr="002515DE" w:rsidRDefault="00B03B62" w:rsidP="00B03B62">
      <w:pPr>
        <w:pStyle w:val="a5"/>
        <w:spacing w:beforeLines="25" w:afterLines="25"/>
        <w:ind w:left="1049"/>
        <w:rPr>
          <w:rFonts w:hAnsi="宋体" w:hint="eastAsia"/>
          <w:sz w:val="24"/>
          <w:szCs w:val="24"/>
        </w:rPr>
      </w:pPr>
    </w:p>
    <w:p w:rsidR="00B03B62" w:rsidRPr="009447FF" w:rsidRDefault="00B03B62" w:rsidP="00B03B62">
      <w:pPr>
        <w:pStyle w:val="a5"/>
        <w:numPr>
          <w:ilvl w:val="0"/>
          <w:numId w:val="2"/>
        </w:numPr>
        <w:spacing w:beforeLines="25" w:afterLines="25"/>
        <w:rPr>
          <w:rFonts w:hAnsi="宋体"/>
          <w:sz w:val="24"/>
          <w:szCs w:val="24"/>
        </w:rPr>
      </w:pPr>
      <w:r w:rsidRPr="009447FF">
        <w:rPr>
          <w:rFonts w:hAnsi="宋体" w:hint="eastAsia"/>
          <w:sz w:val="24"/>
          <w:szCs w:val="24"/>
        </w:rPr>
        <w:t>点试完毕后启动泵</w:t>
      </w:r>
    </w:p>
    <w:p w:rsidR="00B03B62" w:rsidRPr="00933BF4" w:rsidRDefault="00B03B62" w:rsidP="00B03B62">
      <w:pPr>
        <w:rPr>
          <w:rFonts w:ascii="宋体" w:hAnsi="宋体" w:hint="eastAsia"/>
          <w:sz w:val="24"/>
        </w:rPr>
      </w:pPr>
      <w:r w:rsidRPr="00933BF4">
        <w:rPr>
          <w:rFonts w:ascii="宋体" w:hAnsi="宋体" w:hint="eastAsia"/>
          <w:sz w:val="24"/>
        </w:rPr>
        <w:t>各屏蔽泵都有最小流量的限制，若小于此流量运转便会产生过热或振动。应在启动泵之前打开最小流量线的阀门，在泵运转正常后关闭最小流量线阀门；</w:t>
      </w:r>
    </w:p>
    <w:p w:rsidR="00B03B62" w:rsidRPr="00933BF4" w:rsidRDefault="00B03B62" w:rsidP="00B03B62">
      <w:pPr>
        <w:rPr>
          <w:rFonts w:ascii="宋体" w:hAnsi="宋体" w:hint="eastAsia"/>
          <w:sz w:val="24"/>
        </w:rPr>
      </w:pPr>
      <w:r w:rsidRPr="00933BF4">
        <w:rPr>
          <w:rFonts w:ascii="宋体" w:hAnsi="宋体" w:hint="eastAsia"/>
          <w:sz w:val="24"/>
        </w:rPr>
        <w:t>各泵的最小流量限制：</w:t>
      </w:r>
    </w:p>
    <w:tbl>
      <w:tblPr>
        <w:tblW w:w="0" w:type="auto"/>
        <w:jc w:val="center"/>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468"/>
        <w:gridCol w:w="2468"/>
      </w:tblGrid>
      <w:tr w:rsidR="00B03B62" w:rsidRPr="00FD2032" w:rsidTr="00CC0BCA">
        <w:trPr>
          <w:trHeight w:val="61"/>
          <w:jc w:val="center"/>
        </w:trPr>
        <w:tc>
          <w:tcPr>
            <w:tcW w:w="2468" w:type="dxa"/>
          </w:tcPr>
          <w:p w:rsidR="00B03B62" w:rsidRPr="00FD2032" w:rsidRDefault="00B03B62" w:rsidP="00CC0BCA">
            <w:pPr>
              <w:rPr>
                <w:rFonts w:hint="eastAsia"/>
                <w:szCs w:val="21"/>
              </w:rPr>
            </w:pPr>
            <w:r w:rsidRPr="00FD2032">
              <w:rPr>
                <w:rFonts w:hint="eastAsia"/>
                <w:szCs w:val="21"/>
              </w:rPr>
              <w:t>屏蔽泵编号</w:t>
            </w:r>
          </w:p>
        </w:tc>
        <w:tc>
          <w:tcPr>
            <w:tcW w:w="2468" w:type="dxa"/>
          </w:tcPr>
          <w:p w:rsidR="00B03B62" w:rsidRPr="00FD2032" w:rsidRDefault="00B03B62" w:rsidP="00CC0BCA">
            <w:pPr>
              <w:rPr>
                <w:rFonts w:hint="eastAsia"/>
                <w:szCs w:val="21"/>
              </w:rPr>
            </w:pPr>
            <w:r w:rsidRPr="00FD2032">
              <w:rPr>
                <w:rFonts w:hint="eastAsia"/>
                <w:szCs w:val="21"/>
              </w:rPr>
              <w:t>最小流量（</w:t>
            </w:r>
            <w:r w:rsidRPr="00FD2032">
              <w:rPr>
                <w:rFonts w:hint="eastAsia"/>
                <w:szCs w:val="21"/>
              </w:rPr>
              <w:t>L/min</w:t>
            </w:r>
            <w:r w:rsidRPr="00FD2032">
              <w:rPr>
                <w:rFonts w:hint="eastAsia"/>
                <w:szCs w:val="21"/>
              </w:rPr>
              <w:t>）</w:t>
            </w:r>
          </w:p>
        </w:tc>
      </w:tr>
      <w:tr w:rsidR="00B03B62" w:rsidRPr="00FD2032" w:rsidTr="00CC0BCA">
        <w:trPr>
          <w:trHeight w:val="111"/>
          <w:jc w:val="center"/>
        </w:trPr>
        <w:tc>
          <w:tcPr>
            <w:tcW w:w="2468" w:type="dxa"/>
          </w:tcPr>
          <w:p w:rsidR="00B03B62" w:rsidRPr="00FD2032" w:rsidRDefault="00B03B62" w:rsidP="00CC0BCA">
            <w:pPr>
              <w:rPr>
                <w:rFonts w:hint="eastAsia"/>
                <w:szCs w:val="21"/>
              </w:rPr>
            </w:pPr>
            <w:r w:rsidRPr="00FD2032">
              <w:rPr>
                <w:rFonts w:hint="eastAsia"/>
                <w:szCs w:val="21"/>
              </w:rPr>
              <w:t>P-803/A</w:t>
            </w:r>
            <w:r w:rsidRPr="00FD2032">
              <w:rPr>
                <w:rFonts w:hint="eastAsia"/>
                <w:szCs w:val="21"/>
              </w:rPr>
              <w:t>、</w:t>
            </w:r>
            <w:r w:rsidRPr="00FD2032">
              <w:rPr>
                <w:rFonts w:hint="eastAsia"/>
                <w:szCs w:val="21"/>
              </w:rPr>
              <w:t>B</w:t>
            </w:r>
          </w:p>
        </w:tc>
        <w:tc>
          <w:tcPr>
            <w:tcW w:w="2468" w:type="dxa"/>
          </w:tcPr>
          <w:p w:rsidR="00B03B62" w:rsidRPr="00FD2032" w:rsidRDefault="00B03B62" w:rsidP="00CC0BCA">
            <w:pPr>
              <w:rPr>
                <w:rFonts w:hint="eastAsia"/>
                <w:szCs w:val="21"/>
              </w:rPr>
            </w:pPr>
            <w:r w:rsidRPr="00FD2032">
              <w:rPr>
                <w:rFonts w:hint="eastAsia"/>
                <w:szCs w:val="21"/>
              </w:rPr>
              <w:t>100</w:t>
            </w:r>
          </w:p>
        </w:tc>
      </w:tr>
      <w:tr w:rsidR="00B03B62" w:rsidRPr="00FD2032" w:rsidTr="00CC0BCA">
        <w:trPr>
          <w:trHeight w:val="101"/>
          <w:jc w:val="center"/>
        </w:trPr>
        <w:tc>
          <w:tcPr>
            <w:tcW w:w="2468" w:type="dxa"/>
          </w:tcPr>
          <w:p w:rsidR="00B03B62" w:rsidRPr="00FD2032" w:rsidRDefault="00B03B62" w:rsidP="00CC0BCA">
            <w:pPr>
              <w:rPr>
                <w:rFonts w:hint="eastAsia"/>
                <w:szCs w:val="21"/>
              </w:rPr>
            </w:pPr>
            <w:r w:rsidRPr="00FD2032">
              <w:rPr>
                <w:rFonts w:hint="eastAsia"/>
                <w:szCs w:val="21"/>
              </w:rPr>
              <w:t>P-808</w:t>
            </w:r>
          </w:p>
        </w:tc>
        <w:tc>
          <w:tcPr>
            <w:tcW w:w="2468" w:type="dxa"/>
          </w:tcPr>
          <w:p w:rsidR="00B03B62" w:rsidRPr="00FD2032" w:rsidRDefault="00B03B62" w:rsidP="00CC0BCA">
            <w:pPr>
              <w:rPr>
                <w:rFonts w:hint="eastAsia"/>
                <w:szCs w:val="21"/>
              </w:rPr>
            </w:pPr>
            <w:r w:rsidRPr="00FD2032">
              <w:rPr>
                <w:rFonts w:hint="eastAsia"/>
                <w:szCs w:val="21"/>
              </w:rPr>
              <w:t>50</w:t>
            </w:r>
          </w:p>
        </w:tc>
      </w:tr>
      <w:tr w:rsidR="00B03B62" w:rsidRPr="00FD2032" w:rsidTr="00CC0BCA">
        <w:trPr>
          <w:trHeight w:val="61"/>
          <w:jc w:val="center"/>
        </w:trPr>
        <w:tc>
          <w:tcPr>
            <w:tcW w:w="2468" w:type="dxa"/>
          </w:tcPr>
          <w:p w:rsidR="00B03B62" w:rsidRPr="00FD2032" w:rsidRDefault="00B03B62" w:rsidP="00CC0BCA">
            <w:pPr>
              <w:rPr>
                <w:rFonts w:hint="eastAsia"/>
                <w:szCs w:val="21"/>
              </w:rPr>
            </w:pPr>
            <w:r w:rsidRPr="00FD2032">
              <w:rPr>
                <w:rFonts w:hint="eastAsia"/>
                <w:szCs w:val="21"/>
              </w:rPr>
              <w:t>P-811/A</w:t>
            </w:r>
            <w:r w:rsidRPr="00FD2032">
              <w:rPr>
                <w:rFonts w:hint="eastAsia"/>
                <w:szCs w:val="21"/>
              </w:rPr>
              <w:t>、</w:t>
            </w:r>
            <w:r w:rsidRPr="00FD2032">
              <w:rPr>
                <w:rFonts w:hint="eastAsia"/>
                <w:szCs w:val="21"/>
              </w:rPr>
              <w:t>B</w:t>
            </w:r>
          </w:p>
        </w:tc>
        <w:tc>
          <w:tcPr>
            <w:tcW w:w="2468" w:type="dxa"/>
          </w:tcPr>
          <w:p w:rsidR="00B03B62" w:rsidRPr="00FD2032" w:rsidRDefault="00B03B62" w:rsidP="00CC0BCA">
            <w:pPr>
              <w:rPr>
                <w:rFonts w:hint="eastAsia"/>
                <w:szCs w:val="21"/>
              </w:rPr>
            </w:pPr>
            <w:r w:rsidRPr="00FD2032">
              <w:rPr>
                <w:rFonts w:hint="eastAsia"/>
                <w:szCs w:val="21"/>
              </w:rPr>
              <w:t>25</w:t>
            </w:r>
          </w:p>
        </w:tc>
      </w:tr>
    </w:tbl>
    <w:p w:rsidR="00B03B62" w:rsidRDefault="00B03B62" w:rsidP="00B03B62">
      <w:pPr>
        <w:rPr>
          <w:rFonts w:hint="eastAsia"/>
        </w:rPr>
      </w:pPr>
    </w:p>
    <w:p w:rsidR="00B03B62" w:rsidRPr="0049206A" w:rsidRDefault="00B03B62" w:rsidP="00B03B62">
      <w:pPr>
        <w:pStyle w:val="a5"/>
        <w:numPr>
          <w:ilvl w:val="0"/>
          <w:numId w:val="3"/>
        </w:numPr>
        <w:spacing w:line="360" w:lineRule="auto"/>
        <w:rPr>
          <w:rFonts w:hint="eastAsia"/>
          <w:sz w:val="24"/>
          <w:szCs w:val="24"/>
        </w:rPr>
      </w:pPr>
      <w:r w:rsidRPr="0049206A">
        <w:rPr>
          <w:rFonts w:hint="eastAsia"/>
          <w:sz w:val="24"/>
          <w:szCs w:val="24"/>
        </w:rPr>
        <w:t>启动泵后缓慢打开出口阀门；</w:t>
      </w:r>
    </w:p>
    <w:p w:rsidR="00B03B62" w:rsidRPr="0049206A" w:rsidRDefault="00B03B62" w:rsidP="00B03B62">
      <w:pPr>
        <w:pStyle w:val="a5"/>
        <w:numPr>
          <w:ilvl w:val="0"/>
          <w:numId w:val="3"/>
        </w:numPr>
        <w:spacing w:line="360" w:lineRule="auto"/>
        <w:rPr>
          <w:rFonts w:hint="eastAsia"/>
          <w:sz w:val="24"/>
          <w:szCs w:val="24"/>
        </w:rPr>
      </w:pPr>
      <w:r w:rsidRPr="0049206A">
        <w:rPr>
          <w:rFonts w:hint="eastAsia"/>
          <w:sz w:val="24"/>
          <w:szCs w:val="24"/>
        </w:rPr>
        <w:t>再次进行泵内部排气。在泵运转</w:t>
      </w:r>
      <w:r w:rsidRPr="0049206A">
        <w:rPr>
          <w:sz w:val="24"/>
          <w:szCs w:val="24"/>
        </w:rPr>
        <w:t>10</w:t>
      </w:r>
      <w:r w:rsidRPr="0049206A">
        <w:rPr>
          <w:rFonts w:hint="eastAsia"/>
          <w:sz w:val="24"/>
          <w:szCs w:val="24"/>
        </w:rPr>
        <w:t>～</w:t>
      </w:r>
      <w:r w:rsidRPr="0049206A">
        <w:rPr>
          <w:sz w:val="24"/>
          <w:szCs w:val="24"/>
        </w:rPr>
        <w:t>20</w:t>
      </w:r>
      <w:r w:rsidRPr="0049206A">
        <w:rPr>
          <w:rFonts w:hint="eastAsia"/>
          <w:sz w:val="24"/>
          <w:szCs w:val="24"/>
        </w:rPr>
        <w:t>秒后，关闭出口阀门，停泵。再次进行泵的点试运转</w:t>
      </w:r>
      <w:r w:rsidRPr="0049206A">
        <w:rPr>
          <w:sz w:val="24"/>
          <w:szCs w:val="24"/>
        </w:rPr>
        <w:t>5</w:t>
      </w:r>
      <w:r w:rsidRPr="0049206A">
        <w:rPr>
          <w:rFonts w:hint="eastAsia"/>
          <w:sz w:val="24"/>
          <w:szCs w:val="24"/>
        </w:rPr>
        <w:t>～</w:t>
      </w:r>
      <w:r w:rsidRPr="0049206A">
        <w:rPr>
          <w:sz w:val="24"/>
          <w:szCs w:val="24"/>
        </w:rPr>
        <w:t>10</w:t>
      </w:r>
      <w:r w:rsidRPr="0049206A">
        <w:rPr>
          <w:rFonts w:hint="eastAsia"/>
          <w:sz w:val="24"/>
          <w:szCs w:val="24"/>
        </w:rPr>
        <w:t>次，直至把泵内部的气体全部排出为止；</w:t>
      </w:r>
    </w:p>
    <w:p w:rsidR="00B03B62" w:rsidRPr="0049206A" w:rsidRDefault="00B03B62" w:rsidP="00B03B62">
      <w:pPr>
        <w:pStyle w:val="a5"/>
        <w:numPr>
          <w:ilvl w:val="0"/>
          <w:numId w:val="3"/>
        </w:numPr>
        <w:spacing w:line="360" w:lineRule="auto"/>
        <w:rPr>
          <w:rFonts w:hint="eastAsia"/>
          <w:sz w:val="24"/>
          <w:szCs w:val="24"/>
        </w:rPr>
      </w:pPr>
      <w:r w:rsidRPr="0049206A">
        <w:rPr>
          <w:rFonts w:hint="eastAsia"/>
          <w:sz w:val="24"/>
          <w:szCs w:val="24"/>
        </w:rPr>
        <w:t>排气完毕后，再次启动泵，检查泵出口压力表是否指示在额定压力区间后，缓慢打开泵出口阀门使出口流量达到正常的工作流量；</w:t>
      </w:r>
    </w:p>
    <w:p w:rsidR="00B03B62" w:rsidRPr="0049206A" w:rsidRDefault="00B03B62" w:rsidP="00B03B62">
      <w:pPr>
        <w:pStyle w:val="a5"/>
        <w:numPr>
          <w:ilvl w:val="0"/>
          <w:numId w:val="3"/>
        </w:numPr>
        <w:spacing w:line="360" w:lineRule="auto"/>
        <w:rPr>
          <w:rFonts w:hint="eastAsia"/>
          <w:sz w:val="24"/>
          <w:szCs w:val="24"/>
        </w:rPr>
      </w:pPr>
      <w:r w:rsidRPr="0049206A">
        <w:rPr>
          <w:rFonts w:hint="eastAsia"/>
          <w:sz w:val="24"/>
          <w:szCs w:val="24"/>
        </w:rPr>
        <w:t>屏蔽泵在启动后</w:t>
      </w:r>
      <w:r w:rsidRPr="0049206A">
        <w:rPr>
          <w:sz w:val="24"/>
          <w:szCs w:val="24"/>
        </w:rPr>
        <w:t>30</w:t>
      </w:r>
      <w:r w:rsidRPr="0049206A">
        <w:rPr>
          <w:rFonts w:hint="eastAsia"/>
          <w:sz w:val="24"/>
          <w:szCs w:val="24"/>
        </w:rPr>
        <w:t>秒内必须缓慢打开出口阀门。因为屏蔽泵不能作</w:t>
      </w:r>
      <w:r w:rsidRPr="0049206A">
        <w:rPr>
          <w:sz w:val="24"/>
          <w:szCs w:val="24"/>
        </w:rPr>
        <w:t>30</w:t>
      </w:r>
      <w:r w:rsidRPr="0049206A">
        <w:rPr>
          <w:rFonts w:hint="eastAsia"/>
          <w:sz w:val="24"/>
          <w:szCs w:val="24"/>
        </w:rPr>
        <w:t>秒以上的断流运行，否则电机、轴承会有损坏的危险；</w:t>
      </w:r>
    </w:p>
    <w:p w:rsidR="00B03B62" w:rsidRPr="0049206A" w:rsidRDefault="00B03B62" w:rsidP="00B03B62">
      <w:pPr>
        <w:pStyle w:val="a5"/>
        <w:numPr>
          <w:ilvl w:val="0"/>
          <w:numId w:val="3"/>
        </w:numPr>
        <w:spacing w:line="360" w:lineRule="auto"/>
        <w:rPr>
          <w:rFonts w:hint="eastAsia"/>
          <w:sz w:val="24"/>
          <w:szCs w:val="24"/>
        </w:rPr>
      </w:pPr>
      <w:r w:rsidRPr="0049206A">
        <w:rPr>
          <w:rFonts w:hint="eastAsia"/>
          <w:sz w:val="24"/>
          <w:szCs w:val="24"/>
        </w:rPr>
        <w:t>检查泵入口过滤器的压差。如果压差过大或有明显上升应及时停泵并联系钳工清理入口过滤器；</w:t>
      </w:r>
    </w:p>
    <w:p w:rsidR="00B03B62" w:rsidRPr="0049206A" w:rsidRDefault="00B03B62" w:rsidP="00B03B62">
      <w:pPr>
        <w:pStyle w:val="a5"/>
        <w:numPr>
          <w:ilvl w:val="0"/>
          <w:numId w:val="3"/>
        </w:numPr>
        <w:spacing w:line="360" w:lineRule="auto"/>
        <w:rPr>
          <w:rFonts w:hint="eastAsia"/>
          <w:sz w:val="24"/>
          <w:szCs w:val="24"/>
        </w:rPr>
      </w:pPr>
      <w:r w:rsidRPr="009447FF">
        <w:rPr>
          <w:rFonts w:hint="eastAsia"/>
          <w:sz w:val="24"/>
          <w:szCs w:val="24"/>
        </w:rPr>
        <w:t>检查泵在运行时是否有异常声音；泵出口压力、流量是否在额定范</w:t>
      </w:r>
      <w:r w:rsidRPr="0049206A">
        <w:rPr>
          <w:rFonts w:hint="eastAsia"/>
          <w:sz w:val="24"/>
          <w:szCs w:val="24"/>
        </w:rPr>
        <w:t>围内。如果发现有异常应立即停泵，并联系钳工向其说明异常现象；</w:t>
      </w:r>
    </w:p>
    <w:p w:rsidR="00B03B62" w:rsidRPr="0049206A" w:rsidRDefault="00B03B62" w:rsidP="00B03B62">
      <w:pPr>
        <w:pStyle w:val="a5"/>
        <w:numPr>
          <w:ilvl w:val="0"/>
          <w:numId w:val="3"/>
        </w:numPr>
        <w:spacing w:line="360" w:lineRule="auto"/>
        <w:rPr>
          <w:rFonts w:hint="eastAsia"/>
          <w:sz w:val="24"/>
          <w:szCs w:val="24"/>
        </w:rPr>
      </w:pPr>
      <w:r w:rsidRPr="0049206A">
        <w:rPr>
          <w:rFonts w:hint="eastAsia"/>
          <w:sz w:val="24"/>
          <w:szCs w:val="24"/>
        </w:rPr>
        <w:lastRenderedPageBreak/>
        <w:t>检查泵是否发生气蚀。打开泵出口阀门，当出口流量达到一定量时，突然发出异常响声和振动，这时继续开大出口阀门，若出口流量仍不增加，则说明有气蚀发生；</w:t>
      </w:r>
    </w:p>
    <w:p w:rsidR="00B03B62" w:rsidRPr="0049206A" w:rsidRDefault="00B03B62" w:rsidP="00B03B62">
      <w:pPr>
        <w:pStyle w:val="a5"/>
        <w:numPr>
          <w:ilvl w:val="0"/>
          <w:numId w:val="3"/>
        </w:numPr>
        <w:spacing w:line="360" w:lineRule="auto"/>
        <w:rPr>
          <w:rFonts w:hint="eastAsia"/>
          <w:sz w:val="24"/>
          <w:szCs w:val="24"/>
        </w:rPr>
      </w:pPr>
      <w:r w:rsidRPr="009447FF">
        <w:rPr>
          <w:rFonts w:hint="eastAsia"/>
          <w:sz w:val="24"/>
          <w:szCs w:val="24"/>
        </w:rPr>
        <w:t>屏蔽泵绝对不能在气蚀状态下运行，这样会引起泵的轴承磨损。检</w:t>
      </w:r>
      <w:r w:rsidRPr="0049206A">
        <w:rPr>
          <w:rFonts w:hint="eastAsia"/>
          <w:sz w:val="24"/>
          <w:szCs w:val="24"/>
        </w:rPr>
        <w:t>查是否发生气蚀的操作只能在必要时进行一次；</w:t>
      </w:r>
    </w:p>
    <w:p w:rsidR="00B03B62" w:rsidRPr="0049206A" w:rsidRDefault="00B03B62" w:rsidP="00B03B62">
      <w:pPr>
        <w:pStyle w:val="a5"/>
        <w:numPr>
          <w:ilvl w:val="0"/>
          <w:numId w:val="3"/>
        </w:numPr>
        <w:spacing w:line="360" w:lineRule="auto"/>
        <w:rPr>
          <w:rFonts w:hint="eastAsia"/>
          <w:sz w:val="24"/>
          <w:szCs w:val="24"/>
        </w:rPr>
      </w:pPr>
      <w:r w:rsidRPr="009447FF">
        <w:rPr>
          <w:rFonts w:hint="eastAsia"/>
          <w:sz w:val="24"/>
          <w:szCs w:val="24"/>
        </w:rPr>
        <w:t>检查电机电流值是否超过额定电流。在输送比重较大、粘度较高的</w:t>
      </w:r>
      <w:r w:rsidRPr="0049206A">
        <w:rPr>
          <w:rFonts w:hint="eastAsia"/>
          <w:sz w:val="24"/>
          <w:szCs w:val="24"/>
        </w:rPr>
        <w:t>液体或泵出口流量过大时电机电流会较大，电机易发生过载。使用时应注意适当关小泵出口阀门，不要使电机电流超过额定电流；</w:t>
      </w:r>
    </w:p>
    <w:p w:rsidR="00B03B62" w:rsidRPr="0049206A" w:rsidRDefault="00B03B62" w:rsidP="00B03B62">
      <w:pPr>
        <w:pStyle w:val="a5"/>
        <w:numPr>
          <w:ilvl w:val="0"/>
          <w:numId w:val="3"/>
        </w:numPr>
        <w:spacing w:line="360" w:lineRule="auto"/>
        <w:rPr>
          <w:sz w:val="24"/>
          <w:szCs w:val="24"/>
        </w:rPr>
      </w:pPr>
      <w:r w:rsidRPr="0049206A">
        <w:rPr>
          <w:rFonts w:hint="eastAsia"/>
          <w:sz w:val="24"/>
          <w:szCs w:val="24"/>
        </w:rPr>
        <w:t>屏蔽泵在过大流量下运转时，泵的输出部分会有振动声，但泵主体无异常，及时关小泵出口阀门减小流量使其到达额定范围内。</w:t>
      </w:r>
    </w:p>
    <w:p w:rsidR="00B03B62" w:rsidRPr="00493CCA" w:rsidRDefault="00B03B62" w:rsidP="00B03B62">
      <w:pPr>
        <w:pStyle w:val="a5"/>
        <w:numPr>
          <w:ilvl w:val="0"/>
          <w:numId w:val="10"/>
        </w:numPr>
        <w:spacing w:beforeLines="50" w:afterLines="50"/>
        <w:rPr>
          <w:rFonts w:hint="eastAsia"/>
          <w:b/>
          <w:sz w:val="24"/>
          <w:szCs w:val="24"/>
        </w:rPr>
      </w:pPr>
      <w:r w:rsidRPr="00493CCA">
        <w:rPr>
          <w:rFonts w:hint="eastAsia"/>
          <w:b/>
          <w:sz w:val="24"/>
          <w:szCs w:val="24"/>
        </w:rPr>
        <w:t>屏蔽泵的停运</w:t>
      </w:r>
    </w:p>
    <w:p w:rsidR="00B03B62" w:rsidRPr="00874999" w:rsidRDefault="00B03B62" w:rsidP="00B03B62">
      <w:pPr>
        <w:pStyle w:val="a5"/>
        <w:numPr>
          <w:ilvl w:val="0"/>
          <w:numId w:val="11"/>
        </w:numPr>
        <w:spacing w:beforeLines="50" w:afterLines="50" w:line="360" w:lineRule="auto"/>
        <w:rPr>
          <w:rFonts w:hAnsi="宋体" w:hint="eastAsia"/>
          <w:sz w:val="24"/>
          <w:szCs w:val="24"/>
        </w:rPr>
      </w:pPr>
      <w:r w:rsidRPr="00874999">
        <w:rPr>
          <w:rFonts w:hAnsi="宋体" w:hint="eastAsia"/>
          <w:sz w:val="24"/>
          <w:szCs w:val="24"/>
        </w:rPr>
        <w:t>正常停运</w:t>
      </w:r>
    </w:p>
    <w:p w:rsidR="00B03B62" w:rsidRPr="0049206A" w:rsidRDefault="00B03B62" w:rsidP="00B03B62">
      <w:pPr>
        <w:pStyle w:val="a5"/>
        <w:numPr>
          <w:ilvl w:val="0"/>
          <w:numId w:val="4"/>
        </w:numPr>
        <w:spacing w:line="360" w:lineRule="auto"/>
        <w:rPr>
          <w:rFonts w:hint="eastAsia"/>
          <w:sz w:val="24"/>
          <w:szCs w:val="24"/>
        </w:rPr>
      </w:pPr>
      <w:r w:rsidRPr="0049206A">
        <w:rPr>
          <w:rFonts w:hint="eastAsia"/>
          <w:sz w:val="24"/>
          <w:szCs w:val="24"/>
        </w:rPr>
        <w:t>关闭出口阀门后立即停泵，待泵完全停止转动后关闭入口阀门，再关闭冷却水等辅助配管系统的阀门。</w:t>
      </w:r>
    </w:p>
    <w:p w:rsidR="00B03B62" w:rsidRPr="0049206A" w:rsidRDefault="00B03B62" w:rsidP="00B03B62">
      <w:pPr>
        <w:pStyle w:val="a5"/>
        <w:numPr>
          <w:ilvl w:val="0"/>
          <w:numId w:val="4"/>
        </w:numPr>
        <w:spacing w:line="360" w:lineRule="auto"/>
        <w:rPr>
          <w:rFonts w:hint="eastAsia"/>
          <w:sz w:val="24"/>
          <w:szCs w:val="24"/>
        </w:rPr>
      </w:pPr>
      <w:r w:rsidRPr="0049206A">
        <w:rPr>
          <w:rFonts w:hint="eastAsia"/>
          <w:sz w:val="24"/>
          <w:szCs w:val="24"/>
        </w:rPr>
        <w:t>停运输送比重小、蒸汽压高的液体介质的泵，关闭出口阀门时，不能全部关闭出口阀，应保证阀门有略微开度的情况下停泵。待泵完全停止转动后，再依次关闭泵入口及冷却水等辅助配管系统阀门。</w:t>
      </w:r>
    </w:p>
    <w:p w:rsidR="00B03B62" w:rsidRPr="0049206A" w:rsidRDefault="00B03B62" w:rsidP="00B03B62">
      <w:pPr>
        <w:pStyle w:val="a5"/>
        <w:numPr>
          <w:ilvl w:val="0"/>
          <w:numId w:val="4"/>
        </w:numPr>
        <w:spacing w:line="360" w:lineRule="auto"/>
        <w:rPr>
          <w:rFonts w:hint="eastAsia"/>
          <w:sz w:val="24"/>
          <w:szCs w:val="24"/>
        </w:rPr>
      </w:pPr>
      <w:r w:rsidRPr="009447FF">
        <w:rPr>
          <w:rFonts w:hint="eastAsia"/>
          <w:sz w:val="24"/>
          <w:szCs w:val="24"/>
        </w:rPr>
        <w:t>停止输送介质为高温或高蒸汽压液体的屏蔽泵时，不能马上关闭冷却水系</w:t>
      </w:r>
      <w:r w:rsidRPr="0049206A">
        <w:rPr>
          <w:rFonts w:hint="eastAsia"/>
          <w:sz w:val="24"/>
          <w:szCs w:val="24"/>
        </w:rPr>
        <w:t>统，应在电机完全冷却后（停泵后</w:t>
      </w:r>
      <w:r w:rsidRPr="0049206A">
        <w:rPr>
          <w:sz w:val="24"/>
          <w:szCs w:val="24"/>
        </w:rPr>
        <w:t>30</w:t>
      </w:r>
      <w:r w:rsidRPr="0049206A">
        <w:rPr>
          <w:rFonts w:hint="eastAsia"/>
          <w:sz w:val="24"/>
          <w:szCs w:val="24"/>
        </w:rPr>
        <w:t>分钟左右），再关闭冷却水系统的阀门。</w:t>
      </w:r>
    </w:p>
    <w:p w:rsidR="00B03B62" w:rsidRPr="0049206A" w:rsidRDefault="00B03B62" w:rsidP="00B03B62">
      <w:pPr>
        <w:pStyle w:val="a5"/>
        <w:numPr>
          <w:ilvl w:val="0"/>
          <w:numId w:val="12"/>
        </w:numPr>
        <w:spacing w:beforeLines="25" w:afterLines="25" w:line="360" w:lineRule="auto"/>
        <w:rPr>
          <w:rFonts w:hint="eastAsia"/>
          <w:sz w:val="24"/>
          <w:szCs w:val="24"/>
        </w:rPr>
      </w:pPr>
      <w:r w:rsidRPr="0049206A">
        <w:rPr>
          <w:rFonts w:hint="eastAsia"/>
          <w:sz w:val="24"/>
          <w:szCs w:val="24"/>
        </w:rPr>
        <w:t>泵紧急停运</w:t>
      </w:r>
    </w:p>
    <w:p w:rsidR="00B03B62" w:rsidRPr="0049206A" w:rsidRDefault="00B03B62" w:rsidP="00B03B62">
      <w:pPr>
        <w:pStyle w:val="a5"/>
        <w:numPr>
          <w:ilvl w:val="0"/>
          <w:numId w:val="5"/>
        </w:numPr>
        <w:spacing w:line="360" w:lineRule="auto"/>
        <w:rPr>
          <w:rFonts w:hint="eastAsia"/>
          <w:sz w:val="24"/>
          <w:szCs w:val="24"/>
        </w:rPr>
      </w:pPr>
      <w:r w:rsidRPr="0049206A">
        <w:rPr>
          <w:rFonts w:hint="eastAsia"/>
          <w:sz w:val="24"/>
          <w:szCs w:val="24"/>
        </w:rPr>
        <w:t>屏蔽泵在以下两种情况下电机线圈可能过热而引起泵紧急自停：</w:t>
      </w:r>
    </w:p>
    <w:p w:rsidR="00B03B62" w:rsidRPr="0049206A" w:rsidRDefault="00B03B62" w:rsidP="00B03B62">
      <w:pPr>
        <w:numPr>
          <w:ilvl w:val="0"/>
          <w:numId w:val="6"/>
        </w:numPr>
        <w:spacing w:line="360" w:lineRule="auto"/>
        <w:rPr>
          <w:rFonts w:hint="eastAsia"/>
          <w:sz w:val="24"/>
        </w:rPr>
      </w:pPr>
      <w:r w:rsidRPr="0049206A">
        <w:rPr>
          <w:rFonts w:hint="eastAsia"/>
          <w:sz w:val="24"/>
        </w:rPr>
        <w:t>泵输送的液体或冷却系统异常引起的过热；</w:t>
      </w:r>
    </w:p>
    <w:p w:rsidR="00B03B62" w:rsidRPr="0049206A" w:rsidRDefault="00B03B62" w:rsidP="00B03B62">
      <w:pPr>
        <w:numPr>
          <w:ilvl w:val="0"/>
          <w:numId w:val="6"/>
        </w:numPr>
        <w:spacing w:line="360" w:lineRule="auto"/>
        <w:rPr>
          <w:rFonts w:hint="eastAsia"/>
          <w:sz w:val="24"/>
        </w:rPr>
      </w:pPr>
      <w:r w:rsidRPr="0049206A">
        <w:rPr>
          <w:rFonts w:hint="eastAsia"/>
          <w:sz w:val="24"/>
        </w:rPr>
        <w:t>电机线圈的电流过载</w:t>
      </w:r>
    </w:p>
    <w:p w:rsidR="00B03B62" w:rsidRPr="0049206A" w:rsidRDefault="00B03B62" w:rsidP="00B03B62">
      <w:pPr>
        <w:pStyle w:val="a5"/>
        <w:numPr>
          <w:ilvl w:val="0"/>
          <w:numId w:val="5"/>
        </w:numPr>
        <w:spacing w:line="360" w:lineRule="auto"/>
        <w:rPr>
          <w:rFonts w:hint="eastAsia"/>
          <w:sz w:val="24"/>
          <w:szCs w:val="24"/>
        </w:rPr>
      </w:pPr>
      <w:r w:rsidRPr="0049206A">
        <w:rPr>
          <w:rFonts w:hint="eastAsia"/>
          <w:sz w:val="24"/>
          <w:szCs w:val="24"/>
        </w:rPr>
        <w:t>屏蔽泵在运转过程中出现不能确认原因的自停情况时，不能简单的在现场再次启动。此时必须联系电工检查、确认泵自停的原因，并作相应处理，排出故障后才能再次启动泵。</w:t>
      </w:r>
    </w:p>
    <w:p w:rsidR="00B03B62" w:rsidRPr="0049206A" w:rsidRDefault="00B03B62" w:rsidP="00B03B62">
      <w:pPr>
        <w:pStyle w:val="a5"/>
        <w:numPr>
          <w:ilvl w:val="0"/>
          <w:numId w:val="12"/>
        </w:numPr>
        <w:spacing w:beforeLines="25" w:afterLines="25" w:line="360" w:lineRule="auto"/>
        <w:rPr>
          <w:rFonts w:hint="eastAsia"/>
          <w:sz w:val="24"/>
          <w:szCs w:val="24"/>
        </w:rPr>
      </w:pPr>
      <w:r w:rsidRPr="0049206A">
        <w:rPr>
          <w:rFonts w:hint="eastAsia"/>
          <w:sz w:val="24"/>
          <w:szCs w:val="24"/>
        </w:rPr>
        <w:t>泵长期停运</w:t>
      </w:r>
    </w:p>
    <w:p w:rsidR="00B03B62" w:rsidRPr="0049206A" w:rsidRDefault="00B03B62" w:rsidP="00B03B62">
      <w:pPr>
        <w:pStyle w:val="a5"/>
        <w:numPr>
          <w:ilvl w:val="0"/>
          <w:numId w:val="7"/>
        </w:numPr>
        <w:spacing w:line="360" w:lineRule="auto"/>
        <w:rPr>
          <w:rFonts w:hint="eastAsia"/>
          <w:sz w:val="24"/>
          <w:szCs w:val="24"/>
        </w:rPr>
      </w:pPr>
      <w:r w:rsidRPr="0049206A">
        <w:rPr>
          <w:rFonts w:hint="eastAsia"/>
          <w:sz w:val="24"/>
          <w:szCs w:val="24"/>
        </w:rPr>
        <w:lastRenderedPageBreak/>
        <w:t>屏蔽泵如果要长时间停运（泵停运</w:t>
      </w:r>
      <w:r w:rsidRPr="0049206A">
        <w:rPr>
          <w:sz w:val="24"/>
          <w:szCs w:val="24"/>
        </w:rPr>
        <w:t>1</w:t>
      </w:r>
      <w:r w:rsidRPr="0049206A">
        <w:rPr>
          <w:rFonts w:hint="eastAsia"/>
          <w:sz w:val="24"/>
          <w:szCs w:val="24"/>
        </w:rPr>
        <w:t>周以上），必须将泵内的介质以及冷却系统的水完全排尽。</w:t>
      </w:r>
    </w:p>
    <w:p w:rsidR="00B03B62" w:rsidRPr="0049206A" w:rsidRDefault="00B03B62" w:rsidP="00B03B62">
      <w:pPr>
        <w:pStyle w:val="a5"/>
        <w:numPr>
          <w:ilvl w:val="0"/>
          <w:numId w:val="7"/>
        </w:numPr>
        <w:spacing w:line="360" w:lineRule="auto"/>
        <w:rPr>
          <w:rFonts w:hint="eastAsia"/>
          <w:sz w:val="24"/>
          <w:szCs w:val="24"/>
        </w:rPr>
      </w:pPr>
      <w:r w:rsidRPr="0049206A">
        <w:rPr>
          <w:rFonts w:hint="eastAsia"/>
          <w:sz w:val="24"/>
          <w:szCs w:val="24"/>
        </w:rPr>
        <w:t>如果在冬季停运屏蔽泵时，在泵及电机完全冷却后，就应及时将泵内的介质以及冷却系统的水完全排尽，以免泵内部及管路内介质凝结而损坏。</w:t>
      </w:r>
    </w:p>
    <w:p w:rsidR="00B03B62" w:rsidRPr="0049206A" w:rsidRDefault="00B03B62" w:rsidP="00B03B62">
      <w:pPr>
        <w:pStyle w:val="a5"/>
        <w:numPr>
          <w:ilvl w:val="0"/>
          <w:numId w:val="12"/>
        </w:numPr>
        <w:spacing w:beforeLines="25" w:afterLines="25" w:line="360" w:lineRule="auto"/>
        <w:rPr>
          <w:rFonts w:hint="eastAsia"/>
          <w:sz w:val="24"/>
          <w:szCs w:val="24"/>
        </w:rPr>
      </w:pPr>
      <w:r w:rsidRPr="0049206A">
        <w:rPr>
          <w:rFonts w:hint="eastAsia"/>
          <w:sz w:val="24"/>
          <w:szCs w:val="24"/>
        </w:rPr>
        <w:t>泵长期停运后的启动</w:t>
      </w:r>
    </w:p>
    <w:p w:rsidR="00B03B62" w:rsidRPr="0049206A" w:rsidRDefault="00B03B62" w:rsidP="00B03B62">
      <w:pPr>
        <w:pStyle w:val="a5"/>
        <w:numPr>
          <w:ilvl w:val="0"/>
          <w:numId w:val="8"/>
        </w:numPr>
        <w:spacing w:line="360" w:lineRule="auto"/>
        <w:rPr>
          <w:rFonts w:hint="eastAsia"/>
          <w:sz w:val="24"/>
          <w:szCs w:val="24"/>
        </w:rPr>
      </w:pPr>
      <w:r w:rsidRPr="0049206A">
        <w:rPr>
          <w:rFonts w:hint="eastAsia"/>
          <w:sz w:val="24"/>
          <w:szCs w:val="24"/>
        </w:rPr>
        <w:t>启动长期停运的屏蔽泵时，必须对泵的各个部件及电机的绝缘进行检查。确认无异常后再按正常步骤启动泵。</w:t>
      </w:r>
    </w:p>
    <w:p w:rsidR="00B03B62" w:rsidRPr="0049206A" w:rsidRDefault="00B03B62" w:rsidP="00B03B62">
      <w:pPr>
        <w:pStyle w:val="a5"/>
        <w:numPr>
          <w:ilvl w:val="0"/>
          <w:numId w:val="8"/>
        </w:numPr>
        <w:spacing w:line="360" w:lineRule="auto"/>
        <w:rPr>
          <w:rFonts w:hint="eastAsia"/>
          <w:sz w:val="24"/>
          <w:szCs w:val="24"/>
        </w:rPr>
      </w:pPr>
      <w:r w:rsidRPr="0049206A">
        <w:rPr>
          <w:rFonts w:hint="eastAsia"/>
          <w:sz w:val="24"/>
          <w:szCs w:val="24"/>
        </w:rPr>
        <w:t>屏蔽泵的电机允许绝缘电阻值为≥</w:t>
      </w:r>
      <w:smartTag w:uri="urn:schemas-microsoft-com:office:smarttags" w:element="chmetcnv">
        <w:smartTagPr>
          <w:attr w:name="TCSC" w:val="0"/>
          <w:attr w:name="NumberType" w:val="1"/>
          <w:attr w:name="Negative" w:val="False"/>
          <w:attr w:name="HasSpace" w:val="False"/>
          <w:attr w:name="SourceValue" w:val="2"/>
          <w:attr w:name="UnitName" w:val="m"/>
        </w:smartTagPr>
        <w:r w:rsidRPr="0049206A">
          <w:rPr>
            <w:sz w:val="24"/>
            <w:szCs w:val="24"/>
          </w:rPr>
          <w:t>2M</w:t>
        </w:r>
      </w:smartTag>
      <w:r w:rsidRPr="0049206A">
        <w:rPr>
          <w:rFonts w:hint="eastAsia"/>
          <w:sz w:val="24"/>
          <w:szCs w:val="24"/>
        </w:rPr>
        <w:t>Ω，此时可按正常步骤启动泵，运转一段时间后电阻值会有所增加。如果启动长期停运的屏蔽泵时，检测电机绝缘电阻＜</w:t>
      </w:r>
      <w:smartTag w:uri="urn:schemas-microsoft-com:office:smarttags" w:element="chmetcnv">
        <w:smartTagPr>
          <w:attr w:name="TCSC" w:val="0"/>
          <w:attr w:name="NumberType" w:val="1"/>
          <w:attr w:name="Negative" w:val="False"/>
          <w:attr w:name="HasSpace" w:val="False"/>
          <w:attr w:name="SourceValue" w:val="2"/>
          <w:attr w:name="UnitName" w:val="m"/>
        </w:smartTagPr>
        <w:r w:rsidRPr="0049206A">
          <w:rPr>
            <w:sz w:val="24"/>
            <w:szCs w:val="24"/>
          </w:rPr>
          <w:t>2M</w:t>
        </w:r>
      </w:smartTag>
      <w:r w:rsidRPr="0049206A">
        <w:rPr>
          <w:rFonts w:hint="eastAsia"/>
          <w:sz w:val="24"/>
          <w:szCs w:val="24"/>
        </w:rPr>
        <w:t>Ω时则不能启动泵，应联系电工处理合格后，才能启动泵。</w:t>
      </w:r>
    </w:p>
    <w:p w:rsidR="00B03B62" w:rsidRPr="00493CCA" w:rsidRDefault="00B03B62" w:rsidP="00B03B62">
      <w:pPr>
        <w:pStyle w:val="a5"/>
        <w:numPr>
          <w:ilvl w:val="0"/>
          <w:numId w:val="10"/>
        </w:numPr>
        <w:spacing w:beforeLines="50" w:afterLines="50"/>
        <w:rPr>
          <w:rFonts w:hint="eastAsia"/>
          <w:b/>
          <w:sz w:val="24"/>
          <w:szCs w:val="24"/>
        </w:rPr>
      </w:pPr>
      <w:r w:rsidRPr="00493CCA">
        <w:rPr>
          <w:rFonts w:hint="eastAsia"/>
          <w:b/>
          <w:sz w:val="24"/>
          <w:szCs w:val="24"/>
        </w:rPr>
        <w:t>屏蔽泵的切换</w:t>
      </w:r>
    </w:p>
    <w:p w:rsidR="00B03B62" w:rsidRPr="0049206A" w:rsidRDefault="00B03B62" w:rsidP="00B03B62">
      <w:pPr>
        <w:pStyle w:val="a5"/>
        <w:numPr>
          <w:ilvl w:val="0"/>
          <w:numId w:val="13"/>
        </w:numPr>
        <w:spacing w:beforeLines="25" w:afterLines="25" w:line="360" w:lineRule="auto"/>
        <w:rPr>
          <w:rFonts w:hint="eastAsia"/>
          <w:sz w:val="24"/>
          <w:szCs w:val="24"/>
        </w:rPr>
      </w:pPr>
      <w:r w:rsidRPr="0049206A">
        <w:rPr>
          <w:rFonts w:hint="eastAsia"/>
          <w:sz w:val="24"/>
          <w:szCs w:val="24"/>
        </w:rPr>
        <w:t>按照启动泵前的准备工作要求，检查备用泵的备用情况；</w:t>
      </w:r>
    </w:p>
    <w:p w:rsidR="00B03B62" w:rsidRPr="0049206A" w:rsidRDefault="00B03B62" w:rsidP="00B03B62">
      <w:pPr>
        <w:pStyle w:val="a5"/>
        <w:numPr>
          <w:ilvl w:val="0"/>
          <w:numId w:val="13"/>
        </w:numPr>
        <w:spacing w:beforeLines="25" w:afterLines="25" w:line="360" w:lineRule="auto"/>
        <w:rPr>
          <w:rFonts w:hint="eastAsia"/>
          <w:sz w:val="24"/>
          <w:szCs w:val="24"/>
        </w:rPr>
      </w:pPr>
      <w:r w:rsidRPr="0049206A">
        <w:rPr>
          <w:rFonts w:hint="eastAsia"/>
          <w:sz w:val="24"/>
          <w:szCs w:val="24"/>
        </w:rPr>
        <w:t>如备用泵检查无异常，按照启动泵的工作步骤启动备用泵；</w:t>
      </w:r>
    </w:p>
    <w:p w:rsidR="00B03B62" w:rsidRPr="0049206A" w:rsidRDefault="00B03B62" w:rsidP="00B03B62">
      <w:pPr>
        <w:pStyle w:val="a5"/>
        <w:numPr>
          <w:ilvl w:val="0"/>
          <w:numId w:val="13"/>
        </w:numPr>
        <w:spacing w:beforeLines="25" w:afterLines="25" w:line="360" w:lineRule="auto"/>
        <w:rPr>
          <w:rFonts w:hint="eastAsia"/>
          <w:sz w:val="24"/>
          <w:szCs w:val="24"/>
        </w:rPr>
      </w:pPr>
      <w:r w:rsidRPr="0049206A">
        <w:rPr>
          <w:rFonts w:hint="eastAsia"/>
          <w:sz w:val="24"/>
          <w:szCs w:val="24"/>
        </w:rPr>
        <w:t>逐渐开大备用泵的出口阀，同时关小运行泵的出口阀，直至关闭出口阀后立即停泵；切换输送比重小、蒸汽压高的液体介质的泵，关闭出口阀门时，不能全部关闭出口阀，应保证阀门有略微开度的情况下停泵。待泵停止运行后，按正常步骤停运辅助系统。</w:t>
      </w:r>
    </w:p>
    <w:p w:rsidR="00B03B62" w:rsidRPr="0049206A" w:rsidRDefault="00B03B62" w:rsidP="00B03B62">
      <w:pPr>
        <w:pStyle w:val="a5"/>
        <w:numPr>
          <w:ilvl w:val="0"/>
          <w:numId w:val="13"/>
        </w:numPr>
        <w:spacing w:beforeLines="25" w:afterLines="25" w:line="360" w:lineRule="auto"/>
        <w:rPr>
          <w:rFonts w:hint="eastAsia"/>
          <w:sz w:val="24"/>
          <w:szCs w:val="24"/>
        </w:rPr>
      </w:pPr>
      <w:r w:rsidRPr="0049206A">
        <w:rPr>
          <w:rFonts w:hint="eastAsia"/>
          <w:sz w:val="24"/>
          <w:szCs w:val="24"/>
        </w:rPr>
        <w:t>切换时应注意两泵之间的压力、流量平衡。</w:t>
      </w:r>
    </w:p>
    <w:p w:rsidR="00B03B62" w:rsidRPr="00493CCA" w:rsidRDefault="00B03B62" w:rsidP="00B03B62">
      <w:pPr>
        <w:pStyle w:val="a5"/>
        <w:numPr>
          <w:ilvl w:val="0"/>
          <w:numId w:val="10"/>
        </w:numPr>
        <w:spacing w:beforeLines="50" w:afterLines="50"/>
        <w:rPr>
          <w:rFonts w:hint="eastAsia"/>
          <w:b/>
          <w:sz w:val="24"/>
          <w:szCs w:val="24"/>
        </w:rPr>
      </w:pPr>
      <w:r w:rsidRPr="00493CCA">
        <w:rPr>
          <w:rFonts w:hint="eastAsia"/>
          <w:b/>
          <w:sz w:val="24"/>
          <w:szCs w:val="24"/>
        </w:rPr>
        <w:t>屏蔽泵的维护</w:t>
      </w:r>
    </w:p>
    <w:p w:rsidR="00B03B62" w:rsidRPr="00933BF4" w:rsidRDefault="00B03B62" w:rsidP="00B03B62">
      <w:pPr>
        <w:spacing w:line="360" w:lineRule="auto"/>
        <w:ind w:firstLineChars="200" w:firstLine="480"/>
        <w:rPr>
          <w:rFonts w:hint="eastAsia"/>
          <w:sz w:val="24"/>
        </w:rPr>
      </w:pPr>
      <w:r w:rsidRPr="00933BF4">
        <w:rPr>
          <w:rFonts w:hint="eastAsia"/>
          <w:sz w:val="24"/>
        </w:rPr>
        <w:t>在生产过程巡检时，对运转的屏蔽泵的检查有以下内容：</w:t>
      </w:r>
    </w:p>
    <w:p w:rsidR="00B03B62" w:rsidRPr="00933BF4" w:rsidRDefault="00B03B62" w:rsidP="00B03B62">
      <w:pPr>
        <w:spacing w:line="360" w:lineRule="auto"/>
        <w:ind w:firstLineChars="200" w:firstLine="480"/>
        <w:rPr>
          <w:rFonts w:hint="eastAsia"/>
          <w:sz w:val="24"/>
        </w:rPr>
      </w:pPr>
      <w:r w:rsidRPr="00933BF4">
        <w:rPr>
          <w:rFonts w:hint="eastAsia"/>
          <w:sz w:val="24"/>
        </w:rPr>
        <w:t>检查泵出口压力表指示有无异常；</w:t>
      </w:r>
    </w:p>
    <w:p w:rsidR="00B03B62" w:rsidRPr="00933BF4" w:rsidRDefault="00B03B62" w:rsidP="00B03B62">
      <w:pPr>
        <w:spacing w:line="360" w:lineRule="auto"/>
        <w:ind w:firstLineChars="200" w:firstLine="480"/>
        <w:rPr>
          <w:rFonts w:hint="eastAsia"/>
          <w:sz w:val="24"/>
        </w:rPr>
      </w:pPr>
      <w:r w:rsidRPr="00933BF4">
        <w:rPr>
          <w:rFonts w:hint="eastAsia"/>
          <w:sz w:val="24"/>
        </w:rPr>
        <w:t>检查操作柱上的电流表指针指示的电流值是否超过额定电流，指针是否</w:t>
      </w:r>
      <w:r w:rsidRPr="00933BF4">
        <w:rPr>
          <w:rFonts w:hint="eastAsia"/>
          <w:sz w:val="24"/>
        </w:rPr>
        <w:t xml:space="preserve">  </w:t>
      </w:r>
      <w:r w:rsidRPr="00933BF4">
        <w:rPr>
          <w:rFonts w:hint="eastAsia"/>
          <w:sz w:val="24"/>
        </w:rPr>
        <w:t>有异常摆动；</w:t>
      </w:r>
    </w:p>
    <w:p w:rsidR="00B03B62" w:rsidRPr="00933BF4" w:rsidRDefault="00B03B62" w:rsidP="00B03B62">
      <w:pPr>
        <w:spacing w:line="360" w:lineRule="auto"/>
        <w:ind w:firstLineChars="200" w:firstLine="480"/>
        <w:rPr>
          <w:rFonts w:hint="eastAsia"/>
          <w:sz w:val="24"/>
        </w:rPr>
      </w:pPr>
      <w:r w:rsidRPr="00933BF4">
        <w:rPr>
          <w:rFonts w:hint="eastAsia"/>
          <w:sz w:val="24"/>
        </w:rPr>
        <w:t>检查泵的轴承监视器的指针是否在红色指示区内；</w:t>
      </w:r>
    </w:p>
    <w:p w:rsidR="00B03B62" w:rsidRPr="00933BF4" w:rsidRDefault="00B03B62" w:rsidP="00B03B62">
      <w:pPr>
        <w:spacing w:line="360" w:lineRule="auto"/>
        <w:ind w:firstLine="420"/>
        <w:rPr>
          <w:rFonts w:hint="eastAsia"/>
          <w:sz w:val="24"/>
        </w:rPr>
      </w:pPr>
      <w:r w:rsidRPr="00933BF4">
        <w:rPr>
          <w:rFonts w:hint="eastAsia"/>
          <w:sz w:val="24"/>
        </w:rPr>
        <w:t>检查泵是否有异常的振动和声音。如果出现异常的振动和声音有可能是气蚀或轴承过度磨损；</w:t>
      </w:r>
    </w:p>
    <w:p w:rsidR="00B03B62" w:rsidRPr="00933BF4" w:rsidRDefault="00B03B62" w:rsidP="00B03B62">
      <w:pPr>
        <w:spacing w:line="360" w:lineRule="auto"/>
        <w:ind w:firstLine="420"/>
        <w:rPr>
          <w:rFonts w:hint="eastAsia"/>
          <w:sz w:val="24"/>
        </w:rPr>
      </w:pPr>
      <w:r w:rsidRPr="00933BF4">
        <w:rPr>
          <w:rFonts w:hint="eastAsia"/>
          <w:sz w:val="24"/>
        </w:rPr>
        <w:lastRenderedPageBreak/>
        <w:t>泵各部位温度是否有异常过热。屏蔽泵在运转或刚刚脱停运时不能立即触摸电机外壁，因为会有烫伤的危险；</w:t>
      </w:r>
    </w:p>
    <w:p w:rsidR="00B03B62" w:rsidRPr="00933BF4" w:rsidRDefault="00B03B62" w:rsidP="00B03B62">
      <w:pPr>
        <w:spacing w:line="360" w:lineRule="auto"/>
        <w:ind w:firstLine="420"/>
        <w:rPr>
          <w:rFonts w:hint="eastAsia"/>
          <w:sz w:val="24"/>
        </w:rPr>
      </w:pPr>
      <w:r w:rsidRPr="00933BF4">
        <w:rPr>
          <w:rFonts w:hint="eastAsia"/>
          <w:sz w:val="24"/>
        </w:rPr>
        <w:t>泵的各部位是否有泄漏情况发生；</w:t>
      </w:r>
    </w:p>
    <w:p w:rsidR="00B03B62" w:rsidRPr="00933BF4" w:rsidRDefault="00B03B62" w:rsidP="00B03B62">
      <w:pPr>
        <w:spacing w:line="360" w:lineRule="auto"/>
        <w:ind w:firstLine="420"/>
        <w:rPr>
          <w:rFonts w:hint="eastAsia"/>
          <w:sz w:val="24"/>
        </w:rPr>
      </w:pPr>
      <w:r w:rsidRPr="00933BF4">
        <w:rPr>
          <w:rFonts w:hint="eastAsia"/>
          <w:sz w:val="24"/>
        </w:rPr>
        <w:t>泵的冷却水系统以及其他辅助配管系统是否通畅，各个看窗是否完好；</w:t>
      </w:r>
    </w:p>
    <w:p w:rsidR="00B03B62" w:rsidRPr="00933BF4" w:rsidRDefault="00B03B62" w:rsidP="00B03B62">
      <w:pPr>
        <w:spacing w:line="360" w:lineRule="auto"/>
        <w:ind w:firstLine="420"/>
        <w:rPr>
          <w:rFonts w:hint="eastAsia"/>
          <w:sz w:val="24"/>
        </w:rPr>
      </w:pPr>
      <w:r w:rsidRPr="00933BF4">
        <w:rPr>
          <w:rFonts w:hint="eastAsia"/>
          <w:sz w:val="24"/>
        </w:rPr>
        <w:t>每班的交接班必须对本班泵的运行、备用、切换、维修情况有真实、准确、清晰的记录；</w:t>
      </w:r>
    </w:p>
    <w:p w:rsidR="00B03B62" w:rsidRPr="0049206A" w:rsidRDefault="00B03B62" w:rsidP="00B03B62">
      <w:pPr>
        <w:spacing w:line="360" w:lineRule="auto"/>
        <w:ind w:firstLine="420"/>
        <w:rPr>
          <w:rFonts w:hint="eastAsia"/>
        </w:rPr>
      </w:pPr>
      <w:r w:rsidRPr="00933BF4">
        <w:rPr>
          <w:rFonts w:hint="eastAsia"/>
          <w:sz w:val="24"/>
        </w:rPr>
        <w:t>保持好泵的清洁。</w:t>
      </w:r>
    </w:p>
    <w:p w:rsidR="00B03B62" w:rsidRPr="00493CCA" w:rsidRDefault="00B03B62" w:rsidP="00B03B62">
      <w:pPr>
        <w:pStyle w:val="a5"/>
        <w:numPr>
          <w:ilvl w:val="0"/>
          <w:numId w:val="10"/>
        </w:numPr>
        <w:spacing w:beforeLines="50" w:afterLines="50"/>
        <w:rPr>
          <w:rFonts w:hint="eastAsia"/>
          <w:b/>
          <w:sz w:val="24"/>
          <w:szCs w:val="24"/>
        </w:rPr>
      </w:pPr>
      <w:r w:rsidRPr="00493CCA">
        <w:rPr>
          <w:rFonts w:hint="eastAsia"/>
          <w:b/>
          <w:sz w:val="24"/>
          <w:szCs w:val="24"/>
        </w:rPr>
        <w:t>屏蔽泵的故障和处理</w:t>
      </w:r>
    </w:p>
    <w:p w:rsidR="00B03B62" w:rsidRPr="00933BF4" w:rsidRDefault="00B03B62" w:rsidP="00B03B62">
      <w:pPr>
        <w:spacing w:line="360" w:lineRule="auto"/>
        <w:ind w:firstLine="420"/>
        <w:rPr>
          <w:rFonts w:hint="eastAsia"/>
          <w:sz w:val="24"/>
        </w:rPr>
      </w:pPr>
      <w:r w:rsidRPr="00933BF4">
        <w:rPr>
          <w:rFonts w:hint="eastAsia"/>
          <w:sz w:val="24"/>
        </w:rPr>
        <w:t>一般，屏蔽泵出现故障可能是多种原因相互而引起的，不能单一的把故障归于某个原因，需要做综合的判断。</w:t>
      </w:r>
    </w:p>
    <w:p w:rsidR="00B03B62" w:rsidRPr="0076159C" w:rsidRDefault="00B03B62" w:rsidP="00B03B62">
      <w:pPr>
        <w:pStyle w:val="a5"/>
        <w:numPr>
          <w:ilvl w:val="0"/>
          <w:numId w:val="14"/>
        </w:numPr>
        <w:rPr>
          <w:rFonts w:hAnsi="宋体" w:hint="eastAsia"/>
          <w:sz w:val="24"/>
          <w:szCs w:val="24"/>
        </w:rPr>
      </w:pPr>
      <w:r w:rsidRPr="0076159C">
        <w:rPr>
          <w:rFonts w:hint="eastAsia"/>
          <w:sz w:val="24"/>
          <w:szCs w:val="24"/>
        </w:rPr>
        <w:t>轴承早期磨损，轴承寿命短</w:t>
      </w:r>
    </w:p>
    <w:tbl>
      <w:tblPr>
        <w:tblW w:w="0" w:type="auto"/>
        <w:tblBorders>
          <w:top w:val="single" w:sz="12" w:space="0" w:color="000000"/>
          <w:bottom w:val="single" w:sz="12" w:space="0" w:color="000000"/>
          <w:insideH w:val="single" w:sz="4" w:space="0" w:color="000000"/>
        </w:tblBorders>
        <w:tblLook w:val="04A0"/>
      </w:tblPr>
      <w:tblGrid>
        <w:gridCol w:w="4261"/>
        <w:gridCol w:w="4261"/>
      </w:tblGrid>
      <w:tr w:rsidR="00B03B62" w:rsidRPr="00FD2032" w:rsidTr="00CC0BCA">
        <w:tc>
          <w:tcPr>
            <w:tcW w:w="4261" w:type="dxa"/>
          </w:tcPr>
          <w:p w:rsidR="00B03B62" w:rsidRPr="00FD2032" w:rsidRDefault="00B03B62" w:rsidP="00CC0BCA">
            <w:pPr>
              <w:spacing w:line="240" w:lineRule="auto"/>
              <w:rPr>
                <w:rFonts w:ascii="宋体" w:hAnsi="宋体" w:cs="Courier New"/>
                <w:sz w:val="24"/>
              </w:rPr>
            </w:pPr>
            <w:r w:rsidRPr="00FD2032">
              <w:rPr>
                <w:rFonts w:ascii="宋体" w:hAnsi="宋体" w:cs="Courier New" w:hint="eastAsia"/>
                <w:sz w:val="24"/>
              </w:rPr>
              <w:t>原因</w:t>
            </w:r>
          </w:p>
        </w:tc>
        <w:tc>
          <w:tcPr>
            <w:tcW w:w="4261" w:type="dxa"/>
          </w:tcPr>
          <w:p w:rsidR="00B03B62" w:rsidRPr="00FD2032" w:rsidRDefault="00B03B62" w:rsidP="00CC0BCA">
            <w:pPr>
              <w:spacing w:line="240" w:lineRule="auto"/>
              <w:rPr>
                <w:rFonts w:ascii="宋体" w:hAnsi="宋体" w:cs="Courier New"/>
                <w:sz w:val="24"/>
              </w:rPr>
            </w:pPr>
            <w:r w:rsidRPr="00FD2032">
              <w:rPr>
                <w:rFonts w:ascii="宋体" w:hAnsi="宋体" w:cs="Courier New" w:hint="eastAsia"/>
                <w:sz w:val="24"/>
              </w:rPr>
              <w:t>处理方法</w:t>
            </w:r>
          </w:p>
        </w:tc>
      </w:tr>
      <w:tr w:rsidR="00B03B62" w:rsidRPr="00FD2032" w:rsidTr="00CC0BCA">
        <w:tc>
          <w:tcPr>
            <w:tcW w:w="4261" w:type="dxa"/>
          </w:tcPr>
          <w:p w:rsidR="00B03B62" w:rsidRPr="00FD2032" w:rsidRDefault="00B03B62" w:rsidP="00B03B62">
            <w:pPr>
              <w:widowControl/>
              <w:numPr>
                <w:ilvl w:val="0"/>
                <w:numId w:val="15"/>
              </w:numPr>
              <w:spacing w:line="240" w:lineRule="auto"/>
              <w:jc w:val="left"/>
              <w:rPr>
                <w:rFonts w:ascii="宋体" w:hAnsi="宋体" w:hint="eastAsia"/>
                <w:szCs w:val="21"/>
              </w:rPr>
            </w:pPr>
            <w:r w:rsidRPr="00FD2032">
              <w:rPr>
                <w:rFonts w:hint="eastAsia"/>
                <w:szCs w:val="21"/>
              </w:rPr>
              <w:t>输送的介质中有焊渣、铁锈等固体颗粒</w:t>
            </w:r>
            <w:r w:rsidRPr="00FD2032">
              <w:rPr>
                <w:rFonts w:ascii="宋体" w:hAnsi="宋体" w:hint="eastAsia"/>
                <w:szCs w:val="21"/>
              </w:rPr>
              <w:t>轴承缺润滑脂。</w:t>
            </w:r>
          </w:p>
          <w:p w:rsidR="00B03B62" w:rsidRPr="00FD2032" w:rsidRDefault="00B03B62" w:rsidP="00B03B62">
            <w:pPr>
              <w:widowControl/>
              <w:numPr>
                <w:ilvl w:val="0"/>
                <w:numId w:val="15"/>
              </w:numPr>
              <w:spacing w:line="240" w:lineRule="auto"/>
              <w:jc w:val="left"/>
              <w:rPr>
                <w:rFonts w:ascii="宋体" w:hAnsi="宋体" w:hint="eastAsia"/>
                <w:szCs w:val="21"/>
              </w:rPr>
            </w:pPr>
            <w:r w:rsidRPr="002A0F1C">
              <w:rPr>
                <w:rFonts w:hint="eastAsia"/>
                <w:szCs w:val="21"/>
              </w:rPr>
              <w:t>泵涡室内</w:t>
            </w:r>
            <w:r w:rsidRPr="00FD2032">
              <w:rPr>
                <w:rFonts w:hint="eastAsia"/>
                <w:szCs w:val="21"/>
              </w:rPr>
              <w:t>排气不充分</w:t>
            </w:r>
          </w:p>
          <w:p w:rsidR="00B03B62" w:rsidRPr="00FD2032" w:rsidRDefault="00B03B62" w:rsidP="00B03B62">
            <w:pPr>
              <w:widowControl/>
              <w:numPr>
                <w:ilvl w:val="0"/>
                <w:numId w:val="15"/>
              </w:numPr>
              <w:spacing w:line="240" w:lineRule="auto"/>
              <w:jc w:val="left"/>
              <w:rPr>
                <w:rFonts w:ascii="宋体" w:hAnsi="宋体" w:hint="eastAsia"/>
                <w:szCs w:val="21"/>
              </w:rPr>
            </w:pPr>
            <w:r w:rsidRPr="00FD2032">
              <w:rPr>
                <w:rFonts w:hint="eastAsia"/>
                <w:szCs w:val="21"/>
              </w:rPr>
              <w:t>叶轮气蚀</w:t>
            </w:r>
          </w:p>
          <w:p w:rsidR="00B03B62" w:rsidRPr="00FD2032" w:rsidRDefault="00B03B62" w:rsidP="00CC0BCA">
            <w:pPr>
              <w:spacing w:line="240" w:lineRule="auto"/>
              <w:ind w:left="285"/>
              <w:rPr>
                <w:rFonts w:ascii="宋体" w:hAnsi="宋体" w:hint="eastAsia"/>
                <w:szCs w:val="21"/>
              </w:rPr>
            </w:pPr>
          </w:p>
          <w:p w:rsidR="00B03B62" w:rsidRPr="00FD2032" w:rsidRDefault="00B03B62" w:rsidP="00B03B62">
            <w:pPr>
              <w:widowControl/>
              <w:numPr>
                <w:ilvl w:val="0"/>
                <w:numId w:val="15"/>
              </w:numPr>
              <w:spacing w:line="240" w:lineRule="auto"/>
              <w:jc w:val="left"/>
              <w:rPr>
                <w:rFonts w:ascii="宋体" w:hAnsi="宋体" w:hint="eastAsia"/>
                <w:szCs w:val="21"/>
              </w:rPr>
            </w:pPr>
            <w:r w:rsidRPr="00FD2032">
              <w:rPr>
                <w:rFonts w:hint="eastAsia"/>
                <w:szCs w:val="21"/>
              </w:rPr>
              <w:t>泵内混入气体</w:t>
            </w:r>
          </w:p>
          <w:p w:rsidR="00B03B62" w:rsidRPr="00FD2032" w:rsidRDefault="00B03B62" w:rsidP="00B03B62">
            <w:pPr>
              <w:widowControl/>
              <w:numPr>
                <w:ilvl w:val="0"/>
                <w:numId w:val="15"/>
              </w:numPr>
              <w:spacing w:line="240" w:lineRule="auto"/>
              <w:jc w:val="left"/>
              <w:rPr>
                <w:rFonts w:ascii="宋体" w:hAnsi="宋体" w:hint="eastAsia"/>
                <w:szCs w:val="21"/>
              </w:rPr>
            </w:pPr>
            <w:r w:rsidRPr="00FD2032">
              <w:rPr>
                <w:rFonts w:hint="eastAsia"/>
                <w:szCs w:val="21"/>
              </w:rPr>
              <w:t>环流量低</w:t>
            </w:r>
          </w:p>
          <w:p w:rsidR="00B03B62" w:rsidRPr="00FD2032" w:rsidRDefault="00B03B62" w:rsidP="00CC0BCA">
            <w:pPr>
              <w:spacing w:line="240" w:lineRule="auto"/>
              <w:ind w:left="285"/>
              <w:rPr>
                <w:rFonts w:ascii="宋体" w:hAnsi="宋体" w:hint="eastAsia"/>
                <w:szCs w:val="21"/>
              </w:rPr>
            </w:pPr>
          </w:p>
          <w:p w:rsidR="00B03B62" w:rsidRPr="00FD2032" w:rsidRDefault="00B03B62" w:rsidP="00B03B62">
            <w:pPr>
              <w:widowControl/>
              <w:numPr>
                <w:ilvl w:val="0"/>
                <w:numId w:val="15"/>
              </w:numPr>
              <w:spacing w:line="240" w:lineRule="auto"/>
              <w:jc w:val="left"/>
              <w:rPr>
                <w:rFonts w:ascii="宋体" w:hAnsi="宋体" w:hint="eastAsia"/>
                <w:szCs w:val="21"/>
              </w:rPr>
            </w:pPr>
            <w:r w:rsidRPr="00FD2032">
              <w:rPr>
                <w:rFonts w:hint="eastAsia"/>
                <w:szCs w:val="21"/>
              </w:rPr>
              <w:t>输送的介质物理性质不符合设计要求</w:t>
            </w:r>
          </w:p>
          <w:p w:rsidR="00B03B62" w:rsidRPr="00FD2032" w:rsidRDefault="00B03B62" w:rsidP="00B03B62">
            <w:pPr>
              <w:widowControl/>
              <w:numPr>
                <w:ilvl w:val="0"/>
                <w:numId w:val="15"/>
              </w:numPr>
              <w:spacing w:line="240" w:lineRule="auto"/>
              <w:jc w:val="left"/>
              <w:rPr>
                <w:rFonts w:ascii="宋体" w:hAnsi="宋体" w:hint="eastAsia"/>
                <w:szCs w:val="21"/>
              </w:rPr>
            </w:pPr>
            <w:r w:rsidRPr="00FD2032">
              <w:rPr>
                <w:rFonts w:hint="eastAsia"/>
                <w:szCs w:val="21"/>
              </w:rPr>
              <w:t>径向或轴向载荷过大</w:t>
            </w:r>
          </w:p>
          <w:p w:rsidR="00B03B62" w:rsidRPr="00FD2032" w:rsidRDefault="00B03B62" w:rsidP="00CC0BCA">
            <w:pPr>
              <w:spacing w:line="240" w:lineRule="auto"/>
              <w:rPr>
                <w:rFonts w:hint="eastAsia"/>
                <w:szCs w:val="21"/>
              </w:rPr>
            </w:pPr>
          </w:p>
          <w:p w:rsidR="00B03B62" w:rsidRPr="00FD2032" w:rsidRDefault="00B03B62" w:rsidP="00CC0BCA">
            <w:pPr>
              <w:spacing w:line="240" w:lineRule="auto"/>
              <w:rPr>
                <w:rFonts w:ascii="宋体" w:hAnsi="宋体" w:hint="eastAsia"/>
                <w:szCs w:val="21"/>
              </w:rPr>
            </w:pPr>
          </w:p>
          <w:p w:rsidR="00B03B62" w:rsidRPr="00FD2032" w:rsidRDefault="00B03B62" w:rsidP="00B03B62">
            <w:pPr>
              <w:widowControl/>
              <w:numPr>
                <w:ilvl w:val="0"/>
                <w:numId w:val="15"/>
              </w:numPr>
              <w:spacing w:line="240" w:lineRule="auto"/>
              <w:jc w:val="left"/>
              <w:rPr>
                <w:rFonts w:ascii="宋体" w:hAnsi="宋体" w:hint="eastAsia"/>
                <w:szCs w:val="21"/>
              </w:rPr>
            </w:pPr>
            <w:r w:rsidRPr="00FD2032">
              <w:rPr>
                <w:rFonts w:hint="eastAsia"/>
                <w:szCs w:val="21"/>
              </w:rPr>
              <w:t>轴承及轴套上粘着异物</w:t>
            </w:r>
          </w:p>
          <w:p w:rsidR="00B03B62" w:rsidRPr="00FD2032" w:rsidRDefault="00B03B62" w:rsidP="00CC0BCA">
            <w:pPr>
              <w:spacing w:line="240" w:lineRule="auto"/>
              <w:rPr>
                <w:rFonts w:hint="eastAsia"/>
                <w:szCs w:val="21"/>
              </w:rPr>
            </w:pPr>
          </w:p>
          <w:p w:rsidR="00B03B62" w:rsidRPr="00FD2032" w:rsidRDefault="00B03B62" w:rsidP="00CC0BCA">
            <w:pPr>
              <w:spacing w:line="240" w:lineRule="auto"/>
              <w:rPr>
                <w:rFonts w:ascii="宋体" w:hAnsi="宋体" w:hint="eastAsia"/>
                <w:szCs w:val="21"/>
              </w:rPr>
            </w:pPr>
          </w:p>
          <w:p w:rsidR="00B03B62" w:rsidRPr="00FD2032" w:rsidRDefault="00B03B62" w:rsidP="00B03B62">
            <w:pPr>
              <w:widowControl/>
              <w:numPr>
                <w:ilvl w:val="0"/>
                <w:numId w:val="15"/>
              </w:numPr>
              <w:spacing w:line="240" w:lineRule="auto"/>
              <w:jc w:val="left"/>
              <w:rPr>
                <w:rFonts w:ascii="宋体" w:hAnsi="宋体" w:hint="eastAsia"/>
                <w:szCs w:val="21"/>
              </w:rPr>
            </w:pPr>
            <w:r w:rsidRPr="00FD2032">
              <w:rPr>
                <w:rFonts w:hint="eastAsia"/>
                <w:szCs w:val="21"/>
              </w:rPr>
              <w:t>轴承、轴套、推力扳等发生腐蚀</w:t>
            </w:r>
          </w:p>
        </w:tc>
        <w:tc>
          <w:tcPr>
            <w:tcW w:w="4261" w:type="dxa"/>
            <w:vAlign w:val="center"/>
          </w:tcPr>
          <w:p w:rsidR="00B03B62" w:rsidRPr="00FD2032" w:rsidRDefault="00B03B62" w:rsidP="00B03B62">
            <w:pPr>
              <w:pStyle w:val="a5"/>
              <w:widowControl/>
              <w:numPr>
                <w:ilvl w:val="0"/>
                <w:numId w:val="16"/>
              </w:numPr>
              <w:jc w:val="left"/>
              <w:rPr>
                <w:rFonts w:hAnsi="宋体" w:hint="eastAsia"/>
                <w:kern w:val="0"/>
                <w:lang w:bidi="en-US"/>
              </w:rPr>
            </w:pPr>
            <w:r w:rsidRPr="009941E6">
              <w:rPr>
                <w:rFonts w:hint="eastAsia"/>
              </w:rPr>
              <w:t>在泵的吸入口正确设置60～80目滤网的过滤器</w:t>
            </w:r>
            <w:r w:rsidRPr="00FD2032">
              <w:rPr>
                <w:rFonts w:hAnsi="宋体" w:hint="eastAsia"/>
                <w:kern w:val="0"/>
                <w:lang w:bidi="en-US"/>
              </w:rPr>
              <w:t>联系电工处理。</w:t>
            </w:r>
          </w:p>
          <w:p w:rsidR="00B03B62" w:rsidRPr="00FD2032" w:rsidRDefault="00B03B62" w:rsidP="00B03B62">
            <w:pPr>
              <w:pStyle w:val="a5"/>
              <w:widowControl/>
              <w:numPr>
                <w:ilvl w:val="0"/>
                <w:numId w:val="16"/>
              </w:numPr>
              <w:jc w:val="left"/>
              <w:rPr>
                <w:rFonts w:hAnsi="宋体" w:hint="eastAsia"/>
                <w:kern w:val="0"/>
                <w:lang w:bidi="en-US"/>
              </w:rPr>
            </w:pPr>
            <w:r w:rsidRPr="009941E6">
              <w:rPr>
                <w:rFonts w:hint="eastAsia"/>
              </w:rPr>
              <w:t>按照排气的操作方法进行充分排气</w:t>
            </w:r>
          </w:p>
          <w:p w:rsidR="00B03B62" w:rsidRPr="00FD2032" w:rsidRDefault="00B03B62" w:rsidP="00B03B62">
            <w:pPr>
              <w:pStyle w:val="a5"/>
              <w:widowControl/>
              <w:numPr>
                <w:ilvl w:val="0"/>
                <w:numId w:val="16"/>
              </w:numPr>
              <w:jc w:val="left"/>
              <w:rPr>
                <w:rFonts w:hAnsi="宋体" w:hint="eastAsia"/>
                <w:kern w:val="0"/>
                <w:lang w:bidi="en-US"/>
              </w:rPr>
            </w:pPr>
            <w:r w:rsidRPr="0076159C">
              <w:rPr>
                <w:rFonts w:hint="eastAsia"/>
              </w:rPr>
              <w:t>检查泵吸入口压力、温度（NPSHA）；安装诱导轮；叶轮年久劣化，需要更换</w:t>
            </w:r>
          </w:p>
          <w:p w:rsidR="00B03B62" w:rsidRPr="00FD2032" w:rsidRDefault="00B03B62" w:rsidP="00B03B62">
            <w:pPr>
              <w:pStyle w:val="a5"/>
              <w:widowControl/>
              <w:numPr>
                <w:ilvl w:val="0"/>
                <w:numId w:val="16"/>
              </w:numPr>
              <w:jc w:val="left"/>
              <w:rPr>
                <w:rFonts w:hAnsi="宋体" w:hint="eastAsia"/>
                <w:kern w:val="0"/>
                <w:lang w:bidi="en-US"/>
              </w:rPr>
            </w:pPr>
            <w:r w:rsidRPr="009941E6">
              <w:rPr>
                <w:rFonts w:hint="eastAsia"/>
              </w:rPr>
              <w:t>检查泵吸入口，防止气体混入</w:t>
            </w:r>
          </w:p>
          <w:p w:rsidR="00B03B62" w:rsidRPr="00FD2032" w:rsidRDefault="00B03B62" w:rsidP="00B03B62">
            <w:pPr>
              <w:pStyle w:val="a5"/>
              <w:widowControl/>
              <w:numPr>
                <w:ilvl w:val="0"/>
                <w:numId w:val="16"/>
              </w:numPr>
              <w:jc w:val="left"/>
              <w:rPr>
                <w:rFonts w:hAnsi="宋体" w:hint="eastAsia"/>
                <w:kern w:val="0"/>
                <w:lang w:bidi="en-US"/>
              </w:rPr>
            </w:pPr>
            <w:r w:rsidRPr="0076159C">
              <w:rPr>
                <w:rFonts w:hint="eastAsia"/>
              </w:rPr>
              <w:t>清洗环流配管；清洗内部滤网</w:t>
            </w:r>
            <w:r>
              <w:rPr>
                <w:rFonts w:hint="eastAsia"/>
              </w:rPr>
              <w:t>；</w:t>
            </w:r>
            <w:r w:rsidRPr="0076159C">
              <w:rPr>
                <w:rFonts w:hint="eastAsia"/>
              </w:rPr>
              <w:t>检查辅助叶轮，必要时更换</w:t>
            </w:r>
          </w:p>
          <w:p w:rsidR="00B03B62" w:rsidRPr="00FD2032" w:rsidRDefault="00B03B62" w:rsidP="00B03B62">
            <w:pPr>
              <w:pStyle w:val="a5"/>
              <w:widowControl/>
              <w:numPr>
                <w:ilvl w:val="0"/>
                <w:numId w:val="16"/>
              </w:numPr>
              <w:jc w:val="left"/>
              <w:rPr>
                <w:rFonts w:hAnsi="宋体" w:hint="eastAsia"/>
                <w:kern w:val="0"/>
                <w:lang w:bidi="en-US"/>
              </w:rPr>
            </w:pPr>
            <w:r w:rsidRPr="009941E6">
              <w:rPr>
                <w:rFonts w:hint="eastAsia"/>
              </w:rPr>
              <w:t>更换轴承及轴套材质</w:t>
            </w:r>
            <w:r>
              <w:rPr>
                <w:rFonts w:hint="eastAsia"/>
              </w:rPr>
              <w:t>；</w:t>
            </w:r>
            <w:r w:rsidRPr="009941E6">
              <w:rPr>
                <w:rFonts w:hint="eastAsia"/>
              </w:rPr>
              <w:t>改变泵的结构</w:t>
            </w:r>
          </w:p>
          <w:p w:rsidR="00B03B62" w:rsidRPr="00FD2032" w:rsidRDefault="00B03B62" w:rsidP="00B03B62">
            <w:pPr>
              <w:pStyle w:val="a5"/>
              <w:widowControl/>
              <w:numPr>
                <w:ilvl w:val="0"/>
                <w:numId w:val="16"/>
              </w:numPr>
              <w:jc w:val="left"/>
              <w:rPr>
                <w:rFonts w:hAnsi="宋体" w:hint="eastAsia"/>
                <w:kern w:val="0"/>
                <w:lang w:bidi="en-US"/>
              </w:rPr>
            </w:pPr>
            <w:r w:rsidRPr="009941E6">
              <w:rPr>
                <w:rFonts w:hint="eastAsia"/>
              </w:rPr>
              <w:t>检查泵运转流量是否在额定范围内，是否在最小流量下运转</w:t>
            </w:r>
            <w:r>
              <w:rPr>
                <w:rFonts w:hint="eastAsia"/>
              </w:rPr>
              <w:t>；</w:t>
            </w:r>
            <w:r w:rsidRPr="009941E6">
              <w:rPr>
                <w:rFonts w:hint="eastAsia"/>
              </w:rPr>
              <w:t>检查叶轮、转子等部件的动平衡</w:t>
            </w:r>
          </w:p>
          <w:p w:rsidR="00B03B62" w:rsidRPr="00FD2032" w:rsidRDefault="00B03B62" w:rsidP="00B03B62">
            <w:pPr>
              <w:pStyle w:val="a5"/>
              <w:widowControl/>
              <w:numPr>
                <w:ilvl w:val="0"/>
                <w:numId w:val="16"/>
              </w:numPr>
              <w:jc w:val="left"/>
              <w:rPr>
                <w:rFonts w:hAnsi="宋体" w:hint="eastAsia"/>
                <w:kern w:val="0"/>
                <w:lang w:bidi="en-US"/>
              </w:rPr>
            </w:pPr>
            <w:r w:rsidRPr="009941E6">
              <w:rPr>
                <w:rFonts w:hint="eastAsia"/>
              </w:rPr>
              <w:t>将反向流量、压力进行调整</w:t>
            </w:r>
            <w:r>
              <w:rPr>
                <w:rFonts w:hint="eastAsia"/>
              </w:rPr>
              <w:t>；</w:t>
            </w:r>
            <w:r w:rsidRPr="009941E6">
              <w:rPr>
                <w:rFonts w:hint="eastAsia"/>
              </w:rPr>
              <w:t>叶轮、泵壳等年久劣化，需要更换</w:t>
            </w:r>
            <w:r>
              <w:rPr>
                <w:rFonts w:hint="eastAsia"/>
              </w:rPr>
              <w:t>；</w:t>
            </w:r>
            <w:r w:rsidRPr="009941E6">
              <w:rPr>
                <w:rFonts w:hint="eastAsia"/>
              </w:rPr>
              <w:t>及时调整轴向推力</w:t>
            </w:r>
          </w:p>
          <w:p w:rsidR="00B03B62" w:rsidRPr="00FD2032" w:rsidRDefault="00B03B62" w:rsidP="00B03B62">
            <w:pPr>
              <w:pStyle w:val="a5"/>
              <w:widowControl/>
              <w:numPr>
                <w:ilvl w:val="0"/>
                <w:numId w:val="16"/>
              </w:numPr>
              <w:jc w:val="left"/>
              <w:rPr>
                <w:rFonts w:hAnsi="宋体" w:hint="eastAsia"/>
                <w:kern w:val="0"/>
                <w:lang w:bidi="en-US"/>
              </w:rPr>
            </w:pPr>
            <w:r w:rsidRPr="009941E6">
              <w:rPr>
                <w:rFonts w:hint="eastAsia"/>
              </w:rPr>
              <w:t>检查泵壳、叶轮的表面粗糙度，必要时更换</w:t>
            </w:r>
          </w:p>
        </w:tc>
      </w:tr>
    </w:tbl>
    <w:p w:rsidR="00B03B62" w:rsidRDefault="00B03B62" w:rsidP="00B03B62">
      <w:pPr>
        <w:pStyle w:val="a5"/>
        <w:ind w:left="420"/>
        <w:rPr>
          <w:rFonts w:hint="eastAsia"/>
          <w:sz w:val="24"/>
          <w:szCs w:val="24"/>
        </w:rPr>
      </w:pPr>
    </w:p>
    <w:p w:rsidR="00B03B62" w:rsidRPr="0076159C" w:rsidRDefault="00B03B62" w:rsidP="00B03B62">
      <w:pPr>
        <w:pStyle w:val="a5"/>
        <w:numPr>
          <w:ilvl w:val="0"/>
          <w:numId w:val="17"/>
        </w:numPr>
        <w:rPr>
          <w:rFonts w:hAnsi="宋体" w:hint="eastAsia"/>
          <w:sz w:val="24"/>
          <w:szCs w:val="24"/>
        </w:rPr>
      </w:pPr>
      <w:r>
        <w:rPr>
          <w:rFonts w:hint="eastAsia"/>
          <w:sz w:val="24"/>
          <w:szCs w:val="24"/>
        </w:rPr>
        <w:t>电机电流增大</w:t>
      </w:r>
    </w:p>
    <w:tbl>
      <w:tblPr>
        <w:tblW w:w="0" w:type="auto"/>
        <w:tblBorders>
          <w:top w:val="single" w:sz="12" w:space="0" w:color="000000"/>
          <w:bottom w:val="single" w:sz="12" w:space="0" w:color="000000"/>
          <w:insideH w:val="single" w:sz="4" w:space="0" w:color="000000"/>
        </w:tblBorders>
        <w:tblLook w:val="04A0"/>
      </w:tblPr>
      <w:tblGrid>
        <w:gridCol w:w="4261"/>
        <w:gridCol w:w="4261"/>
      </w:tblGrid>
      <w:tr w:rsidR="00B03B62" w:rsidRPr="00FD2032" w:rsidTr="00CC0BCA">
        <w:tc>
          <w:tcPr>
            <w:tcW w:w="4261" w:type="dxa"/>
          </w:tcPr>
          <w:p w:rsidR="00B03B62" w:rsidRPr="00FD2032" w:rsidRDefault="00B03B62" w:rsidP="00CC0BCA">
            <w:pPr>
              <w:spacing w:line="240" w:lineRule="auto"/>
              <w:rPr>
                <w:rFonts w:ascii="宋体" w:hAnsi="宋体" w:cs="Courier New"/>
                <w:sz w:val="24"/>
              </w:rPr>
            </w:pPr>
            <w:r w:rsidRPr="00FD2032">
              <w:rPr>
                <w:rFonts w:ascii="宋体" w:hAnsi="宋体" w:cs="Courier New" w:hint="eastAsia"/>
                <w:sz w:val="24"/>
              </w:rPr>
              <w:t>原因</w:t>
            </w:r>
          </w:p>
        </w:tc>
        <w:tc>
          <w:tcPr>
            <w:tcW w:w="4261" w:type="dxa"/>
          </w:tcPr>
          <w:p w:rsidR="00B03B62" w:rsidRPr="00FD2032" w:rsidRDefault="00B03B62" w:rsidP="00CC0BCA">
            <w:pPr>
              <w:spacing w:line="240" w:lineRule="auto"/>
              <w:rPr>
                <w:rFonts w:ascii="宋体" w:hAnsi="宋体" w:cs="Courier New"/>
                <w:sz w:val="24"/>
              </w:rPr>
            </w:pPr>
            <w:r w:rsidRPr="00FD2032">
              <w:rPr>
                <w:rFonts w:ascii="宋体" w:hAnsi="宋体" w:cs="Courier New" w:hint="eastAsia"/>
                <w:sz w:val="24"/>
              </w:rPr>
              <w:t>处理方法</w:t>
            </w:r>
          </w:p>
        </w:tc>
      </w:tr>
      <w:tr w:rsidR="00B03B62" w:rsidRPr="00FD2032" w:rsidTr="00CC0BCA">
        <w:tc>
          <w:tcPr>
            <w:tcW w:w="4261" w:type="dxa"/>
          </w:tcPr>
          <w:p w:rsidR="00B03B62" w:rsidRPr="00FD2032" w:rsidRDefault="00B03B62" w:rsidP="00B03B62">
            <w:pPr>
              <w:widowControl/>
              <w:numPr>
                <w:ilvl w:val="0"/>
                <w:numId w:val="18"/>
              </w:numPr>
              <w:spacing w:line="240" w:lineRule="auto"/>
              <w:jc w:val="left"/>
              <w:rPr>
                <w:rFonts w:ascii="宋体" w:hAnsi="宋体" w:hint="eastAsia"/>
                <w:szCs w:val="21"/>
              </w:rPr>
            </w:pPr>
            <w:r w:rsidRPr="00FD2032">
              <w:rPr>
                <w:rFonts w:hint="eastAsia"/>
                <w:szCs w:val="21"/>
              </w:rPr>
              <w:t>输送的介质比重、粘度发生变化</w:t>
            </w:r>
          </w:p>
          <w:p w:rsidR="00B03B62" w:rsidRPr="00FD2032" w:rsidRDefault="00B03B62" w:rsidP="00B03B62">
            <w:pPr>
              <w:widowControl/>
              <w:numPr>
                <w:ilvl w:val="0"/>
                <w:numId w:val="18"/>
              </w:numPr>
              <w:spacing w:line="240" w:lineRule="auto"/>
              <w:jc w:val="left"/>
              <w:rPr>
                <w:rFonts w:ascii="宋体" w:hAnsi="宋体" w:hint="eastAsia"/>
                <w:szCs w:val="21"/>
              </w:rPr>
            </w:pPr>
            <w:r w:rsidRPr="00FD2032">
              <w:rPr>
                <w:rFonts w:hint="eastAsia"/>
                <w:szCs w:val="21"/>
              </w:rPr>
              <w:t>泵的过程流量、内部循环量增大</w:t>
            </w:r>
          </w:p>
          <w:p w:rsidR="00B03B62" w:rsidRPr="00FD2032" w:rsidRDefault="00B03B62" w:rsidP="00B03B62">
            <w:pPr>
              <w:widowControl/>
              <w:numPr>
                <w:ilvl w:val="0"/>
                <w:numId w:val="18"/>
              </w:numPr>
              <w:spacing w:line="240" w:lineRule="auto"/>
              <w:jc w:val="left"/>
              <w:rPr>
                <w:rFonts w:ascii="宋体" w:hAnsi="宋体" w:hint="eastAsia"/>
                <w:szCs w:val="21"/>
              </w:rPr>
            </w:pPr>
            <w:r w:rsidRPr="00FD2032">
              <w:rPr>
                <w:rFonts w:hint="eastAsia"/>
                <w:szCs w:val="21"/>
              </w:rPr>
              <w:t>泵内部因腐蚀、酸蚀、异物黏附而表面粗糙造成泵内部流体阻力增加</w:t>
            </w:r>
          </w:p>
          <w:p w:rsidR="00B03B62" w:rsidRPr="00FD2032" w:rsidRDefault="00B03B62" w:rsidP="00B03B62">
            <w:pPr>
              <w:widowControl/>
              <w:numPr>
                <w:ilvl w:val="0"/>
                <w:numId w:val="18"/>
              </w:numPr>
              <w:spacing w:line="240" w:lineRule="auto"/>
              <w:jc w:val="left"/>
              <w:rPr>
                <w:rFonts w:ascii="宋体" w:hAnsi="宋体" w:hint="eastAsia"/>
                <w:szCs w:val="21"/>
              </w:rPr>
            </w:pPr>
            <w:r w:rsidRPr="00FD2032">
              <w:rPr>
                <w:rFonts w:hint="eastAsia"/>
                <w:szCs w:val="21"/>
              </w:rPr>
              <w:t>机械损耗增加</w:t>
            </w:r>
          </w:p>
          <w:p w:rsidR="00B03B62" w:rsidRPr="00FD2032" w:rsidRDefault="00B03B62" w:rsidP="00B03B62">
            <w:pPr>
              <w:widowControl/>
              <w:numPr>
                <w:ilvl w:val="0"/>
                <w:numId w:val="18"/>
              </w:numPr>
              <w:spacing w:line="240" w:lineRule="auto"/>
              <w:jc w:val="left"/>
              <w:rPr>
                <w:rFonts w:ascii="宋体" w:hAnsi="宋体" w:hint="eastAsia"/>
                <w:szCs w:val="21"/>
              </w:rPr>
            </w:pPr>
            <w:r w:rsidRPr="00FD2032">
              <w:rPr>
                <w:rFonts w:hint="eastAsia"/>
                <w:szCs w:val="21"/>
              </w:rPr>
              <w:t>电机部分的异常</w:t>
            </w:r>
          </w:p>
        </w:tc>
        <w:tc>
          <w:tcPr>
            <w:tcW w:w="4261" w:type="dxa"/>
            <w:vAlign w:val="center"/>
          </w:tcPr>
          <w:p w:rsidR="00B03B62" w:rsidRPr="00FD2032" w:rsidRDefault="00B03B62" w:rsidP="00B03B62">
            <w:pPr>
              <w:pStyle w:val="a5"/>
              <w:widowControl/>
              <w:numPr>
                <w:ilvl w:val="0"/>
                <w:numId w:val="19"/>
              </w:numPr>
              <w:jc w:val="left"/>
              <w:rPr>
                <w:rFonts w:hAnsi="宋体" w:hint="eastAsia"/>
                <w:kern w:val="0"/>
                <w:lang w:bidi="en-US"/>
              </w:rPr>
            </w:pPr>
            <w:r w:rsidRPr="009941E6">
              <w:rPr>
                <w:rFonts w:hint="eastAsia"/>
              </w:rPr>
              <w:t>检查输送介质物理性质</w:t>
            </w:r>
            <w:r>
              <w:rPr>
                <w:rFonts w:hint="eastAsia"/>
              </w:rPr>
              <w:t>；</w:t>
            </w:r>
            <w:r w:rsidRPr="009941E6">
              <w:rPr>
                <w:rFonts w:hint="eastAsia"/>
              </w:rPr>
              <w:t>更换电机</w:t>
            </w:r>
          </w:p>
          <w:p w:rsidR="00B03B62" w:rsidRPr="00FD2032" w:rsidRDefault="00B03B62" w:rsidP="00B03B62">
            <w:pPr>
              <w:pStyle w:val="a5"/>
              <w:widowControl/>
              <w:numPr>
                <w:ilvl w:val="0"/>
                <w:numId w:val="19"/>
              </w:numPr>
              <w:jc w:val="left"/>
              <w:rPr>
                <w:rFonts w:hAnsi="宋体" w:hint="eastAsia"/>
                <w:kern w:val="0"/>
                <w:lang w:bidi="en-US"/>
              </w:rPr>
            </w:pPr>
            <w:r w:rsidRPr="009941E6">
              <w:rPr>
                <w:rFonts w:hint="eastAsia"/>
              </w:rPr>
              <w:t>检查过程运转条件</w:t>
            </w:r>
            <w:r>
              <w:rPr>
                <w:rFonts w:hint="eastAsia"/>
              </w:rPr>
              <w:t>；</w:t>
            </w:r>
            <w:r w:rsidRPr="009941E6">
              <w:rPr>
                <w:rFonts w:hint="eastAsia"/>
              </w:rPr>
              <w:t>检查泵内部的部件</w:t>
            </w:r>
          </w:p>
          <w:p w:rsidR="00B03B62" w:rsidRPr="00FD2032" w:rsidRDefault="00B03B62" w:rsidP="00B03B62">
            <w:pPr>
              <w:pStyle w:val="a5"/>
              <w:widowControl/>
              <w:numPr>
                <w:ilvl w:val="0"/>
                <w:numId w:val="19"/>
              </w:numPr>
              <w:jc w:val="left"/>
              <w:rPr>
                <w:rFonts w:hAnsi="宋体" w:hint="eastAsia"/>
                <w:kern w:val="0"/>
                <w:lang w:bidi="en-US"/>
              </w:rPr>
            </w:pPr>
            <w:r w:rsidRPr="009941E6">
              <w:rPr>
                <w:rFonts w:hint="eastAsia"/>
              </w:rPr>
              <w:t>检查泵壳、叶轮的表面粗糙度，必要时更换</w:t>
            </w:r>
          </w:p>
          <w:p w:rsidR="00B03B62" w:rsidRPr="00FD2032" w:rsidRDefault="00B03B62" w:rsidP="00B03B62">
            <w:pPr>
              <w:pStyle w:val="a5"/>
              <w:widowControl/>
              <w:numPr>
                <w:ilvl w:val="0"/>
                <w:numId w:val="19"/>
              </w:numPr>
              <w:jc w:val="left"/>
              <w:rPr>
                <w:rFonts w:hAnsi="宋体" w:hint="eastAsia"/>
                <w:kern w:val="0"/>
                <w:lang w:bidi="en-US"/>
              </w:rPr>
            </w:pPr>
            <w:r w:rsidRPr="00FD2032">
              <w:rPr>
                <w:rFonts w:hAnsi="宋体" w:hint="eastAsia"/>
                <w:kern w:val="0"/>
                <w:lang w:bidi="en-US"/>
              </w:rPr>
              <w:t>联系钳工对轴承检查维修</w:t>
            </w:r>
          </w:p>
          <w:p w:rsidR="00B03B62" w:rsidRPr="00FD2032" w:rsidRDefault="00B03B62" w:rsidP="00B03B62">
            <w:pPr>
              <w:pStyle w:val="a5"/>
              <w:widowControl/>
              <w:numPr>
                <w:ilvl w:val="0"/>
                <w:numId w:val="19"/>
              </w:numPr>
              <w:jc w:val="left"/>
              <w:rPr>
                <w:rFonts w:hAnsi="宋体" w:hint="eastAsia"/>
                <w:kern w:val="0"/>
                <w:lang w:bidi="en-US"/>
              </w:rPr>
            </w:pPr>
            <w:r w:rsidRPr="00FD2032">
              <w:rPr>
                <w:rFonts w:hAnsi="宋体" w:hint="eastAsia"/>
                <w:kern w:val="0"/>
                <w:lang w:bidi="en-US"/>
              </w:rPr>
              <w:t>联系电工对电机进行检查维修</w:t>
            </w:r>
          </w:p>
        </w:tc>
      </w:tr>
    </w:tbl>
    <w:p w:rsidR="00B03B62" w:rsidRDefault="00B03B62" w:rsidP="00B03B62">
      <w:pPr>
        <w:tabs>
          <w:tab w:val="left" w:leader="dot" w:pos="8190"/>
        </w:tabs>
        <w:outlineLvl w:val="0"/>
        <w:rPr>
          <w:rFonts w:hint="eastAsia"/>
          <w:sz w:val="24"/>
        </w:rPr>
      </w:pPr>
    </w:p>
    <w:p w:rsidR="00B03B62" w:rsidRPr="009F2A2D" w:rsidRDefault="00B03B62" w:rsidP="00B03B62">
      <w:pPr>
        <w:tabs>
          <w:tab w:val="left" w:leader="dot" w:pos="8190"/>
        </w:tabs>
        <w:outlineLvl w:val="0"/>
        <w:rPr>
          <w:rFonts w:hint="eastAsia"/>
          <w:sz w:val="24"/>
        </w:rPr>
      </w:pPr>
    </w:p>
    <w:p w:rsidR="00B03B62" w:rsidRPr="005C38D7" w:rsidRDefault="00B03B62" w:rsidP="00B03B62">
      <w:pPr>
        <w:pStyle w:val="a5"/>
        <w:numPr>
          <w:ilvl w:val="0"/>
          <w:numId w:val="17"/>
        </w:numPr>
        <w:rPr>
          <w:rFonts w:hAnsi="宋体" w:hint="eastAsia"/>
          <w:sz w:val="24"/>
          <w:szCs w:val="24"/>
        </w:rPr>
      </w:pPr>
      <w:r w:rsidRPr="005C38D7">
        <w:rPr>
          <w:rFonts w:hint="eastAsia"/>
          <w:sz w:val="24"/>
          <w:szCs w:val="24"/>
        </w:rPr>
        <w:t>泵振动过大</w:t>
      </w:r>
    </w:p>
    <w:tbl>
      <w:tblPr>
        <w:tblW w:w="0" w:type="auto"/>
        <w:tblBorders>
          <w:top w:val="single" w:sz="12" w:space="0" w:color="000000"/>
          <w:bottom w:val="single" w:sz="12" w:space="0" w:color="000000"/>
          <w:insideH w:val="single" w:sz="4" w:space="0" w:color="000000"/>
        </w:tblBorders>
        <w:tblLook w:val="04A0"/>
      </w:tblPr>
      <w:tblGrid>
        <w:gridCol w:w="4261"/>
        <w:gridCol w:w="4261"/>
      </w:tblGrid>
      <w:tr w:rsidR="00B03B62" w:rsidRPr="00FD2032" w:rsidTr="00CC0BCA">
        <w:tc>
          <w:tcPr>
            <w:tcW w:w="4261" w:type="dxa"/>
          </w:tcPr>
          <w:p w:rsidR="00B03B62" w:rsidRPr="00FD2032" w:rsidRDefault="00B03B62" w:rsidP="00CC0BCA">
            <w:pPr>
              <w:spacing w:line="240" w:lineRule="auto"/>
              <w:rPr>
                <w:rFonts w:ascii="宋体" w:hAnsi="宋体" w:cs="Courier New"/>
                <w:sz w:val="24"/>
              </w:rPr>
            </w:pPr>
            <w:r w:rsidRPr="00FD2032">
              <w:rPr>
                <w:rFonts w:ascii="宋体" w:hAnsi="宋体" w:cs="Courier New" w:hint="eastAsia"/>
                <w:sz w:val="24"/>
              </w:rPr>
              <w:t>原因</w:t>
            </w:r>
          </w:p>
        </w:tc>
        <w:tc>
          <w:tcPr>
            <w:tcW w:w="4261" w:type="dxa"/>
          </w:tcPr>
          <w:p w:rsidR="00B03B62" w:rsidRPr="00FD2032" w:rsidRDefault="00B03B62" w:rsidP="00CC0BCA">
            <w:pPr>
              <w:spacing w:line="240" w:lineRule="auto"/>
              <w:rPr>
                <w:rFonts w:ascii="宋体" w:hAnsi="宋体" w:cs="Courier New"/>
                <w:sz w:val="24"/>
              </w:rPr>
            </w:pPr>
            <w:r w:rsidRPr="00FD2032">
              <w:rPr>
                <w:rFonts w:ascii="宋体" w:hAnsi="宋体" w:cs="Courier New" w:hint="eastAsia"/>
                <w:sz w:val="24"/>
              </w:rPr>
              <w:t>处理方法</w:t>
            </w:r>
          </w:p>
        </w:tc>
      </w:tr>
      <w:tr w:rsidR="00B03B62" w:rsidRPr="00FD2032" w:rsidTr="00CC0BCA">
        <w:tc>
          <w:tcPr>
            <w:tcW w:w="4261" w:type="dxa"/>
          </w:tcPr>
          <w:p w:rsidR="00B03B62" w:rsidRDefault="00B03B62" w:rsidP="00B03B62">
            <w:pPr>
              <w:widowControl/>
              <w:numPr>
                <w:ilvl w:val="0"/>
                <w:numId w:val="20"/>
              </w:numPr>
              <w:spacing w:line="240" w:lineRule="auto"/>
              <w:jc w:val="left"/>
              <w:rPr>
                <w:rFonts w:hint="eastAsia"/>
                <w:szCs w:val="21"/>
              </w:rPr>
            </w:pPr>
            <w:r w:rsidRPr="00FD2032">
              <w:rPr>
                <w:rFonts w:hint="eastAsia"/>
                <w:szCs w:val="21"/>
              </w:rPr>
              <w:t>轴承过度磨损</w:t>
            </w:r>
          </w:p>
          <w:p w:rsidR="00B03B62" w:rsidRPr="002A0F1C" w:rsidRDefault="00B03B62" w:rsidP="00B03B62">
            <w:pPr>
              <w:widowControl/>
              <w:numPr>
                <w:ilvl w:val="0"/>
                <w:numId w:val="20"/>
              </w:numPr>
              <w:spacing w:line="240" w:lineRule="auto"/>
              <w:jc w:val="left"/>
              <w:rPr>
                <w:szCs w:val="21"/>
              </w:rPr>
            </w:pPr>
            <w:r w:rsidRPr="00FD2032">
              <w:rPr>
                <w:rFonts w:hint="eastAsia"/>
                <w:szCs w:val="21"/>
              </w:rPr>
              <w:t>叶轮接触泵壳</w:t>
            </w:r>
          </w:p>
          <w:p w:rsidR="00B03B62" w:rsidRPr="00FD2032" w:rsidRDefault="00B03B62" w:rsidP="00B03B62">
            <w:pPr>
              <w:widowControl/>
              <w:numPr>
                <w:ilvl w:val="0"/>
                <w:numId w:val="20"/>
              </w:numPr>
              <w:spacing w:line="240" w:lineRule="auto"/>
              <w:jc w:val="left"/>
              <w:rPr>
                <w:szCs w:val="21"/>
              </w:rPr>
            </w:pPr>
            <w:r w:rsidRPr="00FD2032">
              <w:rPr>
                <w:rFonts w:hint="eastAsia"/>
                <w:szCs w:val="21"/>
              </w:rPr>
              <w:t>基础螺栓松动</w:t>
            </w:r>
          </w:p>
          <w:p w:rsidR="00B03B62" w:rsidRPr="00FD2032" w:rsidRDefault="00B03B62" w:rsidP="00B03B62">
            <w:pPr>
              <w:widowControl/>
              <w:numPr>
                <w:ilvl w:val="0"/>
                <w:numId w:val="20"/>
              </w:numPr>
              <w:spacing w:line="240" w:lineRule="auto"/>
              <w:jc w:val="left"/>
              <w:rPr>
                <w:szCs w:val="21"/>
              </w:rPr>
            </w:pPr>
            <w:r w:rsidRPr="00FD2032">
              <w:rPr>
                <w:rFonts w:hint="eastAsia"/>
                <w:szCs w:val="21"/>
              </w:rPr>
              <w:t>发生气蚀</w:t>
            </w:r>
          </w:p>
          <w:p w:rsidR="00B03B62" w:rsidRPr="00FD2032" w:rsidRDefault="00B03B62" w:rsidP="00B03B62">
            <w:pPr>
              <w:widowControl/>
              <w:numPr>
                <w:ilvl w:val="0"/>
                <w:numId w:val="20"/>
              </w:numPr>
              <w:spacing w:line="240" w:lineRule="auto"/>
              <w:jc w:val="left"/>
              <w:rPr>
                <w:szCs w:val="21"/>
              </w:rPr>
            </w:pPr>
            <w:r w:rsidRPr="00FD2032">
              <w:rPr>
                <w:rFonts w:hint="eastAsia"/>
                <w:szCs w:val="21"/>
              </w:rPr>
              <w:t>运转流量过大或过小</w:t>
            </w:r>
          </w:p>
          <w:p w:rsidR="00B03B62" w:rsidRPr="00FD2032" w:rsidRDefault="00B03B62" w:rsidP="00B03B62">
            <w:pPr>
              <w:widowControl/>
              <w:numPr>
                <w:ilvl w:val="0"/>
                <w:numId w:val="20"/>
              </w:numPr>
              <w:spacing w:line="240" w:lineRule="auto"/>
              <w:jc w:val="left"/>
              <w:rPr>
                <w:szCs w:val="21"/>
              </w:rPr>
            </w:pPr>
            <w:r w:rsidRPr="00FD2032">
              <w:rPr>
                <w:rFonts w:hint="eastAsia"/>
                <w:szCs w:val="21"/>
              </w:rPr>
              <w:t>电机旋向逆转</w:t>
            </w:r>
          </w:p>
          <w:p w:rsidR="00B03B62" w:rsidRPr="00FD2032" w:rsidRDefault="00B03B62" w:rsidP="00B03B62">
            <w:pPr>
              <w:widowControl/>
              <w:numPr>
                <w:ilvl w:val="0"/>
                <w:numId w:val="20"/>
              </w:numPr>
              <w:spacing w:line="240" w:lineRule="auto"/>
              <w:jc w:val="left"/>
              <w:rPr>
                <w:szCs w:val="21"/>
              </w:rPr>
            </w:pPr>
            <w:r w:rsidRPr="00FD2032">
              <w:rPr>
                <w:rFonts w:hint="eastAsia"/>
                <w:szCs w:val="21"/>
              </w:rPr>
              <w:t>与配管系统发生共振</w:t>
            </w:r>
          </w:p>
          <w:p w:rsidR="00B03B62" w:rsidRPr="00D04E84" w:rsidRDefault="00B03B62" w:rsidP="00B03B62">
            <w:pPr>
              <w:widowControl/>
              <w:numPr>
                <w:ilvl w:val="0"/>
                <w:numId w:val="20"/>
              </w:numPr>
              <w:spacing w:line="240" w:lineRule="auto"/>
              <w:jc w:val="left"/>
              <w:rPr>
                <w:rFonts w:hint="eastAsia"/>
                <w:szCs w:val="21"/>
              </w:rPr>
            </w:pPr>
            <w:r w:rsidRPr="00FD2032">
              <w:rPr>
                <w:rFonts w:hint="eastAsia"/>
                <w:szCs w:val="21"/>
              </w:rPr>
              <w:t>电机转子、叶轮动平衡失调</w:t>
            </w:r>
          </w:p>
        </w:tc>
        <w:tc>
          <w:tcPr>
            <w:tcW w:w="4261" w:type="dxa"/>
            <w:vAlign w:val="center"/>
          </w:tcPr>
          <w:p w:rsidR="00B03B62" w:rsidRPr="00FD2032" w:rsidRDefault="00B03B62" w:rsidP="00B03B62">
            <w:pPr>
              <w:widowControl/>
              <w:numPr>
                <w:ilvl w:val="0"/>
                <w:numId w:val="21"/>
              </w:numPr>
              <w:spacing w:line="240" w:lineRule="auto"/>
              <w:jc w:val="left"/>
              <w:rPr>
                <w:szCs w:val="21"/>
              </w:rPr>
            </w:pPr>
            <w:r w:rsidRPr="00FD2032">
              <w:rPr>
                <w:rFonts w:hint="eastAsia"/>
                <w:szCs w:val="21"/>
              </w:rPr>
              <w:t>检查轴承磨损原因</w:t>
            </w:r>
          </w:p>
          <w:p w:rsidR="00B03B62" w:rsidRPr="002A0F1C" w:rsidRDefault="00B03B62" w:rsidP="00B03B62">
            <w:pPr>
              <w:widowControl/>
              <w:numPr>
                <w:ilvl w:val="0"/>
                <w:numId w:val="21"/>
              </w:numPr>
              <w:spacing w:line="240" w:lineRule="auto"/>
              <w:jc w:val="left"/>
              <w:rPr>
                <w:szCs w:val="21"/>
              </w:rPr>
            </w:pPr>
            <w:r w:rsidRPr="00FD2032">
              <w:rPr>
                <w:rFonts w:hint="eastAsia"/>
                <w:szCs w:val="21"/>
              </w:rPr>
              <w:t>检查各部件尺寸</w:t>
            </w:r>
          </w:p>
          <w:p w:rsidR="00B03B62" w:rsidRPr="00FD2032" w:rsidRDefault="00B03B62" w:rsidP="00B03B62">
            <w:pPr>
              <w:widowControl/>
              <w:numPr>
                <w:ilvl w:val="0"/>
                <w:numId w:val="21"/>
              </w:numPr>
              <w:spacing w:line="240" w:lineRule="auto"/>
              <w:jc w:val="left"/>
              <w:rPr>
                <w:szCs w:val="21"/>
              </w:rPr>
            </w:pPr>
            <w:r w:rsidRPr="00FD2032">
              <w:rPr>
                <w:rFonts w:hint="eastAsia"/>
                <w:szCs w:val="21"/>
              </w:rPr>
              <w:t>紧固基础螺栓</w:t>
            </w:r>
          </w:p>
          <w:p w:rsidR="00B03B62" w:rsidRPr="00FD2032" w:rsidRDefault="00B03B62" w:rsidP="00B03B62">
            <w:pPr>
              <w:widowControl/>
              <w:numPr>
                <w:ilvl w:val="0"/>
                <w:numId w:val="21"/>
              </w:numPr>
              <w:spacing w:line="240" w:lineRule="auto"/>
              <w:jc w:val="left"/>
              <w:rPr>
                <w:szCs w:val="21"/>
              </w:rPr>
            </w:pPr>
            <w:r w:rsidRPr="00FD2032">
              <w:rPr>
                <w:rFonts w:hint="eastAsia"/>
                <w:szCs w:val="21"/>
              </w:rPr>
              <w:t>检查泵吸入口压力、温度及</w:t>
            </w:r>
            <w:r w:rsidRPr="00FD2032">
              <w:rPr>
                <w:rFonts w:hint="eastAsia"/>
                <w:szCs w:val="21"/>
              </w:rPr>
              <w:t>NPSHA</w:t>
            </w:r>
          </w:p>
          <w:p w:rsidR="00B03B62" w:rsidRPr="00FD2032" w:rsidRDefault="00B03B62" w:rsidP="00B03B62">
            <w:pPr>
              <w:widowControl/>
              <w:numPr>
                <w:ilvl w:val="0"/>
                <w:numId w:val="21"/>
              </w:numPr>
              <w:spacing w:line="240" w:lineRule="auto"/>
              <w:jc w:val="left"/>
              <w:rPr>
                <w:szCs w:val="21"/>
              </w:rPr>
            </w:pPr>
            <w:r w:rsidRPr="00FD2032">
              <w:rPr>
                <w:rFonts w:hint="eastAsia"/>
                <w:szCs w:val="21"/>
              </w:rPr>
              <w:t>检查运转条件</w:t>
            </w:r>
          </w:p>
          <w:p w:rsidR="00B03B62" w:rsidRPr="00FD2032" w:rsidRDefault="00B03B62" w:rsidP="00B03B62">
            <w:pPr>
              <w:widowControl/>
              <w:numPr>
                <w:ilvl w:val="0"/>
                <w:numId w:val="21"/>
              </w:numPr>
              <w:spacing w:line="240" w:lineRule="auto"/>
              <w:jc w:val="left"/>
              <w:rPr>
                <w:szCs w:val="21"/>
              </w:rPr>
            </w:pPr>
            <w:r w:rsidRPr="00FD2032">
              <w:rPr>
                <w:rFonts w:hint="eastAsia"/>
                <w:szCs w:val="21"/>
              </w:rPr>
              <w:t>改变接线，纠正旋向</w:t>
            </w:r>
          </w:p>
          <w:p w:rsidR="00B03B62" w:rsidRPr="00FD2032" w:rsidRDefault="00B03B62" w:rsidP="00B03B62">
            <w:pPr>
              <w:widowControl/>
              <w:numPr>
                <w:ilvl w:val="0"/>
                <w:numId w:val="21"/>
              </w:numPr>
              <w:spacing w:line="240" w:lineRule="auto"/>
              <w:jc w:val="left"/>
              <w:rPr>
                <w:szCs w:val="21"/>
              </w:rPr>
            </w:pPr>
            <w:r w:rsidRPr="00FD2032">
              <w:rPr>
                <w:rFonts w:hint="eastAsia"/>
                <w:szCs w:val="21"/>
              </w:rPr>
              <w:t>紧固配管支架</w:t>
            </w:r>
          </w:p>
          <w:p w:rsidR="00B03B62" w:rsidRPr="00FD2032" w:rsidRDefault="00B03B62" w:rsidP="00B03B62">
            <w:pPr>
              <w:widowControl/>
              <w:numPr>
                <w:ilvl w:val="0"/>
                <w:numId w:val="21"/>
              </w:numPr>
              <w:spacing w:line="240" w:lineRule="auto"/>
              <w:jc w:val="left"/>
              <w:rPr>
                <w:rFonts w:hAnsi="宋体" w:hint="eastAsia"/>
              </w:rPr>
            </w:pPr>
            <w:r w:rsidRPr="00FD2032">
              <w:rPr>
                <w:rFonts w:hint="eastAsia"/>
                <w:szCs w:val="21"/>
              </w:rPr>
              <w:t>检查并修正动平衡</w:t>
            </w:r>
          </w:p>
        </w:tc>
      </w:tr>
    </w:tbl>
    <w:p w:rsidR="00B03B62" w:rsidRDefault="00B03B62" w:rsidP="00B03B62">
      <w:pPr>
        <w:tabs>
          <w:tab w:val="left" w:leader="dot" w:pos="8190"/>
        </w:tabs>
        <w:ind w:leftChars="200" w:left="420" w:firstLineChars="202" w:firstLine="485"/>
        <w:outlineLvl w:val="0"/>
        <w:rPr>
          <w:rFonts w:hint="eastAsia"/>
          <w:sz w:val="24"/>
        </w:rPr>
      </w:pPr>
    </w:p>
    <w:p w:rsidR="00B03B62" w:rsidRPr="005C38D7" w:rsidRDefault="00B03B62" w:rsidP="00B03B62">
      <w:pPr>
        <w:pStyle w:val="a5"/>
        <w:numPr>
          <w:ilvl w:val="0"/>
          <w:numId w:val="17"/>
        </w:numPr>
        <w:rPr>
          <w:rFonts w:hAnsi="宋体" w:hint="eastAsia"/>
          <w:sz w:val="24"/>
          <w:szCs w:val="24"/>
        </w:rPr>
      </w:pPr>
      <w:r w:rsidRPr="005C38D7">
        <w:rPr>
          <w:rFonts w:hint="eastAsia"/>
          <w:sz w:val="24"/>
          <w:szCs w:val="24"/>
        </w:rPr>
        <w:t>泵</w:t>
      </w:r>
      <w:r>
        <w:rPr>
          <w:rFonts w:hint="eastAsia"/>
          <w:sz w:val="24"/>
          <w:szCs w:val="24"/>
        </w:rPr>
        <w:t>噪音</w:t>
      </w:r>
      <w:r w:rsidRPr="005C38D7">
        <w:rPr>
          <w:rFonts w:hint="eastAsia"/>
          <w:sz w:val="24"/>
          <w:szCs w:val="24"/>
        </w:rPr>
        <w:t>过大</w:t>
      </w:r>
    </w:p>
    <w:tbl>
      <w:tblPr>
        <w:tblW w:w="0" w:type="auto"/>
        <w:tblBorders>
          <w:top w:val="single" w:sz="12" w:space="0" w:color="000000"/>
          <w:bottom w:val="single" w:sz="12" w:space="0" w:color="000000"/>
          <w:insideH w:val="single" w:sz="4" w:space="0" w:color="000000"/>
        </w:tblBorders>
        <w:tblLook w:val="04A0"/>
      </w:tblPr>
      <w:tblGrid>
        <w:gridCol w:w="4261"/>
        <w:gridCol w:w="4261"/>
      </w:tblGrid>
      <w:tr w:rsidR="00B03B62" w:rsidRPr="00FD2032" w:rsidTr="00CC0BCA">
        <w:tc>
          <w:tcPr>
            <w:tcW w:w="4261" w:type="dxa"/>
          </w:tcPr>
          <w:p w:rsidR="00B03B62" w:rsidRPr="00FD2032" w:rsidRDefault="00B03B62" w:rsidP="00CC0BCA">
            <w:pPr>
              <w:spacing w:line="240" w:lineRule="auto"/>
              <w:rPr>
                <w:rFonts w:ascii="宋体" w:hAnsi="宋体" w:cs="Courier New"/>
                <w:sz w:val="24"/>
              </w:rPr>
            </w:pPr>
            <w:r w:rsidRPr="00FD2032">
              <w:rPr>
                <w:rFonts w:ascii="宋体" w:hAnsi="宋体" w:cs="Courier New" w:hint="eastAsia"/>
                <w:sz w:val="24"/>
              </w:rPr>
              <w:t>原因</w:t>
            </w:r>
          </w:p>
        </w:tc>
        <w:tc>
          <w:tcPr>
            <w:tcW w:w="4261" w:type="dxa"/>
          </w:tcPr>
          <w:p w:rsidR="00B03B62" w:rsidRPr="00FD2032" w:rsidRDefault="00B03B62" w:rsidP="00CC0BCA">
            <w:pPr>
              <w:spacing w:line="240" w:lineRule="auto"/>
              <w:rPr>
                <w:rFonts w:ascii="宋体" w:hAnsi="宋体" w:cs="Courier New"/>
                <w:sz w:val="24"/>
              </w:rPr>
            </w:pPr>
            <w:r w:rsidRPr="00FD2032">
              <w:rPr>
                <w:rFonts w:ascii="宋体" w:hAnsi="宋体" w:cs="Courier New" w:hint="eastAsia"/>
                <w:sz w:val="24"/>
              </w:rPr>
              <w:t>处理方法</w:t>
            </w:r>
          </w:p>
        </w:tc>
      </w:tr>
      <w:tr w:rsidR="00B03B62" w:rsidRPr="00FD2032" w:rsidTr="00CC0BCA">
        <w:tc>
          <w:tcPr>
            <w:tcW w:w="4261" w:type="dxa"/>
          </w:tcPr>
          <w:p w:rsidR="00B03B62" w:rsidRPr="00FD2032" w:rsidRDefault="00B03B62" w:rsidP="00B03B62">
            <w:pPr>
              <w:widowControl/>
              <w:numPr>
                <w:ilvl w:val="0"/>
                <w:numId w:val="22"/>
              </w:numPr>
              <w:spacing w:line="240" w:lineRule="auto"/>
              <w:jc w:val="left"/>
              <w:rPr>
                <w:szCs w:val="21"/>
              </w:rPr>
            </w:pPr>
            <w:r w:rsidRPr="00FD2032">
              <w:rPr>
                <w:rFonts w:hint="eastAsia"/>
                <w:szCs w:val="21"/>
              </w:rPr>
              <w:t>排气不充分</w:t>
            </w:r>
          </w:p>
          <w:p w:rsidR="00B03B62" w:rsidRPr="00FD2032" w:rsidRDefault="00B03B62" w:rsidP="00B03B62">
            <w:pPr>
              <w:widowControl/>
              <w:numPr>
                <w:ilvl w:val="0"/>
                <w:numId w:val="22"/>
              </w:numPr>
              <w:spacing w:line="240" w:lineRule="auto"/>
              <w:jc w:val="left"/>
              <w:rPr>
                <w:szCs w:val="21"/>
              </w:rPr>
            </w:pPr>
            <w:r w:rsidRPr="00FD2032">
              <w:rPr>
                <w:rFonts w:hint="eastAsia"/>
                <w:szCs w:val="21"/>
              </w:rPr>
              <w:t>电机旋向逆转</w:t>
            </w:r>
          </w:p>
          <w:p w:rsidR="00B03B62" w:rsidRPr="00FD2032" w:rsidRDefault="00B03B62" w:rsidP="00B03B62">
            <w:pPr>
              <w:widowControl/>
              <w:numPr>
                <w:ilvl w:val="0"/>
                <w:numId w:val="22"/>
              </w:numPr>
              <w:spacing w:line="240" w:lineRule="auto"/>
              <w:jc w:val="left"/>
              <w:rPr>
                <w:szCs w:val="21"/>
              </w:rPr>
            </w:pPr>
            <w:r w:rsidRPr="00FD2032">
              <w:rPr>
                <w:rFonts w:hint="eastAsia"/>
                <w:szCs w:val="21"/>
              </w:rPr>
              <w:t>运转流量过大或过小</w:t>
            </w:r>
          </w:p>
          <w:p w:rsidR="00B03B62" w:rsidRPr="00FD2032" w:rsidRDefault="00B03B62" w:rsidP="00B03B62">
            <w:pPr>
              <w:widowControl/>
              <w:numPr>
                <w:ilvl w:val="0"/>
                <w:numId w:val="22"/>
              </w:numPr>
              <w:spacing w:line="240" w:lineRule="auto"/>
              <w:jc w:val="left"/>
              <w:rPr>
                <w:szCs w:val="21"/>
              </w:rPr>
            </w:pPr>
            <w:r w:rsidRPr="00FD2032">
              <w:rPr>
                <w:rFonts w:hint="eastAsia"/>
                <w:szCs w:val="21"/>
              </w:rPr>
              <w:t>发生气蚀</w:t>
            </w:r>
          </w:p>
          <w:p w:rsidR="00B03B62" w:rsidRPr="00FD2032" w:rsidRDefault="00B03B62" w:rsidP="00B03B62">
            <w:pPr>
              <w:widowControl/>
              <w:numPr>
                <w:ilvl w:val="0"/>
                <w:numId w:val="22"/>
              </w:numPr>
              <w:spacing w:line="240" w:lineRule="auto"/>
              <w:jc w:val="left"/>
              <w:rPr>
                <w:szCs w:val="21"/>
              </w:rPr>
            </w:pPr>
            <w:r w:rsidRPr="00FD2032">
              <w:rPr>
                <w:rFonts w:hint="eastAsia"/>
                <w:szCs w:val="21"/>
              </w:rPr>
              <w:t>混入固体异物</w:t>
            </w:r>
          </w:p>
          <w:p w:rsidR="00B03B62" w:rsidRDefault="00B03B62" w:rsidP="00B03B62">
            <w:pPr>
              <w:widowControl/>
              <w:numPr>
                <w:ilvl w:val="0"/>
                <w:numId w:val="22"/>
              </w:numPr>
              <w:spacing w:line="240" w:lineRule="auto"/>
              <w:jc w:val="left"/>
              <w:rPr>
                <w:rFonts w:hint="eastAsia"/>
                <w:szCs w:val="21"/>
              </w:rPr>
            </w:pPr>
            <w:r w:rsidRPr="00FD2032">
              <w:rPr>
                <w:rFonts w:hint="eastAsia"/>
                <w:szCs w:val="21"/>
              </w:rPr>
              <w:t>泵壳内的流体杂声</w:t>
            </w:r>
          </w:p>
          <w:p w:rsidR="00B03B62" w:rsidRPr="00FD2032" w:rsidRDefault="00B03B62" w:rsidP="00CC0BCA">
            <w:pPr>
              <w:spacing w:line="240" w:lineRule="auto"/>
              <w:ind w:left="285"/>
              <w:rPr>
                <w:szCs w:val="21"/>
              </w:rPr>
            </w:pPr>
          </w:p>
          <w:p w:rsidR="00B03B62" w:rsidRPr="00FD2032" w:rsidRDefault="00B03B62" w:rsidP="00B03B62">
            <w:pPr>
              <w:widowControl/>
              <w:numPr>
                <w:ilvl w:val="0"/>
                <w:numId w:val="22"/>
              </w:numPr>
              <w:spacing w:line="240" w:lineRule="auto"/>
              <w:jc w:val="left"/>
              <w:rPr>
                <w:szCs w:val="21"/>
              </w:rPr>
            </w:pPr>
            <w:r w:rsidRPr="00FD2032">
              <w:rPr>
                <w:rFonts w:hint="eastAsia"/>
                <w:szCs w:val="21"/>
              </w:rPr>
              <w:t>环流管内流体杂声</w:t>
            </w:r>
          </w:p>
          <w:p w:rsidR="00B03B62" w:rsidRPr="00FD2032" w:rsidRDefault="00B03B62" w:rsidP="00B03B62">
            <w:pPr>
              <w:widowControl/>
              <w:numPr>
                <w:ilvl w:val="0"/>
                <w:numId w:val="22"/>
              </w:numPr>
              <w:spacing w:line="240" w:lineRule="auto"/>
              <w:jc w:val="left"/>
              <w:rPr>
                <w:szCs w:val="21"/>
              </w:rPr>
            </w:pPr>
            <w:r w:rsidRPr="00FD2032">
              <w:rPr>
                <w:rFonts w:hint="eastAsia"/>
                <w:szCs w:val="21"/>
              </w:rPr>
              <w:t>叶轮接触泵壳</w:t>
            </w:r>
          </w:p>
          <w:p w:rsidR="00B03B62" w:rsidRPr="00D04E84" w:rsidRDefault="00B03B62" w:rsidP="00B03B62">
            <w:pPr>
              <w:widowControl/>
              <w:numPr>
                <w:ilvl w:val="0"/>
                <w:numId w:val="22"/>
              </w:numPr>
              <w:spacing w:line="240" w:lineRule="auto"/>
              <w:jc w:val="left"/>
              <w:rPr>
                <w:rFonts w:hint="eastAsia"/>
                <w:szCs w:val="21"/>
              </w:rPr>
            </w:pPr>
            <w:r w:rsidRPr="00FD2032">
              <w:rPr>
                <w:rFonts w:hint="eastAsia"/>
                <w:szCs w:val="21"/>
              </w:rPr>
              <w:t>内部螺栓松动</w:t>
            </w:r>
          </w:p>
        </w:tc>
        <w:tc>
          <w:tcPr>
            <w:tcW w:w="4261" w:type="dxa"/>
            <w:vAlign w:val="center"/>
          </w:tcPr>
          <w:p w:rsidR="00B03B62" w:rsidRPr="00FD2032" w:rsidRDefault="00B03B62" w:rsidP="00B03B62">
            <w:pPr>
              <w:widowControl/>
              <w:numPr>
                <w:ilvl w:val="0"/>
                <w:numId w:val="25"/>
              </w:numPr>
              <w:spacing w:line="240" w:lineRule="auto"/>
              <w:jc w:val="left"/>
              <w:rPr>
                <w:szCs w:val="21"/>
              </w:rPr>
            </w:pPr>
            <w:r w:rsidRPr="00FD2032">
              <w:rPr>
                <w:rFonts w:hint="eastAsia"/>
                <w:szCs w:val="21"/>
              </w:rPr>
              <w:t>实施排气工作步骤</w:t>
            </w:r>
          </w:p>
          <w:p w:rsidR="00B03B62" w:rsidRPr="00FD2032" w:rsidRDefault="00B03B62" w:rsidP="00B03B62">
            <w:pPr>
              <w:widowControl/>
              <w:numPr>
                <w:ilvl w:val="0"/>
                <w:numId w:val="25"/>
              </w:numPr>
              <w:spacing w:line="240" w:lineRule="auto"/>
              <w:jc w:val="left"/>
              <w:rPr>
                <w:szCs w:val="21"/>
              </w:rPr>
            </w:pPr>
            <w:r w:rsidRPr="00FD2032">
              <w:rPr>
                <w:rFonts w:hint="eastAsia"/>
                <w:szCs w:val="21"/>
              </w:rPr>
              <w:t>改变接线，纠正旋向</w:t>
            </w:r>
          </w:p>
          <w:p w:rsidR="00B03B62" w:rsidRPr="00FD2032" w:rsidRDefault="00B03B62" w:rsidP="00B03B62">
            <w:pPr>
              <w:widowControl/>
              <w:numPr>
                <w:ilvl w:val="0"/>
                <w:numId w:val="25"/>
              </w:numPr>
              <w:spacing w:line="240" w:lineRule="auto"/>
              <w:jc w:val="left"/>
              <w:rPr>
                <w:szCs w:val="21"/>
              </w:rPr>
            </w:pPr>
            <w:r w:rsidRPr="00FD2032">
              <w:rPr>
                <w:rFonts w:hint="eastAsia"/>
                <w:szCs w:val="21"/>
              </w:rPr>
              <w:t>检查运转条件</w:t>
            </w:r>
          </w:p>
          <w:p w:rsidR="00B03B62" w:rsidRPr="00FD2032" w:rsidRDefault="00B03B62" w:rsidP="00B03B62">
            <w:pPr>
              <w:widowControl/>
              <w:numPr>
                <w:ilvl w:val="0"/>
                <w:numId w:val="25"/>
              </w:numPr>
              <w:spacing w:line="240" w:lineRule="auto"/>
              <w:jc w:val="left"/>
              <w:rPr>
                <w:szCs w:val="21"/>
              </w:rPr>
            </w:pPr>
            <w:r w:rsidRPr="00FD2032">
              <w:rPr>
                <w:rFonts w:hint="eastAsia"/>
                <w:szCs w:val="21"/>
              </w:rPr>
              <w:t>检查泵吸入口压力、温度及</w:t>
            </w:r>
            <w:r w:rsidRPr="00FD2032">
              <w:rPr>
                <w:rFonts w:hint="eastAsia"/>
                <w:szCs w:val="21"/>
              </w:rPr>
              <w:t>NPSHA</w:t>
            </w:r>
          </w:p>
          <w:p w:rsidR="00B03B62" w:rsidRPr="00FD2032" w:rsidRDefault="00B03B62" w:rsidP="00B03B62">
            <w:pPr>
              <w:widowControl/>
              <w:numPr>
                <w:ilvl w:val="0"/>
                <w:numId w:val="25"/>
              </w:numPr>
              <w:spacing w:line="240" w:lineRule="auto"/>
              <w:jc w:val="left"/>
              <w:rPr>
                <w:szCs w:val="21"/>
              </w:rPr>
            </w:pPr>
            <w:r w:rsidRPr="00FD2032">
              <w:rPr>
                <w:rFonts w:hint="eastAsia"/>
                <w:szCs w:val="21"/>
              </w:rPr>
              <w:t>设置规定目数滤网的过滤器</w:t>
            </w:r>
          </w:p>
          <w:p w:rsidR="00B03B62" w:rsidRPr="003C5CF0" w:rsidRDefault="00B03B62" w:rsidP="00B03B62">
            <w:pPr>
              <w:widowControl/>
              <w:numPr>
                <w:ilvl w:val="0"/>
                <w:numId w:val="25"/>
              </w:numPr>
              <w:spacing w:line="240" w:lineRule="auto"/>
              <w:jc w:val="left"/>
              <w:rPr>
                <w:szCs w:val="21"/>
              </w:rPr>
            </w:pPr>
            <w:r w:rsidRPr="00FD2032">
              <w:rPr>
                <w:rFonts w:hint="eastAsia"/>
                <w:szCs w:val="21"/>
              </w:rPr>
              <w:t>如确定是流体杂声则加强监控</w:t>
            </w:r>
            <w:r>
              <w:rPr>
                <w:rFonts w:hint="eastAsia"/>
                <w:szCs w:val="21"/>
              </w:rPr>
              <w:t>；</w:t>
            </w:r>
            <w:r w:rsidRPr="003C5CF0">
              <w:rPr>
                <w:rFonts w:hint="eastAsia"/>
                <w:szCs w:val="21"/>
              </w:rPr>
              <w:t>检查泵出口流量</w:t>
            </w:r>
          </w:p>
          <w:p w:rsidR="00B03B62" w:rsidRPr="00FD2032" w:rsidRDefault="00B03B62" w:rsidP="00B03B62">
            <w:pPr>
              <w:widowControl/>
              <w:numPr>
                <w:ilvl w:val="0"/>
                <w:numId w:val="25"/>
              </w:numPr>
              <w:spacing w:line="240" w:lineRule="auto"/>
              <w:jc w:val="left"/>
              <w:rPr>
                <w:szCs w:val="21"/>
              </w:rPr>
            </w:pPr>
            <w:r w:rsidRPr="00FD2032">
              <w:rPr>
                <w:rFonts w:hint="eastAsia"/>
                <w:szCs w:val="21"/>
              </w:rPr>
              <w:t>如确定是流体杂声则加强监控</w:t>
            </w:r>
          </w:p>
          <w:p w:rsidR="00B03B62" w:rsidRPr="00FD2032" w:rsidRDefault="00B03B62" w:rsidP="00B03B62">
            <w:pPr>
              <w:widowControl/>
              <w:numPr>
                <w:ilvl w:val="0"/>
                <w:numId w:val="25"/>
              </w:numPr>
              <w:spacing w:line="240" w:lineRule="auto"/>
              <w:jc w:val="left"/>
              <w:rPr>
                <w:szCs w:val="21"/>
              </w:rPr>
            </w:pPr>
            <w:r w:rsidRPr="00FD2032">
              <w:rPr>
                <w:rFonts w:hint="eastAsia"/>
                <w:szCs w:val="21"/>
              </w:rPr>
              <w:t>查明原因，及时更换轴承、轴套</w:t>
            </w:r>
          </w:p>
          <w:p w:rsidR="00B03B62" w:rsidRPr="00FD2032" w:rsidRDefault="00B03B62" w:rsidP="00B03B62">
            <w:pPr>
              <w:widowControl/>
              <w:numPr>
                <w:ilvl w:val="0"/>
                <w:numId w:val="25"/>
              </w:numPr>
              <w:spacing w:line="240" w:lineRule="auto"/>
              <w:jc w:val="left"/>
              <w:rPr>
                <w:rFonts w:hAnsi="宋体" w:hint="eastAsia"/>
              </w:rPr>
            </w:pPr>
            <w:r w:rsidRPr="00FD2032">
              <w:rPr>
                <w:rFonts w:hint="eastAsia"/>
                <w:szCs w:val="21"/>
              </w:rPr>
              <w:t>查清部位，对松动螺栓紧固</w:t>
            </w:r>
          </w:p>
        </w:tc>
      </w:tr>
    </w:tbl>
    <w:p w:rsidR="00B03B62" w:rsidRDefault="00B03B62" w:rsidP="00B03B62">
      <w:pPr>
        <w:tabs>
          <w:tab w:val="left" w:leader="dot" w:pos="8190"/>
        </w:tabs>
        <w:ind w:leftChars="200" w:left="420" w:firstLineChars="202" w:firstLine="485"/>
        <w:outlineLvl w:val="0"/>
        <w:rPr>
          <w:rFonts w:hint="eastAsia"/>
          <w:sz w:val="24"/>
        </w:rPr>
      </w:pPr>
    </w:p>
    <w:p w:rsidR="00B03B62" w:rsidRPr="005C38D7" w:rsidRDefault="00B03B62" w:rsidP="00B03B62">
      <w:pPr>
        <w:pStyle w:val="a5"/>
        <w:numPr>
          <w:ilvl w:val="0"/>
          <w:numId w:val="17"/>
        </w:numPr>
        <w:rPr>
          <w:rFonts w:hAnsi="宋体" w:hint="eastAsia"/>
          <w:sz w:val="24"/>
          <w:szCs w:val="24"/>
        </w:rPr>
      </w:pPr>
      <w:r w:rsidRPr="005C38D7">
        <w:rPr>
          <w:rFonts w:hint="eastAsia"/>
          <w:sz w:val="24"/>
          <w:szCs w:val="24"/>
        </w:rPr>
        <w:t>泵</w:t>
      </w:r>
      <w:r>
        <w:rPr>
          <w:rFonts w:hint="eastAsia"/>
          <w:sz w:val="24"/>
          <w:szCs w:val="24"/>
        </w:rPr>
        <w:t>出口流量，压力异常</w:t>
      </w:r>
    </w:p>
    <w:tbl>
      <w:tblPr>
        <w:tblW w:w="0" w:type="auto"/>
        <w:tblBorders>
          <w:top w:val="single" w:sz="12" w:space="0" w:color="000000"/>
          <w:bottom w:val="single" w:sz="12" w:space="0" w:color="000000"/>
          <w:insideH w:val="single" w:sz="4" w:space="0" w:color="000000"/>
        </w:tblBorders>
        <w:tblLook w:val="04A0"/>
      </w:tblPr>
      <w:tblGrid>
        <w:gridCol w:w="4261"/>
        <w:gridCol w:w="4261"/>
      </w:tblGrid>
      <w:tr w:rsidR="00B03B62" w:rsidRPr="00FD2032" w:rsidTr="00CC0BCA">
        <w:tc>
          <w:tcPr>
            <w:tcW w:w="4261" w:type="dxa"/>
          </w:tcPr>
          <w:p w:rsidR="00B03B62" w:rsidRPr="00FD2032" w:rsidRDefault="00B03B62" w:rsidP="00CC0BCA">
            <w:pPr>
              <w:spacing w:line="240" w:lineRule="auto"/>
              <w:rPr>
                <w:rFonts w:ascii="宋体" w:hAnsi="宋体" w:cs="Courier New"/>
                <w:sz w:val="24"/>
              </w:rPr>
            </w:pPr>
            <w:r w:rsidRPr="00FD2032">
              <w:rPr>
                <w:rFonts w:ascii="宋体" w:hAnsi="宋体" w:cs="Courier New" w:hint="eastAsia"/>
                <w:sz w:val="24"/>
              </w:rPr>
              <w:t>原因</w:t>
            </w:r>
          </w:p>
        </w:tc>
        <w:tc>
          <w:tcPr>
            <w:tcW w:w="4261" w:type="dxa"/>
          </w:tcPr>
          <w:p w:rsidR="00B03B62" w:rsidRPr="00FD2032" w:rsidRDefault="00B03B62" w:rsidP="00CC0BCA">
            <w:pPr>
              <w:spacing w:line="240" w:lineRule="auto"/>
              <w:rPr>
                <w:rFonts w:ascii="宋体" w:hAnsi="宋体" w:cs="Courier New"/>
                <w:sz w:val="24"/>
              </w:rPr>
            </w:pPr>
            <w:r w:rsidRPr="00FD2032">
              <w:rPr>
                <w:rFonts w:ascii="宋体" w:hAnsi="宋体" w:cs="Courier New" w:hint="eastAsia"/>
                <w:sz w:val="24"/>
              </w:rPr>
              <w:t>处理方法</w:t>
            </w:r>
          </w:p>
        </w:tc>
      </w:tr>
      <w:tr w:rsidR="00B03B62" w:rsidRPr="00FD2032" w:rsidTr="00CC0BCA">
        <w:tc>
          <w:tcPr>
            <w:tcW w:w="4261" w:type="dxa"/>
          </w:tcPr>
          <w:p w:rsidR="00B03B62" w:rsidRPr="00FD2032" w:rsidRDefault="00B03B62" w:rsidP="00B03B62">
            <w:pPr>
              <w:widowControl/>
              <w:numPr>
                <w:ilvl w:val="0"/>
                <w:numId w:val="23"/>
              </w:numPr>
              <w:spacing w:line="240" w:lineRule="auto"/>
              <w:jc w:val="left"/>
              <w:rPr>
                <w:szCs w:val="21"/>
              </w:rPr>
            </w:pPr>
            <w:r w:rsidRPr="00FD2032">
              <w:rPr>
                <w:rFonts w:hint="eastAsia"/>
                <w:szCs w:val="21"/>
              </w:rPr>
              <w:t>电机旋向逆转</w:t>
            </w:r>
          </w:p>
          <w:p w:rsidR="00B03B62" w:rsidRDefault="00B03B62" w:rsidP="00B03B62">
            <w:pPr>
              <w:widowControl/>
              <w:numPr>
                <w:ilvl w:val="0"/>
                <w:numId w:val="23"/>
              </w:numPr>
              <w:spacing w:line="240" w:lineRule="auto"/>
              <w:jc w:val="left"/>
              <w:rPr>
                <w:rFonts w:hint="eastAsia"/>
                <w:szCs w:val="21"/>
              </w:rPr>
            </w:pPr>
            <w:r w:rsidRPr="00FD2032">
              <w:rPr>
                <w:rFonts w:hint="eastAsia"/>
                <w:szCs w:val="21"/>
              </w:rPr>
              <w:t>发生气蚀</w:t>
            </w:r>
          </w:p>
          <w:p w:rsidR="00B03B62" w:rsidRPr="00FD2032" w:rsidRDefault="00B03B62" w:rsidP="00CC0BCA">
            <w:pPr>
              <w:spacing w:line="240" w:lineRule="auto"/>
              <w:ind w:left="285"/>
              <w:rPr>
                <w:szCs w:val="21"/>
              </w:rPr>
            </w:pPr>
          </w:p>
          <w:p w:rsidR="00B03B62" w:rsidRPr="00FD2032" w:rsidRDefault="00B03B62" w:rsidP="00B03B62">
            <w:pPr>
              <w:widowControl/>
              <w:numPr>
                <w:ilvl w:val="0"/>
                <w:numId w:val="23"/>
              </w:numPr>
              <w:spacing w:line="240" w:lineRule="auto"/>
              <w:jc w:val="left"/>
              <w:rPr>
                <w:szCs w:val="21"/>
              </w:rPr>
            </w:pPr>
            <w:r w:rsidRPr="00FD2032">
              <w:rPr>
                <w:rFonts w:hint="eastAsia"/>
                <w:szCs w:val="21"/>
              </w:rPr>
              <w:t>输送介质性质不同</w:t>
            </w:r>
          </w:p>
          <w:p w:rsidR="00B03B62" w:rsidRPr="00D04E84" w:rsidRDefault="00B03B62" w:rsidP="00B03B62">
            <w:pPr>
              <w:widowControl/>
              <w:numPr>
                <w:ilvl w:val="0"/>
                <w:numId w:val="23"/>
              </w:numPr>
              <w:spacing w:line="240" w:lineRule="auto"/>
              <w:jc w:val="left"/>
              <w:rPr>
                <w:rFonts w:hint="eastAsia"/>
                <w:szCs w:val="21"/>
              </w:rPr>
            </w:pPr>
            <w:r w:rsidRPr="00FD2032">
              <w:rPr>
                <w:rFonts w:hint="eastAsia"/>
                <w:szCs w:val="21"/>
              </w:rPr>
              <w:t>仪表测量有误</w:t>
            </w:r>
          </w:p>
        </w:tc>
        <w:tc>
          <w:tcPr>
            <w:tcW w:w="4261" w:type="dxa"/>
            <w:vAlign w:val="center"/>
          </w:tcPr>
          <w:p w:rsidR="00B03B62" w:rsidRPr="00FD2032" w:rsidRDefault="00B03B62" w:rsidP="00B03B62">
            <w:pPr>
              <w:widowControl/>
              <w:numPr>
                <w:ilvl w:val="0"/>
                <w:numId w:val="24"/>
              </w:numPr>
              <w:spacing w:line="240" w:lineRule="auto"/>
              <w:jc w:val="left"/>
              <w:rPr>
                <w:szCs w:val="21"/>
              </w:rPr>
            </w:pPr>
            <w:r w:rsidRPr="00FD2032">
              <w:rPr>
                <w:rFonts w:hint="eastAsia"/>
                <w:szCs w:val="21"/>
              </w:rPr>
              <w:t>改变接线，纠正旋向</w:t>
            </w:r>
          </w:p>
          <w:p w:rsidR="00B03B62" w:rsidRPr="00FD2032" w:rsidRDefault="00B03B62" w:rsidP="00B03B62">
            <w:pPr>
              <w:widowControl/>
              <w:numPr>
                <w:ilvl w:val="0"/>
                <w:numId w:val="24"/>
              </w:numPr>
              <w:spacing w:line="240" w:lineRule="auto"/>
              <w:jc w:val="left"/>
              <w:rPr>
                <w:szCs w:val="21"/>
              </w:rPr>
            </w:pPr>
            <w:r w:rsidRPr="00FD2032">
              <w:rPr>
                <w:rFonts w:hint="eastAsia"/>
                <w:szCs w:val="21"/>
              </w:rPr>
              <w:t>检查泵吸入口压力、温度（</w:t>
            </w:r>
            <w:r w:rsidRPr="00FD2032">
              <w:rPr>
                <w:rFonts w:hint="eastAsia"/>
                <w:szCs w:val="21"/>
              </w:rPr>
              <w:t>NPSHA</w:t>
            </w:r>
            <w:r w:rsidRPr="00FD2032">
              <w:rPr>
                <w:rFonts w:hint="eastAsia"/>
                <w:szCs w:val="21"/>
              </w:rPr>
              <w:t>），清扫过滤器，检查配管是否损坏</w:t>
            </w:r>
          </w:p>
          <w:p w:rsidR="00B03B62" w:rsidRPr="00FD2032" w:rsidRDefault="00B03B62" w:rsidP="00B03B62">
            <w:pPr>
              <w:widowControl/>
              <w:numPr>
                <w:ilvl w:val="0"/>
                <w:numId w:val="24"/>
              </w:numPr>
              <w:spacing w:line="240" w:lineRule="auto"/>
              <w:jc w:val="left"/>
              <w:rPr>
                <w:szCs w:val="21"/>
              </w:rPr>
            </w:pPr>
            <w:r w:rsidRPr="00FD2032">
              <w:rPr>
                <w:rFonts w:hint="eastAsia"/>
                <w:szCs w:val="21"/>
              </w:rPr>
              <w:t>检查输送的介质是否与规定一致</w:t>
            </w:r>
          </w:p>
          <w:p w:rsidR="00B03B62" w:rsidRPr="00FD2032" w:rsidRDefault="00B03B62" w:rsidP="00B03B62">
            <w:pPr>
              <w:widowControl/>
              <w:numPr>
                <w:ilvl w:val="0"/>
                <w:numId w:val="24"/>
              </w:numPr>
              <w:spacing w:line="240" w:lineRule="auto"/>
              <w:jc w:val="left"/>
              <w:rPr>
                <w:rFonts w:hAnsi="宋体" w:hint="eastAsia"/>
              </w:rPr>
            </w:pPr>
            <w:r w:rsidRPr="00FD2032">
              <w:rPr>
                <w:rFonts w:hint="eastAsia"/>
                <w:szCs w:val="21"/>
              </w:rPr>
              <w:t>检查流量计、压力表是否准确</w:t>
            </w:r>
            <w:r>
              <w:rPr>
                <w:rFonts w:hint="eastAsia"/>
                <w:szCs w:val="21"/>
              </w:rPr>
              <w:t>；</w:t>
            </w:r>
            <w:r w:rsidRPr="00FD2032">
              <w:rPr>
                <w:rFonts w:hint="eastAsia"/>
                <w:szCs w:val="21"/>
              </w:rPr>
              <w:t>检查旁通配管是否有流量</w:t>
            </w:r>
          </w:p>
        </w:tc>
      </w:tr>
    </w:tbl>
    <w:p w:rsidR="00B03B62" w:rsidRDefault="00B03B62" w:rsidP="00B03B62"/>
    <w:p w:rsidR="00612CA8" w:rsidRDefault="00B03B62" w:rsidP="00B03B62">
      <w:r>
        <w:br w:type="page"/>
      </w:r>
    </w:p>
    <w:sectPr w:rsidR="00612CA8" w:rsidSect="000368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AD6" w:rsidRDefault="00441AD6" w:rsidP="00B03B62">
      <w:pPr>
        <w:spacing w:line="240" w:lineRule="auto"/>
      </w:pPr>
      <w:r>
        <w:separator/>
      </w:r>
    </w:p>
  </w:endnote>
  <w:endnote w:type="continuationSeparator" w:id="1">
    <w:p w:rsidR="00441AD6" w:rsidRDefault="00441AD6" w:rsidP="00B03B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黑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AD6" w:rsidRDefault="00441AD6" w:rsidP="00B03B62">
      <w:pPr>
        <w:spacing w:line="240" w:lineRule="auto"/>
      </w:pPr>
      <w:r>
        <w:separator/>
      </w:r>
    </w:p>
  </w:footnote>
  <w:footnote w:type="continuationSeparator" w:id="1">
    <w:p w:rsidR="00441AD6" w:rsidRDefault="00441AD6" w:rsidP="00B03B6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00A14"/>
    <w:multiLevelType w:val="hybridMultilevel"/>
    <w:tmpl w:val="A1163A38"/>
    <w:lvl w:ilvl="0" w:tplc="BB622C9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3008CC"/>
    <w:multiLevelType w:val="hybridMultilevel"/>
    <w:tmpl w:val="B72ED964"/>
    <w:lvl w:ilvl="0" w:tplc="04090019">
      <w:start w:val="1"/>
      <w:numFmt w:val="decimal"/>
      <w:lvlText w:val="%1）"/>
      <w:lvlJc w:val="left"/>
      <w:pPr>
        <w:tabs>
          <w:tab w:val="num" w:pos="1259"/>
        </w:tabs>
        <w:ind w:left="1259" w:hanging="839"/>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DC6720"/>
    <w:multiLevelType w:val="hybridMultilevel"/>
    <w:tmpl w:val="82FEC70C"/>
    <w:lvl w:ilvl="0" w:tplc="04090019">
      <w:start w:val="1"/>
      <w:numFmt w:val="decimal"/>
      <w:lvlText w:val="%1）"/>
      <w:lvlJc w:val="left"/>
      <w:pPr>
        <w:tabs>
          <w:tab w:val="num" w:pos="1259"/>
        </w:tabs>
        <w:ind w:left="1259" w:hanging="839"/>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FE4B64"/>
    <w:multiLevelType w:val="hybridMultilevel"/>
    <w:tmpl w:val="8230D60A"/>
    <w:lvl w:ilvl="0" w:tplc="1882ACBE">
      <w:start w:val="1"/>
      <w:numFmt w:val="decimal"/>
      <w:lvlText w:val="%1．"/>
      <w:lvlJc w:val="left"/>
      <w:pPr>
        <w:tabs>
          <w:tab w:val="num" w:pos="285"/>
        </w:tabs>
        <w:ind w:left="285" w:hanging="28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146E6E"/>
    <w:multiLevelType w:val="hybridMultilevel"/>
    <w:tmpl w:val="8230D60A"/>
    <w:lvl w:ilvl="0" w:tplc="1882ACBE">
      <w:start w:val="1"/>
      <w:numFmt w:val="decimal"/>
      <w:lvlText w:val="%1．"/>
      <w:lvlJc w:val="left"/>
      <w:pPr>
        <w:tabs>
          <w:tab w:val="num" w:pos="285"/>
        </w:tabs>
        <w:ind w:left="285" w:hanging="28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922F50"/>
    <w:multiLevelType w:val="hybridMultilevel"/>
    <w:tmpl w:val="4BA680B6"/>
    <w:lvl w:ilvl="0" w:tplc="0409000F">
      <w:start w:val="1"/>
      <w:numFmt w:val="decimal"/>
      <w:lvlText w:val="%1．"/>
      <w:lvlJc w:val="left"/>
      <w:pPr>
        <w:tabs>
          <w:tab w:val="num" w:pos="285"/>
        </w:tabs>
        <w:ind w:left="285" w:hanging="285"/>
      </w:pPr>
      <w:rPr>
        <w:rFonts w:hint="eastAsia"/>
      </w:rPr>
    </w:lvl>
    <w:lvl w:ilvl="1" w:tplc="62B4EDE4">
      <w:start w:val="1"/>
      <w:numFmt w:val="japaneseCounting"/>
      <w:lvlText w:val="%2、"/>
      <w:lvlJc w:val="left"/>
      <w:pPr>
        <w:tabs>
          <w:tab w:val="num" w:pos="1140"/>
        </w:tabs>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2D0E0A"/>
    <w:multiLevelType w:val="hybridMultilevel"/>
    <w:tmpl w:val="C4384CEA"/>
    <w:lvl w:ilvl="0" w:tplc="04090019">
      <w:start w:val="1"/>
      <w:numFmt w:val="decimal"/>
      <w:lvlText w:val="%1．"/>
      <w:lvlJc w:val="left"/>
      <w:pPr>
        <w:tabs>
          <w:tab w:val="num" w:pos="285"/>
        </w:tabs>
        <w:ind w:left="285" w:hanging="285"/>
      </w:pPr>
      <w:rPr>
        <w:rFonts w:hint="eastAsia"/>
      </w:rPr>
    </w:lvl>
    <w:lvl w:ilvl="1" w:tplc="04090019">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136E86C"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7D275D"/>
    <w:multiLevelType w:val="hybridMultilevel"/>
    <w:tmpl w:val="EA6856F8"/>
    <w:lvl w:ilvl="0" w:tplc="0409000F">
      <w:start w:val="1"/>
      <w:numFmt w:val="decimal"/>
      <w:lvlText w:val="%1）"/>
      <w:lvlJc w:val="left"/>
      <w:pPr>
        <w:tabs>
          <w:tab w:val="num" w:pos="1259"/>
        </w:tabs>
        <w:ind w:left="1259" w:hanging="839"/>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1A774A5"/>
    <w:multiLevelType w:val="hybridMultilevel"/>
    <w:tmpl w:val="00147798"/>
    <w:lvl w:ilvl="0" w:tplc="62B4EDE4">
      <w:start w:val="1"/>
      <w:numFmt w:val="decimal"/>
      <w:lvlText w:val="%1．"/>
      <w:lvlJc w:val="left"/>
      <w:pPr>
        <w:tabs>
          <w:tab w:val="num" w:pos="285"/>
        </w:tabs>
        <w:ind w:left="285" w:hanging="28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457C06"/>
    <w:multiLevelType w:val="hybridMultilevel"/>
    <w:tmpl w:val="8230D60A"/>
    <w:lvl w:ilvl="0" w:tplc="62B4EDE4">
      <w:start w:val="1"/>
      <w:numFmt w:val="decimal"/>
      <w:lvlText w:val="%1．"/>
      <w:lvlJc w:val="left"/>
      <w:pPr>
        <w:tabs>
          <w:tab w:val="num" w:pos="285"/>
        </w:tabs>
        <w:ind w:left="285" w:hanging="28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E0383E"/>
    <w:multiLevelType w:val="hybridMultilevel"/>
    <w:tmpl w:val="4876568E"/>
    <w:lvl w:ilvl="0" w:tplc="0409000F">
      <w:start w:val="1"/>
      <w:numFmt w:val="decimal"/>
      <w:lvlText w:val="%1．"/>
      <w:lvlJc w:val="left"/>
      <w:pPr>
        <w:tabs>
          <w:tab w:val="num" w:pos="1049"/>
        </w:tabs>
        <w:ind w:left="1049" w:hanging="629"/>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8274A8C"/>
    <w:multiLevelType w:val="hybridMultilevel"/>
    <w:tmpl w:val="FF74C65A"/>
    <w:lvl w:ilvl="0" w:tplc="62B4EDE4">
      <w:start w:val="1"/>
      <w:numFmt w:val="decimal"/>
      <w:lvlText w:val="%1."/>
      <w:lvlJc w:val="left"/>
      <w:pPr>
        <w:tabs>
          <w:tab w:val="num" w:pos="1049"/>
        </w:tabs>
        <w:ind w:left="1049" w:hanging="62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437DF1"/>
    <w:multiLevelType w:val="hybridMultilevel"/>
    <w:tmpl w:val="8230D60A"/>
    <w:lvl w:ilvl="0" w:tplc="4E3CDACA">
      <w:start w:val="1"/>
      <w:numFmt w:val="decimal"/>
      <w:lvlText w:val="%1．"/>
      <w:lvlJc w:val="left"/>
      <w:pPr>
        <w:tabs>
          <w:tab w:val="num" w:pos="285"/>
        </w:tabs>
        <w:ind w:left="285" w:hanging="28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03016B"/>
    <w:multiLevelType w:val="hybridMultilevel"/>
    <w:tmpl w:val="2B58398A"/>
    <w:lvl w:ilvl="0" w:tplc="BB622C9E">
      <w:start w:val="1"/>
      <w:numFmt w:val="decimal"/>
      <w:lvlText w:val="%1."/>
      <w:lvlJc w:val="left"/>
      <w:pPr>
        <w:tabs>
          <w:tab w:val="num" w:pos="1049"/>
        </w:tabs>
        <w:ind w:left="1049" w:hanging="629"/>
      </w:pPr>
      <w:rPr>
        <w:rFonts w:hint="eastAsia"/>
      </w:rPr>
    </w:lvl>
    <w:lvl w:ilvl="1" w:tplc="BB622C9E"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D449F0"/>
    <w:multiLevelType w:val="hybridMultilevel"/>
    <w:tmpl w:val="8230D60A"/>
    <w:lvl w:ilvl="0" w:tplc="9AD2F5FE">
      <w:start w:val="1"/>
      <w:numFmt w:val="decimal"/>
      <w:lvlText w:val="%1．"/>
      <w:lvlJc w:val="left"/>
      <w:pPr>
        <w:tabs>
          <w:tab w:val="num" w:pos="285"/>
        </w:tabs>
        <w:ind w:left="285" w:hanging="28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99710B"/>
    <w:multiLevelType w:val="hybridMultilevel"/>
    <w:tmpl w:val="1A08010C"/>
    <w:lvl w:ilvl="0" w:tplc="8F6EE3C2">
      <w:start w:val="2"/>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43B05AD"/>
    <w:multiLevelType w:val="hybridMultilevel"/>
    <w:tmpl w:val="12941F40"/>
    <w:lvl w:ilvl="0" w:tplc="7A0EDE52">
      <w:start w:val="1"/>
      <w:numFmt w:val="decimal"/>
      <w:lvlText w:val="%1）"/>
      <w:lvlJc w:val="left"/>
      <w:pPr>
        <w:tabs>
          <w:tab w:val="num" w:pos="1049"/>
        </w:tabs>
        <w:ind w:left="1049" w:hanging="629"/>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44A3BC7"/>
    <w:multiLevelType w:val="hybridMultilevel"/>
    <w:tmpl w:val="E64C9846"/>
    <w:lvl w:ilvl="0" w:tplc="0409000F">
      <w:start w:val="1"/>
      <w:numFmt w:val="decimalEnclosedCircle"/>
      <w:lvlText w:val="%1"/>
      <w:lvlJc w:val="left"/>
      <w:pPr>
        <w:tabs>
          <w:tab w:val="num" w:pos="1428"/>
        </w:tabs>
        <w:ind w:left="1428" w:hanging="420"/>
      </w:pPr>
      <w:rPr>
        <w:rFonts w:hint="eastAsia"/>
      </w:rPr>
    </w:lvl>
    <w:lvl w:ilvl="1" w:tplc="62B4EDE4"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A3701CB"/>
    <w:multiLevelType w:val="hybridMultilevel"/>
    <w:tmpl w:val="7E421FC6"/>
    <w:lvl w:ilvl="0" w:tplc="6DCA4610">
      <w:start w:val="1"/>
      <w:numFmt w:val="decimal"/>
      <w:lvlText w:val="%1）"/>
      <w:lvlJc w:val="left"/>
      <w:pPr>
        <w:tabs>
          <w:tab w:val="num" w:pos="1259"/>
        </w:tabs>
        <w:ind w:left="1259" w:hanging="839"/>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CFC59F5"/>
    <w:multiLevelType w:val="hybridMultilevel"/>
    <w:tmpl w:val="E90E6064"/>
    <w:lvl w:ilvl="0" w:tplc="1266450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5B4DAA"/>
    <w:multiLevelType w:val="hybridMultilevel"/>
    <w:tmpl w:val="8230D60A"/>
    <w:lvl w:ilvl="0" w:tplc="0409000F">
      <w:start w:val="1"/>
      <w:numFmt w:val="decimal"/>
      <w:lvlText w:val="%1．"/>
      <w:lvlJc w:val="left"/>
      <w:pPr>
        <w:tabs>
          <w:tab w:val="num" w:pos="285"/>
        </w:tabs>
        <w:ind w:left="285" w:hanging="285"/>
      </w:pPr>
      <w:rPr>
        <w:rFonts w:hint="eastAsia"/>
      </w:rPr>
    </w:lvl>
    <w:lvl w:ilvl="1" w:tplc="1250F366"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1D59E8"/>
    <w:multiLevelType w:val="hybridMultilevel"/>
    <w:tmpl w:val="C24EDF74"/>
    <w:lvl w:ilvl="0" w:tplc="04090019">
      <w:start w:val="2"/>
      <w:numFmt w:val="decimal"/>
      <w:lvlText w:val="%1."/>
      <w:lvlJc w:val="left"/>
      <w:pPr>
        <w:tabs>
          <w:tab w:val="num" w:pos="1049"/>
        </w:tabs>
        <w:ind w:left="1049" w:hanging="62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357E28"/>
    <w:multiLevelType w:val="hybridMultilevel"/>
    <w:tmpl w:val="8230D60A"/>
    <w:lvl w:ilvl="0" w:tplc="1882ACBE">
      <w:start w:val="1"/>
      <w:numFmt w:val="decimal"/>
      <w:lvlText w:val="%1．"/>
      <w:lvlJc w:val="left"/>
      <w:pPr>
        <w:tabs>
          <w:tab w:val="num" w:pos="285"/>
        </w:tabs>
        <w:ind w:left="285" w:hanging="28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0F069B"/>
    <w:multiLevelType w:val="hybridMultilevel"/>
    <w:tmpl w:val="88F6DF10"/>
    <w:lvl w:ilvl="0" w:tplc="2E84F5BC">
      <w:start w:val="1"/>
      <w:numFmt w:val="decimal"/>
      <w:lvlText w:val="%1．"/>
      <w:lvlJc w:val="left"/>
      <w:pPr>
        <w:tabs>
          <w:tab w:val="num" w:pos="1049"/>
        </w:tabs>
        <w:ind w:left="1049" w:hanging="62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D8D57BA"/>
    <w:multiLevelType w:val="hybridMultilevel"/>
    <w:tmpl w:val="0A42F79A"/>
    <w:lvl w:ilvl="0" w:tplc="04090019">
      <w:start w:val="1"/>
      <w:numFmt w:val="decimal"/>
      <w:lvlText w:val="%1）"/>
      <w:lvlJc w:val="left"/>
      <w:pPr>
        <w:tabs>
          <w:tab w:val="num" w:pos="1259"/>
        </w:tabs>
        <w:ind w:left="1259" w:hanging="839"/>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F572C354"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3"/>
  </w:num>
  <w:num w:numId="2">
    <w:abstractNumId w:val="10"/>
  </w:num>
  <w:num w:numId="3">
    <w:abstractNumId w:val="7"/>
  </w:num>
  <w:num w:numId="4">
    <w:abstractNumId w:val="24"/>
  </w:num>
  <w:num w:numId="5">
    <w:abstractNumId w:val="2"/>
  </w:num>
  <w:num w:numId="6">
    <w:abstractNumId w:val="17"/>
  </w:num>
  <w:num w:numId="7">
    <w:abstractNumId w:val="1"/>
  </w:num>
  <w:num w:numId="8">
    <w:abstractNumId w:val="18"/>
  </w:num>
  <w:num w:numId="9">
    <w:abstractNumId w:val="16"/>
  </w:num>
  <w:num w:numId="10">
    <w:abstractNumId w:val="19"/>
  </w:num>
  <w:num w:numId="11">
    <w:abstractNumId w:val="0"/>
  </w:num>
  <w:num w:numId="12">
    <w:abstractNumId w:val="21"/>
  </w:num>
  <w:num w:numId="13">
    <w:abstractNumId w:val="13"/>
  </w:num>
  <w:num w:numId="14">
    <w:abstractNumId w:val="11"/>
  </w:num>
  <w:num w:numId="15">
    <w:abstractNumId w:val="14"/>
  </w:num>
  <w:num w:numId="16">
    <w:abstractNumId w:val="8"/>
  </w:num>
  <w:num w:numId="17">
    <w:abstractNumId w:val="15"/>
  </w:num>
  <w:num w:numId="18">
    <w:abstractNumId w:val="9"/>
  </w:num>
  <w:num w:numId="19">
    <w:abstractNumId w:val="6"/>
  </w:num>
  <w:num w:numId="20">
    <w:abstractNumId w:val="3"/>
  </w:num>
  <w:num w:numId="21">
    <w:abstractNumId w:val="22"/>
  </w:num>
  <w:num w:numId="22">
    <w:abstractNumId w:val="12"/>
  </w:num>
  <w:num w:numId="23">
    <w:abstractNumId w:val="20"/>
  </w:num>
  <w:num w:numId="24">
    <w:abstractNumId w:val="5"/>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3B62"/>
    <w:rsid w:val="00001D8F"/>
    <w:rsid w:val="00001DAE"/>
    <w:rsid w:val="00002CA4"/>
    <w:rsid w:val="00003400"/>
    <w:rsid w:val="000041E7"/>
    <w:rsid w:val="000047E6"/>
    <w:rsid w:val="00005885"/>
    <w:rsid w:val="00006131"/>
    <w:rsid w:val="0000725E"/>
    <w:rsid w:val="00007497"/>
    <w:rsid w:val="000078E2"/>
    <w:rsid w:val="00007FE1"/>
    <w:rsid w:val="0001080B"/>
    <w:rsid w:val="00010A77"/>
    <w:rsid w:val="00010AD2"/>
    <w:rsid w:val="00010C60"/>
    <w:rsid w:val="00011715"/>
    <w:rsid w:val="000123C4"/>
    <w:rsid w:val="0001310F"/>
    <w:rsid w:val="00013CCB"/>
    <w:rsid w:val="00013FA6"/>
    <w:rsid w:val="000141BE"/>
    <w:rsid w:val="000148E1"/>
    <w:rsid w:val="00014C2B"/>
    <w:rsid w:val="00015F32"/>
    <w:rsid w:val="0001615D"/>
    <w:rsid w:val="000165C0"/>
    <w:rsid w:val="00017865"/>
    <w:rsid w:val="00020024"/>
    <w:rsid w:val="000209C0"/>
    <w:rsid w:val="00020AA6"/>
    <w:rsid w:val="000225CC"/>
    <w:rsid w:val="00023E08"/>
    <w:rsid w:val="00024F92"/>
    <w:rsid w:val="00024FBB"/>
    <w:rsid w:val="0002617E"/>
    <w:rsid w:val="000266A2"/>
    <w:rsid w:val="00027C91"/>
    <w:rsid w:val="00031A27"/>
    <w:rsid w:val="0003215E"/>
    <w:rsid w:val="000326C2"/>
    <w:rsid w:val="0003326B"/>
    <w:rsid w:val="00033519"/>
    <w:rsid w:val="00033B06"/>
    <w:rsid w:val="000344C1"/>
    <w:rsid w:val="000368CF"/>
    <w:rsid w:val="000378C2"/>
    <w:rsid w:val="00040133"/>
    <w:rsid w:val="00041015"/>
    <w:rsid w:val="00041CBA"/>
    <w:rsid w:val="00041FAE"/>
    <w:rsid w:val="000437B6"/>
    <w:rsid w:val="00044A2C"/>
    <w:rsid w:val="00046928"/>
    <w:rsid w:val="00047019"/>
    <w:rsid w:val="00050CBB"/>
    <w:rsid w:val="00050FE6"/>
    <w:rsid w:val="00051B9D"/>
    <w:rsid w:val="00051E45"/>
    <w:rsid w:val="00052015"/>
    <w:rsid w:val="0005208B"/>
    <w:rsid w:val="000540B0"/>
    <w:rsid w:val="000551EA"/>
    <w:rsid w:val="00055F9B"/>
    <w:rsid w:val="00056CEA"/>
    <w:rsid w:val="000614C9"/>
    <w:rsid w:val="00061DDD"/>
    <w:rsid w:val="00062D3A"/>
    <w:rsid w:val="0006354E"/>
    <w:rsid w:val="000637F8"/>
    <w:rsid w:val="0006392D"/>
    <w:rsid w:val="000639BB"/>
    <w:rsid w:val="00063A94"/>
    <w:rsid w:val="00064431"/>
    <w:rsid w:val="0006477B"/>
    <w:rsid w:val="000649D8"/>
    <w:rsid w:val="00064BF7"/>
    <w:rsid w:val="00064C27"/>
    <w:rsid w:val="00064F7D"/>
    <w:rsid w:val="00064FFB"/>
    <w:rsid w:val="000655B3"/>
    <w:rsid w:val="00066116"/>
    <w:rsid w:val="00066777"/>
    <w:rsid w:val="000667C0"/>
    <w:rsid w:val="000671E2"/>
    <w:rsid w:val="000706FA"/>
    <w:rsid w:val="00071179"/>
    <w:rsid w:val="0007131E"/>
    <w:rsid w:val="00071560"/>
    <w:rsid w:val="00072399"/>
    <w:rsid w:val="00072E36"/>
    <w:rsid w:val="00072EC0"/>
    <w:rsid w:val="000736E5"/>
    <w:rsid w:val="00073728"/>
    <w:rsid w:val="00073FD7"/>
    <w:rsid w:val="000742D7"/>
    <w:rsid w:val="00074600"/>
    <w:rsid w:val="00075294"/>
    <w:rsid w:val="00076B67"/>
    <w:rsid w:val="00076F81"/>
    <w:rsid w:val="0007755C"/>
    <w:rsid w:val="00077606"/>
    <w:rsid w:val="00080E23"/>
    <w:rsid w:val="000819CD"/>
    <w:rsid w:val="00081D6E"/>
    <w:rsid w:val="00081F0D"/>
    <w:rsid w:val="0008312F"/>
    <w:rsid w:val="00083148"/>
    <w:rsid w:val="000841FB"/>
    <w:rsid w:val="000850A9"/>
    <w:rsid w:val="00085998"/>
    <w:rsid w:val="00085F09"/>
    <w:rsid w:val="00086E28"/>
    <w:rsid w:val="000870EC"/>
    <w:rsid w:val="0008742D"/>
    <w:rsid w:val="00087B89"/>
    <w:rsid w:val="0009019F"/>
    <w:rsid w:val="000908AD"/>
    <w:rsid w:val="00090DB1"/>
    <w:rsid w:val="0009286E"/>
    <w:rsid w:val="000936FE"/>
    <w:rsid w:val="00093E05"/>
    <w:rsid w:val="000947F1"/>
    <w:rsid w:val="00094E8F"/>
    <w:rsid w:val="000954C6"/>
    <w:rsid w:val="0009591E"/>
    <w:rsid w:val="00095F88"/>
    <w:rsid w:val="00096186"/>
    <w:rsid w:val="00097301"/>
    <w:rsid w:val="000978D7"/>
    <w:rsid w:val="000A0452"/>
    <w:rsid w:val="000A0604"/>
    <w:rsid w:val="000A0A9E"/>
    <w:rsid w:val="000A166C"/>
    <w:rsid w:val="000A16F9"/>
    <w:rsid w:val="000A1D1A"/>
    <w:rsid w:val="000A2234"/>
    <w:rsid w:val="000A28AF"/>
    <w:rsid w:val="000A2C37"/>
    <w:rsid w:val="000A3377"/>
    <w:rsid w:val="000A3B72"/>
    <w:rsid w:val="000A40D9"/>
    <w:rsid w:val="000A41B9"/>
    <w:rsid w:val="000A42E1"/>
    <w:rsid w:val="000A4569"/>
    <w:rsid w:val="000A6104"/>
    <w:rsid w:val="000B080D"/>
    <w:rsid w:val="000B0CAA"/>
    <w:rsid w:val="000B2F9E"/>
    <w:rsid w:val="000B3A32"/>
    <w:rsid w:val="000B3CCF"/>
    <w:rsid w:val="000B3FD3"/>
    <w:rsid w:val="000B4302"/>
    <w:rsid w:val="000B45A8"/>
    <w:rsid w:val="000B47A6"/>
    <w:rsid w:val="000B5896"/>
    <w:rsid w:val="000B6302"/>
    <w:rsid w:val="000B6B24"/>
    <w:rsid w:val="000B7D27"/>
    <w:rsid w:val="000C012D"/>
    <w:rsid w:val="000C0455"/>
    <w:rsid w:val="000C0E1C"/>
    <w:rsid w:val="000C0FC8"/>
    <w:rsid w:val="000C1E31"/>
    <w:rsid w:val="000C3576"/>
    <w:rsid w:val="000C4CE4"/>
    <w:rsid w:val="000C61D9"/>
    <w:rsid w:val="000C6659"/>
    <w:rsid w:val="000C7E30"/>
    <w:rsid w:val="000D0E7B"/>
    <w:rsid w:val="000D1BE5"/>
    <w:rsid w:val="000D2B35"/>
    <w:rsid w:val="000D50A5"/>
    <w:rsid w:val="000D5909"/>
    <w:rsid w:val="000D5E9F"/>
    <w:rsid w:val="000D6C1F"/>
    <w:rsid w:val="000D7452"/>
    <w:rsid w:val="000D7DDE"/>
    <w:rsid w:val="000E294A"/>
    <w:rsid w:val="000E37A0"/>
    <w:rsid w:val="000E638C"/>
    <w:rsid w:val="000E63D9"/>
    <w:rsid w:val="000E6404"/>
    <w:rsid w:val="000E6730"/>
    <w:rsid w:val="000E7024"/>
    <w:rsid w:val="000E773C"/>
    <w:rsid w:val="000F0FAE"/>
    <w:rsid w:val="000F1215"/>
    <w:rsid w:val="000F1964"/>
    <w:rsid w:val="000F2BF0"/>
    <w:rsid w:val="000F3379"/>
    <w:rsid w:val="000F3EFF"/>
    <w:rsid w:val="000F4F88"/>
    <w:rsid w:val="000F549D"/>
    <w:rsid w:val="000F7326"/>
    <w:rsid w:val="000F78B3"/>
    <w:rsid w:val="000F79BE"/>
    <w:rsid w:val="000F7CE2"/>
    <w:rsid w:val="000F7D13"/>
    <w:rsid w:val="00100411"/>
    <w:rsid w:val="00100AB1"/>
    <w:rsid w:val="0010103C"/>
    <w:rsid w:val="001025C9"/>
    <w:rsid w:val="00104A92"/>
    <w:rsid w:val="001052C3"/>
    <w:rsid w:val="00107F69"/>
    <w:rsid w:val="0011042B"/>
    <w:rsid w:val="0011055E"/>
    <w:rsid w:val="001107A4"/>
    <w:rsid w:val="001114B4"/>
    <w:rsid w:val="0011178E"/>
    <w:rsid w:val="0011247E"/>
    <w:rsid w:val="00113EB7"/>
    <w:rsid w:val="001144A9"/>
    <w:rsid w:val="001147EC"/>
    <w:rsid w:val="00115096"/>
    <w:rsid w:val="00115167"/>
    <w:rsid w:val="001165FC"/>
    <w:rsid w:val="00116B18"/>
    <w:rsid w:val="00122882"/>
    <w:rsid w:val="00122AB6"/>
    <w:rsid w:val="00122BD6"/>
    <w:rsid w:val="00122FF5"/>
    <w:rsid w:val="00123F1A"/>
    <w:rsid w:val="001241CB"/>
    <w:rsid w:val="00124484"/>
    <w:rsid w:val="00125639"/>
    <w:rsid w:val="00127148"/>
    <w:rsid w:val="001271FC"/>
    <w:rsid w:val="00130E87"/>
    <w:rsid w:val="00132D2F"/>
    <w:rsid w:val="00132E03"/>
    <w:rsid w:val="00132F9F"/>
    <w:rsid w:val="001413DC"/>
    <w:rsid w:val="00141471"/>
    <w:rsid w:val="001427AE"/>
    <w:rsid w:val="0014300C"/>
    <w:rsid w:val="001440B6"/>
    <w:rsid w:val="00144763"/>
    <w:rsid w:val="00144A9D"/>
    <w:rsid w:val="00145396"/>
    <w:rsid w:val="001463D0"/>
    <w:rsid w:val="00146640"/>
    <w:rsid w:val="00146ED9"/>
    <w:rsid w:val="001474AA"/>
    <w:rsid w:val="001506B9"/>
    <w:rsid w:val="001519A8"/>
    <w:rsid w:val="00151F08"/>
    <w:rsid w:val="00152AB9"/>
    <w:rsid w:val="001535A6"/>
    <w:rsid w:val="00154898"/>
    <w:rsid w:val="00154B5A"/>
    <w:rsid w:val="001556C1"/>
    <w:rsid w:val="0015614C"/>
    <w:rsid w:val="001566D7"/>
    <w:rsid w:val="00160759"/>
    <w:rsid w:val="00160C16"/>
    <w:rsid w:val="00161C40"/>
    <w:rsid w:val="00162197"/>
    <w:rsid w:val="001632B7"/>
    <w:rsid w:val="00164821"/>
    <w:rsid w:val="00164BCC"/>
    <w:rsid w:val="00166DAD"/>
    <w:rsid w:val="0016783D"/>
    <w:rsid w:val="00170BAC"/>
    <w:rsid w:val="001725F2"/>
    <w:rsid w:val="0017412A"/>
    <w:rsid w:val="001747F9"/>
    <w:rsid w:val="001748A9"/>
    <w:rsid w:val="0017525D"/>
    <w:rsid w:val="00175964"/>
    <w:rsid w:val="00175F55"/>
    <w:rsid w:val="001772AB"/>
    <w:rsid w:val="00180325"/>
    <w:rsid w:val="001806C5"/>
    <w:rsid w:val="00180890"/>
    <w:rsid w:val="00181490"/>
    <w:rsid w:val="00181646"/>
    <w:rsid w:val="00181B09"/>
    <w:rsid w:val="001821B2"/>
    <w:rsid w:val="00182A0A"/>
    <w:rsid w:val="00187372"/>
    <w:rsid w:val="00187B96"/>
    <w:rsid w:val="00190122"/>
    <w:rsid w:val="00190850"/>
    <w:rsid w:val="00191A23"/>
    <w:rsid w:val="001922CC"/>
    <w:rsid w:val="00193A38"/>
    <w:rsid w:val="00194224"/>
    <w:rsid w:val="0019461E"/>
    <w:rsid w:val="0019464D"/>
    <w:rsid w:val="00194C12"/>
    <w:rsid w:val="00194F51"/>
    <w:rsid w:val="00196001"/>
    <w:rsid w:val="001967CC"/>
    <w:rsid w:val="00196905"/>
    <w:rsid w:val="00196AC0"/>
    <w:rsid w:val="00196AF6"/>
    <w:rsid w:val="00197DED"/>
    <w:rsid w:val="00197EB9"/>
    <w:rsid w:val="001A014F"/>
    <w:rsid w:val="001A038B"/>
    <w:rsid w:val="001A0CD6"/>
    <w:rsid w:val="001A0D6B"/>
    <w:rsid w:val="001A1808"/>
    <w:rsid w:val="001A1894"/>
    <w:rsid w:val="001A2C7B"/>
    <w:rsid w:val="001A2E1A"/>
    <w:rsid w:val="001A4FB0"/>
    <w:rsid w:val="001A59C9"/>
    <w:rsid w:val="001A59E4"/>
    <w:rsid w:val="001A5BA6"/>
    <w:rsid w:val="001A6439"/>
    <w:rsid w:val="001A746F"/>
    <w:rsid w:val="001A793B"/>
    <w:rsid w:val="001B01B3"/>
    <w:rsid w:val="001B2EC1"/>
    <w:rsid w:val="001B32FF"/>
    <w:rsid w:val="001B3D8D"/>
    <w:rsid w:val="001B431B"/>
    <w:rsid w:val="001B4869"/>
    <w:rsid w:val="001B6832"/>
    <w:rsid w:val="001B6CB3"/>
    <w:rsid w:val="001B712A"/>
    <w:rsid w:val="001C050B"/>
    <w:rsid w:val="001C0565"/>
    <w:rsid w:val="001C1803"/>
    <w:rsid w:val="001C291F"/>
    <w:rsid w:val="001C2FDA"/>
    <w:rsid w:val="001C32FE"/>
    <w:rsid w:val="001C3648"/>
    <w:rsid w:val="001C3EC1"/>
    <w:rsid w:val="001C45B0"/>
    <w:rsid w:val="001C4CBA"/>
    <w:rsid w:val="001C5639"/>
    <w:rsid w:val="001C5792"/>
    <w:rsid w:val="001C72C6"/>
    <w:rsid w:val="001C7362"/>
    <w:rsid w:val="001C75DE"/>
    <w:rsid w:val="001C79DF"/>
    <w:rsid w:val="001C7F1C"/>
    <w:rsid w:val="001D0A37"/>
    <w:rsid w:val="001D0BA2"/>
    <w:rsid w:val="001D0E77"/>
    <w:rsid w:val="001D1615"/>
    <w:rsid w:val="001D1B32"/>
    <w:rsid w:val="001D4354"/>
    <w:rsid w:val="001D44AD"/>
    <w:rsid w:val="001D4A51"/>
    <w:rsid w:val="001D4E5E"/>
    <w:rsid w:val="001D5B8B"/>
    <w:rsid w:val="001D629E"/>
    <w:rsid w:val="001D6CF5"/>
    <w:rsid w:val="001D6D97"/>
    <w:rsid w:val="001E014C"/>
    <w:rsid w:val="001E0920"/>
    <w:rsid w:val="001E0F89"/>
    <w:rsid w:val="001E1C6D"/>
    <w:rsid w:val="001E21C6"/>
    <w:rsid w:val="001E345E"/>
    <w:rsid w:val="001E526F"/>
    <w:rsid w:val="001E53D7"/>
    <w:rsid w:val="001E5839"/>
    <w:rsid w:val="001E5A82"/>
    <w:rsid w:val="001E61F3"/>
    <w:rsid w:val="001E6225"/>
    <w:rsid w:val="001E7F0E"/>
    <w:rsid w:val="001F0C37"/>
    <w:rsid w:val="001F1444"/>
    <w:rsid w:val="001F2F52"/>
    <w:rsid w:val="001F3077"/>
    <w:rsid w:val="001F3223"/>
    <w:rsid w:val="001F331D"/>
    <w:rsid w:val="001F3F72"/>
    <w:rsid w:val="001F4050"/>
    <w:rsid w:val="001F5688"/>
    <w:rsid w:val="001F5F2E"/>
    <w:rsid w:val="001F5F66"/>
    <w:rsid w:val="001F6284"/>
    <w:rsid w:val="001F6486"/>
    <w:rsid w:val="001F6590"/>
    <w:rsid w:val="001F6818"/>
    <w:rsid w:val="001F6C13"/>
    <w:rsid w:val="00200FA9"/>
    <w:rsid w:val="002016CC"/>
    <w:rsid w:val="00203EC1"/>
    <w:rsid w:val="00205B12"/>
    <w:rsid w:val="00205BC2"/>
    <w:rsid w:val="00205D14"/>
    <w:rsid w:val="00207AE7"/>
    <w:rsid w:val="00210A97"/>
    <w:rsid w:val="00211E95"/>
    <w:rsid w:val="0021206B"/>
    <w:rsid w:val="002121CA"/>
    <w:rsid w:val="0021345D"/>
    <w:rsid w:val="002153B2"/>
    <w:rsid w:val="00215764"/>
    <w:rsid w:val="00216858"/>
    <w:rsid w:val="00216DDE"/>
    <w:rsid w:val="002175A9"/>
    <w:rsid w:val="002200C7"/>
    <w:rsid w:val="0022138B"/>
    <w:rsid w:val="002218D4"/>
    <w:rsid w:val="00222362"/>
    <w:rsid w:val="00222816"/>
    <w:rsid w:val="0022296C"/>
    <w:rsid w:val="00222D0C"/>
    <w:rsid w:val="002232A1"/>
    <w:rsid w:val="00225727"/>
    <w:rsid w:val="00230FFC"/>
    <w:rsid w:val="00231BBC"/>
    <w:rsid w:val="002321F9"/>
    <w:rsid w:val="002336E4"/>
    <w:rsid w:val="0023382B"/>
    <w:rsid w:val="00233CF0"/>
    <w:rsid w:val="002344E7"/>
    <w:rsid w:val="00234FAD"/>
    <w:rsid w:val="002352B9"/>
    <w:rsid w:val="00235BAD"/>
    <w:rsid w:val="002367FF"/>
    <w:rsid w:val="00237012"/>
    <w:rsid w:val="0024004D"/>
    <w:rsid w:val="00240556"/>
    <w:rsid w:val="0024135B"/>
    <w:rsid w:val="00241F52"/>
    <w:rsid w:val="002423E7"/>
    <w:rsid w:val="0024392F"/>
    <w:rsid w:val="0024551A"/>
    <w:rsid w:val="00247857"/>
    <w:rsid w:val="002512AF"/>
    <w:rsid w:val="0025197F"/>
    <w:rsid w:val="002526DC"/>
    <w:rsid w:val="00252D01"/>
    <w:rsid w:val="00255DC4"/>
    <w:rsid w:val="0025613A"/>
    <w:rsid w:val="00256DA2"/>
    <w:rsid w:val="00257F46"/>
    <w:rsid w:val="002607A6"/>
    <w:rsid w:val="002614F2"/>
    <w:rsid w:val="00261742"/>
    <w:rsid w:val="00262C9B"/>
    <w:rsid w:val="0026349C"/>
    <w:rsid w:val="00263D39"/>
    <w:rsid w:val="0026427F"/>
    <w:rsid w:val="0026482E"/>
    <w:rsid w:val="00264A19"/>
    <w:rsid w:val="002656AD"/>
    <w:rsid w:val="002658BC"/>
    <w:rsid w:val="00270780"/>
    <w:rsid w:val="00270DC2"/>
    <w:rsid w:val="00273E90"/>
    <w:rsid w:val="00274926"/>
    <w:rsid w:val="00275063"/>
    <w:rsid w:val="002758CC"/>
    <w:rsid w:val="00277BD7"/>
    <w:rsid w:val="0028099D"/>
    <w:rsid w:val="00280D03"/>
    <w:rsid w:val="00281315"/>
    <w:rsid w:val="002815DA"/>
    <w:rsid w:val="002821B4"/>
    <w:rsid w:val="00282C20"/>
    <w:rsid w:val="00283035"/>
    <w:rsid w:val="0028336D"/>
    <w:rsid w:val="00283601"/>
    <w:rsid w:val="0028420C"/>
    <w:rsid w:val="00285D24"/>
    <w:rsid w:val="002869B9"/>
    <w:rsid w:val="00287356"/>
    <w:rsid w:val="00287E65"/>
    <w:rsid w:val="0029138C"/>
    <w:rsid w:val="00291C65"/>
    <w:rsid w:val="00292654"/>
    <w:rsid w:val="00293C21"/>
    <w:rsid w:val="00294092"/>
    <w:rsid w:val="002949B9"/>
    <w:rsid w:val="002974A4"/>
    <w:rsid w:val="00297D6D"/>
    <w:rsid w:val="002A0E03"/>
    <w:rsid w:val="002A14EB"/>
    <w:rsid w:val="002A1675"/>
    <w:rsid w:val="002A215C"/>
    <w:rsid w:val="002A5697"/>
    <w:rsid w:val="002A71E2"/>
    <w:rsid w:val="002A74ED"/>
    <w:rsid w:val="002A750F"/>
    <w:rsid w:val="002A7D20"/>
    <w:rsid w:val="002B07F3"/>
    <w:rsid w:val="002B0810"/>
    <w:rsid w:val="002B08FF"/>
    <w:rsid w:val="002B13C0"/>
    <w:rsid w:val="002B152F"/>
    <w:rsid w:val="002B2384"/>
    <w:rsid w:val="002B3D7C"/>
    <w:rsid w:val="002B5519"/>
    <w:rsid w:val="002B6F18"/>
    <w:rsid w:val="002C0F1B"/>
    <w:rsid w:val="002C1153"/>
    <w:rsid w:val="002C149D"/>
    <w:rsid w:val="002C16E6"/>
    <w:rsid w:val="002C1C3E"/>
    <w:rsid w:val="002C203D"/>
    <w:rsid w:val="002C28C9"/>
    <w:rsid w:val="002C320B"/>
    <w:rsid w:val="002C5542"/>
    <w:rsid w:val="002C5EB7"/>
    <w:rsid w:val="002C6630"/>
    <w:rsid w:val="002C7599"/>
    <w:rsid w:val="002D092D"/>
    <w:rsid w:val="002D0D0B"/>
    <w:rsid w:val="002D14AC"/>
    <w:rsid w:val="002D1CC1"/>
    <w:rsid w:val="002D246F"/>
    <w:rsid w:val="002D332B"/>
    <w:rsid w:val="002D3331"/>
    <w:rsid w:val="002D35B4"/>
    <w:rsid w:val="002D4084"/>
    <w:rsid w:val="002D41CC"/>
    <w:rsid w:val="002D4227"/>
    <w:rsid w:val="002D4334"/>
    <w:rsid w:val="002D4B6B"/>
    <w:rsid w:val="002D4DB8"/>
    <w:rsid w:val="002D5A4C"/>
    <w:rsid w:val="002D5FFD"/>
    <w:rsid w:val="002D6436"/>
    <w:rsid w:val="002D6864"/>
    <w:rsid w:val="002D7421"/>
    <w:rsid w:val="002E044F"/>
    <w:rsid w:val="002E04ED"/>
    <w:rsid w:val="002E202A"/>
    <w:rsid w:val="002E21F3"/>
    <w:rsid w:val="002E3F6D"/>
    <w:rsid w:val="002E4D95"/>
    <w:rsid w:val="002E58BC"/>
    <w:rsid w:val="002E673B"/>
    <w:rsid w:val="002E6AF4"/>
    <w:rsid w:val="002E7615"/>
    <w:rsid w:val="002F223A"/>
    <w:rsid w:val="002F22C9"/>
    <w:rsid w:val="002F4375"/>
    <w:rsid w:val="002F49D7"/>
    <w:rsid w:val="002F4F6F"/>
    <w:rsid w:val="002F508B"/>
    <w:rsid w:val="002F5182"/>
    <w:rsid w:val="002F5584"/>
    <w:rsid w:val="002F5808"/>
    <w:rsid w:val="002F5D19"/>
    <w:rsid w:val="002F5DC7"/>
    <w:rsid w:val="002F69B6"/>
    <w:rsid w:val="002F7044"/>
    <w:rsid w:val="00300056"/>
    <w:rsid w:val="003034F7"/>
    <w:rsid w:val="003035E6"/>
    <w:rsid w:val="00304DE3"/>
    <w:rsid w:val="003053DA"/>
    <w:rsid w:val="00305D8E"/>
    <w:rsid w:val="00306610"/>
    <w:rsid w:val="00306D07"/>
    <w:rsid w:val="003076A6"/>
    <w:rsid w:val="00307D45"/>
    <w:rsid w:val="003103E5"/>
    <w:rsid w:val="00311157"/>
    <w:rsid w:val="0031167A"/>
    <w:rsid w:val="00312260"/>
    <w:rsid w:val="0031350E"/>
    <w:rsid w:val="00313881"/>
    <w:rsid w:val="003148CC"/>
    <w:rsid w:val="003153A0"/>
    <w:rsid w:val="00315A7F"/>
    <w:rsid w:val="00315D31"/>
    <w:rsid w:val="003162D1"/>
    <w:rsid w:val="00317509"/>
    <w:rsid w:val="00317836"/>
    <w:rsid w:val="00321685"/>
    <w:rsid w:val="00321DA0"/>
    <w:rsid w:val="00327201"/>
    <w:rsid w:val="00330A7D"/>
    <w:rsid w:val="00330D8B"/>
    <w:rsid w:val="00331339"/>
    <w:rsid w:val="00331711"/>
    <w:rsid w:val="00331FF1"/>
    <w:rsid w:val="00332A15"/>
    <w:rsid w:val="00332F97"/>
    <w:rsid w:val="00334377"/>
    <w:rsid w:val="00335F49"/>
    <w:rsid w:val="003366FA"/>
    <w:rsid w:val="00337534"/>
    <w:rsid w:val="0034026C"/>
    <w:rsid w:val="00340740"/>
    <w:rsid w:val="0034190A"/>
    <w:rsid w:val="00341BD7"/>
    <w:rsid w:val="003422F7"/>
    <w:rsid w:val="0034235C"/>
    <w:rsid w:val="0034239E"/>
    <w:rsid w:val="00343D14"/>
    <w:rsid w:val="00345273"/>
    <w:rsid w:val="00345633"/>
    <w:rsid w:val="003474DF"/>
    <w:rsid w:val="00351FD0"/>
    <w:rsid w:val="00352CD3"/>
    <w:rsid w:val="0035352C"/>
    <w:rsid w:val="003542EB"/>
    <w:rsid w:val="00354FA1"/>
    <w:rsid w:val="003560B6"/>
    <w:rsid w:val="003560C7"/>
    <w:rsid w:val="00356ED7"/>
    <w:rsid w:val="00357B29"/>
    <w:rsid w:val="00360365"/>
    <w:rsid w:val="00360C9E"/>
    <w:rsid w:val="00361065"/>
    <w:rsid w:val="003630A9"/>
    <w:rsid w:val="003631A4"/>
    <w:rsid w:val="00363292"/>
    <w:rsid w:val="003633DD"/>
    <w:rsid w:val="0036389E"/>
    <w:rsid w:val="00363FAA"/>
    <w:rsid w:val="00364053"/>
    <w:rsid w:val="00364213"/>
    <w:rsid w:val="00364C15"/>
    <w:rsid w:val="00365EAC"/>
    <w:rsid w:val="0036631D"/>
    <w:rsid w:val="00366678"/>
    <w:rsid w:val="00367929"/>
    <w:rsid w:val="00367D48"/>
    <w:rsid w:val="0037044A"/>
    <w:rsid w:val="00370934"/>
    <w:rsid w:val="00370E7A"/>
    <w:rsid w:val="0037164A"/>
    <w:rsid w:val="00372C98"/>
    <w:rsid w:val="00373495"/>
    <w:rsid w:val="00373744"/>
    <w:rsid w:val="003738A9"/>
    <w:rsid w:val="00374CB5"/>
    <w:rsid w:val="00375073"/>
    <w:rsid w:val="00375A84"/>
    <w:rsid w:val="00375D9D"/>
    <w:rsid w:val="003771DA"/>
    <w:rsid w:val="003774E2"/>
    <w:rsid w:val="003777B7"/>
    <w:rsid w:val="00377B18"/>
    <w:rsid w:val="00380D8F"/>
    <w:rsid w:val="003818E3"/>
    <w:rsid w:val="00381A42"/>
    <w:rsid w:val="0038281F"/>
    <w:rsid w:val="003841F2"/>
    <w:rsid w:val="0038434D"/>
    <w:rsid w:val="00385405"/>
    <w:rsid w:val="00386103"/>
    <w:rsid w:val="0038632D"/>
    <w:rsid w:val="003863DE"/>
    <w:rsid w:val="0038654F"/>
    <w:rsid w:val="00387C8A"/>
    <w:rsid w:val="003901CC"/>
    <w:rsid w:val="00390E34"/>
    <w:rsid w:val="00392FC5"/>
    <w:rsid w:val="003932C4"/>
    <w:rsid w:val="00393D71"/>
    <w:rsid w:val="00393E00"/>
    <w:rsid w:val="003941F0"/>
    <w:rsid w:val="003942E1"/>
    <w:rsid w:val="00394591"/>
    <w:rsid w:val="00394602"/>
    <w:rsid w:val="0039473E"/>
    <w:rsid w:val="00394A2B"/>
    <w:rsid w:val="00394AD6"/>
    <w:rsid w:val="003955EE"/>
    <w:rsid w:val="003960DB"/>
    <w:rsid w:val="003A0101"/>
    <w:rsid w:val="003A10E1"/>
    <w:rsid w:val="003A1BE3"/>
    <w:rsid w:val="003A2619"/>
    <w:rsid w:val="003A2834"/>
    <w:rsid w:val="003A2DD9"/>
    <w:rsid w:val="003A4A06"/>
    <w:rsid w:val="003A4F5D"/>
    <w:rsid w:val="003A550E"/>
    <w:rsid w:val="003A5850"/>
    <w:rsid w:val="003A76B1"/>
    <w:rsid w:val="003B002F"/>
    <w:rsid w:val="003B1B78"/>
    <w:rsid w:val="003B1C90"/>
    <w:rsid w:val="003B1D84"/>
    <w:rsid w:val="003B3413"/>
    <w:rsid w:val="003B3C20"/>
    <w:rsid w:val="003B3DE6"/>
    <w:rsid w:val="003B3F8B"/>
    <w:rsid w:val="003B4097"/>
    <w:rsid w:val="003B41C3"/>
    <w:rsid w:val="003B475B"/>
    <w:rsid w:val="003B488E"/>
    <w:rsid w:val="003B5081"/>
    <w:rsid w:val="003B5B00"/>
    <w:rsid w:val="003B6024"/>
    <w:rsid w:val="003B67BE"/>
    <w:rsid w:val="003B76EB"/>
    <w:rsid w:val="003C05C2"/>
    <w:rsid w:val="003C1305"/>
    <w:rsid w:val="003C13EE"/>
    <w:rsid w:val="003C19A0"/>
    <w:rsid w:val="003C1DFB"/>
    <w:rsid w:val="003C1E96"/>
    <w:rsid w:val="003C1F21"/>
    <w:rsid w:val="003C2D70"/>
    <w:rsid w:val="003C382C"/>
    <w:rsid w:val="003C4A3D"/>
    <w:rsid w:val="003C54B0"/>
    <w:rsid w:val="003C5D45"/>
    <w:rsid w:val="003C6055"/>
    <w:rsid w:val="003C6557"/>
    <w:rsid w:val="003D0817"/>
    <w:rsid w:val="003D24A3"/>
    <w:rsid w:val="003D2ACA"/>
    <w:rsid w:val="003D2E33"/>
    <w:rsid w:val="003D4B61"/>
    <w:rsid w:val="003D4C67"/>
    <w:rsid w:val="003D4F59"/>
    <w:rsid w:val="003D517F"/>
    <w:rsid w:val="003D53E0"/>
    <w:rsid w:val="003D5A8F"/>
    <w:rsid w:val="003E0559"/>
    <w:rsid w:val="003E0778"/>
    <w:rsid w:val="003E1323"/>
    <w:rsid w:val="003E1FA5"/>
    <w:rsid w:val="003E33CC"/>
    <w:rsid w:val="003E4905"/>
    <w:rsid w:val="003E4B30"/>
    <w:rsid w:val="003E4D39"/>
    <w:rsid w:val="003E4DEA"/>
    <w:rsid w:val="003E501A"/>
    <w:rsid w:val="003E6D5E"/>
    <w:rsid w:val="003E6DAA"/>
    <w:rsid w:val="003E7E4D"/>
    <w:rsid w:val="003F0871"/>
    <w:rsid w:val="003F0E3B"/>
    <w:rsid w:val="003F15FD"/>
    <w:rsid w:val="003F29EA"/>
    <w:rsid w:val="003F3909"/>
    <w:rsid w:val="003F3FB0"/>
    <w:rsid w:val="003F4D5A"/>
    <w:rsid w:val="003F5979"/>
    <w:rsid w:val="003F5D42"/>
    <w:rsid w:val="00401AE8"/>
    <w:rsid w:val="004022AC"/>
    <w:rsid w:val="004029A5"/>
    <w:rsid w:val="00402BAC"/>
    <w:rsid w:val="00403232"/>
    <w:rsid w:val="0040392A"/>
    <w:rsid w:val="0040419E"/>
    <w:rsid w:val="0040453B"/>
    <w:rsid w:val="004057D0"/>
    <w:rsid w:val="00405CFE"/>
    <w:rsid w:val="0040678C"/>
    <w:rsid w:val="0040690F"/>
    <w:rsid w:val="004072F2"/>
    <w:rsid w:val="00407A83"/>
    <w:rsid w:val="0041077B"/>
    <w:rsid w:val="00411096"/>
    <w:rsid w:val="0041150E"/>
    <w:rsid w:val="00411B85"/>
    <w:rsid w:val="004128AF"/>
    <w:rsid w:val="00412B00"/>
    <w:rsid w:val="00412F5A"/>
    <w:rsid w:val="0041551A"/>
    <w:rsid w:val="0041699C"/>
    <w:rsid w:val="00416C15"/>
    <w:rsid w:val="00416FA5"/>
    <w:rsid w:val="004178EF"/>
    <w:rsid w:val="004179FB"/>
    <w:rsid w:val="0042003E"/>
    <w:rsid w:val="00421461"/>
    <w:rsid w:val="004223F2"/>
    <w:rsid w:val="00422488"/>
    <w:rsid w:val="00422694"/>
    <w:rsid w:val="00425224"/>
    <w:rsid w:val="00425873"/>
    <w:rsid w:val="00425DE6"/>
    <w:rsid w:val="00425F79"/>
    <w:rsid w:val="004303EA"/>
    <w:rsid w:val="00431642"/>
    <w:rsid w:val="004342FC"/>
    <w:rsid w:val="00436707"/>
    <w:rsid w:val="00436D61"/>
    <w:rsid w:val="0043702B"/>
    <w:rsid w:val="00437B8A"/>
    <w:rsid w:val="00437B9B"/>
    <w:rsid w:val="00441AD6"/>
    <w:rsid w:val="004427C2"/>
    <w:rsid w:val="00442B4F"/>
    <w:rsid w:val="00443262"/>
    <w:rsid w:val="00443746"/>
    <w:rsid w:val="004438C5"/>
    <w:rsid w:val="00445221"/>
    <w:rsid w:val="004501A3"/>
    <w:rsid w:val="004522B1"/>
    <w:rsid w:val="00453FD9"/>
    <w:rsid w:val="00454877"/>
    <w:rsid w:val="00454BB8"/>
    <w:rsid w:val="00456E33"/>
    <w:rsid w:val="0045720B"/>
    <w:rsid w:val="00457313"/>
    <w:rsid w:val="00457F7B"/>
    <w:rsid w:val="004612C5"/>
    <w:rsid w:val="00462E53"/>
    <w:rsid w:val="00462F72"/>
    <w:rsid w:val="00463782"/>
    <w:rsid w:val="00463CBF"/>
    <w:rsid w:val="0046408D"/>
    <w:rsid w:val="00464642"/>
    <w:rsid w:val="00464A25"/>
    <w:rsid w:val="0046551D"/>
    <w:rsid w:val="00465A27"/>
    <w:rsid w:val="004673C5"/>
    <w:rsid w:val="00467400"/>
    <w:rsid w:val="00467512"/>
    <w:rsid w:val="004678C1"/>
    <w:rsid w:val="00467C41"/>
    <w:rsid w:val="00470AC6"/>
    <w:rsid w:val="0047177E"/>
    <w:rsid w:val="00471FF0"/>
    <w:rsid w:val="00473928"/>
    <w:rsid w:val="00474AAB"/>
    <w:rsid w:val="004758DF"/>
    <w:rsid w:val="004761FC"/>
    <w:rsid w:val="00476CEC"/>
    <w:rsid w:val="00477E9F"/>
    <w:rsid w:val="00480008"/>
    <w:rsid w:val="004803F3"/>
    <w:rsid w:val="00480E17"/>
    <w:rsid w:val="00482A7E"/>
    <w:rsid w:val="00483BDE"/>
    <w:rsid w:val="00483DF5"/>
    <w:rsid w:val="00483F40"/>
    <w:rsid w:val="00486161"/>
    <w:rsid w:val="00486E8F"/>
    <w:rsid w:val="00487767"/>
    <w:rsid w:val="00487E47"/>
    <w:rsid w:val="004913B8"/>
    <w:rsid w:val="00491C9C"/>
    <w:rsid w:val="00494BAE"/>
    <w:rsid w:val="0049510E"/>
    <w:rsid w:val="00495800"/>
    <w:rsid w:val="004958DD"/>
    <w:rsid w:val="004965CC"/>
    <w:rsid w:val="004971DC"/>
    <w:rsid w:val="004A0980"/>
    <w:rsid w:val="004A0C97"/>
    <w:rsid w:val="004A1A5F"/>
    <w:rsid w:val="004A39A4"/>
    <w:rsid w:val="004A4F57"/>
    <w:rsid w:val="004A564B"/>
    <w:rsid w:val="004A5BB6"/>
    <w:rsid w:val="004A6D00"/>
    <w:rsid w:val="004B0BDC"/>
    <w:rsid w:val="004B119F"/>
    <w:rsid w:val="004B170A"/>
    <w:rsid w:val="004B19DD"/>
    <w:rsid w:val="004B1E14"/>
    <w:rsid w:val="004B2D27"/>
    <w:rsid w:val="004B382F"/>
    <w:rsid w:val="004B40A2"/>
    <w:rsid w:val="004B53F3"/>
    <w:rsid w:val="004B7176"/>
    <w:rsid w:val="004C1A4A"/>
    <w:rsid w:val="004C26BA"/>
    <w:rsid w:val="004C3756"/>
    <w:rsid w:val="004C43D5"/>
    <w:rsid w:val="004C4FE9"/>
    <w:rsid w:val="004C50FF"/>
    <w:rsid w:val="004C5AE4"/>
    <w:rsid w:val="004C5BDC"/>
    <w:rsid w:val="004C721F"/>
    <w:rsid w:val="004D0B07"/>
    <w:rsid w:val="004D1D83"/>
    <w:rsid w:val="004D27A0"/>
    <w:rsid w:val="004D2F09"/>
    <w:rsid w:val="004D317F"/>
    <w:rsid w:val="004D3EF3"/>
    <w:rsid w:val="004D4ED3"/>
    <w:rsid w:val="004D62E5"/>
    <w:rsid w:val="004D668A"/>
    <w:rsid w:val="004D7A85"/>
    <w:rsid w:val="004E02F0"/>
    <w:rsid w:val="004E053D"/>
    <w:rsid w:val="004E15D9"/>
    <w:rsid w:val="004E17E4"/>
    <w:rsid w:val="004E1EB4"/>
    <w:rsid w:val="004E308C"/>
    <w:rsid w:val="004E35FC"/>
    <w:rsid w:val="004E3965"/>
    <w:rsid w:val="004E5224"/>
    <w:rsid w:val="004E6932"/>
    <w:rsid w:val="004E7220"/>
    <w:rsid w:val="004F10D6"/>
    <w:rsid w:val="004F12FD"/>
    <w:rsid w:val="004F2DF4"/>
    <w:rsid w:val="004F38A3"/>
    <w:rsid w:val="004F3A55"/>
    <w:rsid w:val="004F40D9"/>
    <w:rsid w:val="004F7047"/>
    <w:rsid w:val="004F7ABF"/>
    <w:rsid w:val="00501050"/>
    <w:rsid w:val="00502287"/>
    <w:rsid w:val="0050281C"/>
    <w:rsid w:val="00504781"/>
    <w:rsid w:val="005051CA"/>
    <w:rsid w:val="005053BC"/>
    <w:rsid w:val="00505D7A"/>
    <w:rsid w:val="00506727"/>
    <w:rsid w:val="00506921"/>
    <w:rsid w:val="00506E06"/>
    <w:rsid w:val="00507195"/>
    <w:rsid w:val="005109EB"/>
    <w:rsid w:val="00511B23"/>
    <w:rsid w:val="00514C9F"/>
    <w:rsid w:val="005152CB"/>
    <w:rsid w:val="005156A0"/>
    <w:rsid w:val="00515CAD"/>
    <w:rsid w:val="005163E6"/>
    <w:rsid w:val="0051771A"/>
    <w:rsid w:val="00517BDE"/>
    <w:rsid w:val="005206DC"/>
    <w:rsid w:val="00522993"/>
    <w:rsid w:val="005229C8"/>
    <w:rsid w:val="00524794"/>
    <w:rsid w:val="00525067"/>
    <w:rsid w:val="00527819"/>
    <w:rsid w:val="00527838"/>
    <w:rsid w:val="00531334"/>
    <w:rsid w:val="00531557"/>
    <w:rsid w:val="005316EC"/>
    <w:rsid w:val="005322AD"/>
    <w:rsid w:val="005328D0"/>
    <w:rsid w:val="00532ACE"/>
    <w:rsid w:val="00534B3A"/>
    <w:rsid w:val="005350DB"/>
    <w:rsid w:val="0053579B"/>
    <w:rsid w:val="005359D5"/>
    <w:rsid w:val="005374CF"/>
    <w:rsid w:val="00540557"/>
    <w:rsid w:val="005409CF"/>
    <w:rsid w:val="00540BFA"/>
    <w:rsid w:val="00540DB0"/>
    <w:rsid w:val="00542A30"/>
    <w:rsid w:val="005436F3"/>
    <w:rsid w:val="005441C8"/>
    <w:rsid w:val="00545D06"/>
    <w:rsid w:val="0054652B"/>
    <w:rsid w:val="0054672F"/>
    <w:rsid w:val="0054683E"/>
    <w:rsid w:val="00546CC3"/>
    <w:rsid w:val="005476AC"/>
    <w:rsid w:val="00550F24"/>
    <w:rsid w:val="005518D2"/>
    <w:rsid w:val="00551E39"/>
    <w:rsid w:val="00552380"/>
    <w:rsid w:val="00553749"/>
    <w:rsid w:val="00553883"/>
    <w:rsid w:val="00553C35"/>
    <w:rsid w:val="0055463C"/>
    <w:rsid w:val="0055523B"/>
    <w:rsid w:val="00555361"/>
    <w:rsid w:val="0055627C"/>
    <w:rsid w:val="00556F92"/>
    <w:rsid w:val="00557CA2"/>
    <w:rsid w:val="00557E90"/>
    <w:rsid w:val="0056000B"/>
    <w:rsid w:val="00560667"/>
    <w:rsid w:val="005606CA"/>
    <w:rsid w:val="00560C31"/>
    <w:rsid w:val="0056124D"/>
    <w:rsid w:val="00561846"/>
    <w:rsid w:val="00561867"/>
    <w:rsid w:val="00561C04"/>
    <w:rsid w:val="00561E09"/>
    <w:rsid w:val="00562F9C"/>
    <w:rsid w:val="005641E2"/>
    <w:rsid w:val="005653DF"/>
    <w:rsid w:val="00565660"/>
    <w:rsid w:val="005660C6"/>
    <w:rsid w:val="005665FE"/>
    <w:rsid w:val="00566DFA"/>
    <w:rsid w:val="00566E7D"/>
    <w:rsid w:val="005702F2"/>
    <w:rsid w:val="00570AD2"/>
    <w:rsid w:val="00572D7B"/>
    <w:rsid w:val="005746D1"/>
    <w:rsid w:val="005746E9"/>
    <w:rsid w:val="00574BD9"/>
    <w:rsid w:val="00575A8A"/>
    <w:rsid w:val="00576ED6"/>
    <w:rsid w:val="00576EE6"/>
    <w:rsid w:val="0057777A"/>
    <w:rsid w:val="00577B11"/>
    <w:rsid w:val="005804D9"/>
    <w:rsid w:val="00580E56"/>
    <w:rsid w:val="005818E3"/>
    <w:rsid w:val="00582C27"/>
    <w:rsid w:val="00582E3F"/>
    <w:rsid w:val="00582E5F"/>
    <w:rsid w:val="00582E88"/>
    <w:rsid w:val="00583A6B"/>
    <w:rsid w:val="00584387"/>
    <w:rsid w:val="00584C19"/>
    <w:rsid w:val="00585873"/>
    <w:rsid w:val="005860E5"/>
    <w:rsid w:val="0058611F"/>
    <w:rsid w:val="00586278"/>
    <w:rsid w:val="0058633A"/>
    <w:rsid w:val="00586597"/>
    <w:rsid w:val="0058661A"/>
    <w:rsid w:val="0058670D"/>
    <w:rsid w:val="0058714C"/>
    <w:rsid w:val="00587168"/>
    <w:rsid w:val="005871CF"/>
    <w:rsid w:val="00587969"/>
    <w:rsid w:val="00587B63"/>
    <w:rsid w:val="005901E3"/>
    <w:rsid w:val="00590279"/>
    <w:rsid w:val="00590F99"/>
    <w:rsid w:val="00590FD3"/>
    <w:rsid w:val="00591976"/>
    <w:rsid w:val="00591D79"/>
    <w:rsid w:val="00591E26"/>
    <w:rsid w:val="0059277D"/>
    <w:rsid w:val="0059436D"/>
    <w:rsid w:val="00594D23"/>
    <w:rsid w:val="005953AA"/>
    <w:rsid w:val="005960A8"/>
    <w:rsid w:val="005961EB"/>
    <w:rsid w:val="005962FE"/>
    <w:rsid w:val="0059650A"/>
    <w:rsid w:val="00597201"/>
    <w:rsid w:val="00597768"/>
    <w:rsid w:val="0059782C"/>
    <w:rsid w:val="005A0014"/>
    <w:rsid w:val="005A0B8A"/>
    <w:rsid w:val="005A11C7"/>
    <w:rsid w:val="005A2028"/>
    <w:rsid w:val="005A2C65"/>
    <w:rsid w:val="005A2CC8"/>
    <w:rsid w:val="005A31CE"/>
    <w:rsid w:val="005A33C7"/>
    <w:rsid w:val="005A34B5"/>
    <w:rsid w:val="005A36BB"/>
    <w:rsid w:val="005A3CC1"/>
    <w:rsid w:val="005A3DA7"/>
    <w:rsid w:val="005A525F"/>
    <w:rsid w:val="005A617B"/>
    <w:rsid w:val="005A732B"/>
    <w:rsid w:val="005A7AE8"/>
    <w:rsid w:val="005A7BBA"/>
    <w:rsid w:val="005B00DF"/>
    <w:rsid w:val="005B184D"/>
    <w:rsid w:val="005B188C"/>
    <w:rsid w:val="005B2B53"/>
    <w:rsid w:val="005B4DCB"/>
    <w:rsid w:val="005B580E"/>
    <w:rsid w:val="005B5A9B"/>
    <w:rsid w:val="005B69B6"/>
    <w:rsid w:val="005B7C72"/>
    <w:rsid w:val="005C0329"/>
    <w:rsid w:val="005C0486"/>
    <w:rsid w:val="005C06D0"/>
    <w:rsid w:val="005C140B"/>
    <w:rsid w:val="005C1B07"/>
    <w:rsid w:val="005C1CED"/>
    <w:rsid w:val="005C25AA"/>
    <w:rsid w:val="005C2895"/>
    <w:rsid w:val="005C2BE2"/>
    <w:rsid w:val="005C2D73"/>
    <w:rsid w:val="005C3371"/>
    <w:rsid w:val="005C362D"/>
    <w:rsid w:val="005C39BF"/>
    <w:rsid w:val="005C4345"/>
    <w:rsid w:val="005C58C1"/>
    <w:rsid w:val="005C6110"/>
    <w:rsid w:val="005C75E1"/>
    <w:rsid w:val="005C7989"/>
    <w:rsid w:val="005D2080"/>
    <w:rsid w:val="005D4A29"/>
    <w:rsid w:val="005D5002"/>
    <w:rsid w:val="005D5CFF"/>
    <w:rsid w:val="005D677C"/>
    <w:rsid w:val="005D6B1E"/>
    <w:rsid w:val="005D7B1B"/>
    <w:rsid w:val="005D7EDB"/>
    <w:rsid w:val="005E027A"/>
    <w:rsid w:val="005E0D0B"/>
    <w:rsid w:val="005E0EA2"/>
    <w:rsid w:val="005E272A"/>
    <w:rsid w:val="005E2897"/>
    <w:rsid w:val="005E4C8B"/>
    <w:rsid w:val="005E58AA"/>
    <w:rsid w:val="005E6255"/>
    <w:rsid w:val="005E6799"/>
    <w:rsid w:val="005E7D3C"/>
    <w:rsid w:val="005F2C95"/>
    <w:rsid w:val="005F2DFB"/>
    <w:rsid w:val="005F41D9"/>
    <w:rsid w:val="005F4364"/>
    <w:rsid w:val="005F5226"/>
    <w:rsid w:val="005F5E38"/>
    <w:rsid w:val="005F746B"/>
    <w:rsid w:val="005F79E9"/>
    <w:rsid w:val="005F79F5"/>
    <w:rsid w:val="00600CEE"/>
    <w:rsid w:val="00601BE8"/>
    <w:rsid w:val="00601DD7"/>
    <w:rsid w:val="00602772"/>
    <w:rsid w:val="006028D4"/>
    <w:rsid w:val="00604170"/>
    <w:rsid w:val="00604976"/>
    <w:rsid w:val="00605253"/>
    <w:rsid w:val="00606998"/>
    <w:rsid w:val="006076DD"/>
    <w:rsid w:val="00607BEB"/>
    <w:rsid w:val="0061008D"/>
    <w:rsid w:val="00611C18"/>
    <w:rsid w:val="0061252B"/>
    <w:rsid w:val="00612CA8"/>
    <w:rsid w:val="00613047"/>
    <w:rsid w:val="00614ACB"/>
    <w:rsid w:val="00614E2E"/>
    <w:rsid w:val="00616249"/>
    <w:rsid w:val="00617D78"/>
    <w:rsid w:val="00617E27"/>
    <w:rsid w:val="00620535"/>
    <w:rsid w:val="00620769"/>
    <w:rsid w:val="00620DBA"/>
    <w:rsid w:val="00621647"/>
    <w:rsid w:val="006237B2"/>
    <w:rsid w:val="006242BC"/>
    <w:rsid w:val="006253D6"/>
    <w:rsid w:val="00625D92"/>
    <w:rsid w:val="006268C3"/>
    <w:rsid w:val="0062767C"/>
    <w:rsid w:val="006300DF"/>
    <w:rsid w:val="006301B1"/>
    <w:rsid w:val="00631A2C"/>
    <w:rsid w:val="006323F3"/>
    <w:rsid w:val="00632CD4"/>
    <w:rsid w:val="00633744"/>
    <w:rsid w:val="006349B6"/>
    <w:rsid w:val="00634EA5"/>
    <w:rsid w:val="00636C57"/>
    <w:rsid w:val="00636CD3"/>
    <w:rsid w:val="006402BD"/>
    <w:rsid w:val="00640610"/>
    <w:rsid w:val="00640790"/>
    <w:rsid w:val="00640D28"/>
    <w:rsid w:val="00640EB9"/>
    <w:rsid w:val="00642E7C"/>
    <w:rsid w:val="00643E3D"/>
    <w:rsid w:val="006447C1"/>
    <w:rsid w:val="0064533B"/>
    <w:rsid w:val="006474B9"/>
    <w:rsid w:val="0065069F"/>
    <w:rsid w:val="00650F90"/>
    <w:rsid w:val="00653378"/>
    <w:rsid w:val="0065352F"/>
    <w:rsid w:val="00653D6F"/>
    <w:rsid w:val="0065432B"/>
    <w:rsid w:val="00655782"/>
    <w:rsid w:val="00656691"/>
    <w:rsid w:val="00656F73"/>
    <w:rsid w:val="006574A2"/>
    <w:rsid w:val="00660DA0"/>
    <w:rsid w:val="00663938"/>
    <w:rsid w:val="00663981"/>
    <w:rsid w:val="00663BE0"/>
    <w:rsid w:val="00665675"/>
    <w:rsid w:val="00665BF7"/>
    <w:rsid w:val="00667169"/>
    <w:rsid w:val="00667266"/>
    <w:rsid w:val="0066763F"/>
    <w:rsid w:val="00667957"/>
    <w:rsid w:val="006704C6"/>
    <w:rsid w:val="00670504"/>
    <w:rsid w:val="0067088F"/>
    <w:rsid w:val="00670C72"/>
    <w:rsid w:val="00671381"/>
    <w:rsid w:val="00671C36"/>
    <w:rsid w:val="00671C51"/>
    <w:rsid w:val="00674028"/>
    <w:rsid w:val="006742F1"/>
    <w:rsid w:val="00674E10"/>
    <w:rsid w:val="00677072"/>
    <w:rsid w:val="00677E29"/>
    <w:rsid w:val="00677F88"/>
    <w:rsid w:val="00680329"/>
    <w:rsid w:val="006803CA"/>
    <w:rsid w:val="00681774"/>
    <w:rsid w:val="00681F35"/>
    <w:rsid w:val="00685060"/>
    <w:rsid w:val="0068544D"/>
    <w:rsid w:val="00686D82"/>
    <w:rsid w:val="00687AA0"/>
    <w:rsid w:val="00690881"/>
    <w:rsid w:val="00691AA8"/>
    <w:rsid w:val="00691F3C"/>
    <w:rsid w:val="0069377A"/>
    <w:rsid w:val="00697434"/>
    <w:rsid w:val="00697AD1"/>
    <w:rsid w:val="006A06ED"/>
    <w:rsid w:val="006A07BF"/>
    <w:rsid w:val="006A0FC1"/>
    <w:rsid w:val="006A1B5E"/>
    <w:rsid w:val="006A5B17"/>
    <w:rsid w:val="006A6714"/>
    <w:rsid w:val="006A7654"/>
    <w:rsid w:val="006B005B"/>
    <w:rsid w:val="006B06B4"/>
    <w:rsid w:val="006B1997"/>
    <w:rsid w:val="006B1CB3"/>
    <w:rsid w:val="006B29CD"/>
    <w:rsid w:val="006B2B02"/>
    <w:rsid w:val="006B33D3"/>
    <w:rsid w:val="006B39D3"/>
    <w:rsid w:val="006B44FD"/>
    <w:rsid w:val="006B4BFE"/>
    <w:rsid w:val="006B4DDD"/>
    <w:rsid w:val="006B57F0"/>
    <w:rsid w:val="006B6B11"/>
    <w:rsid w:val="006C0D7D"/>
    <w:rsid w:val="006C0D92"/>
    <w:rsid w:val="006C1191"/>
    <w:rsid w:val="006C16D8"/>
    <w:rsid w:val="006C1944"/>
    <w:rsid w:val="006C1E5F"/>
    <w:rsid w:val="006C23E5"/>
    <w:rsid w:val="006C42E1"/>
    <w:rsid w:val="006C63CA"/>
    <w:rsid w:val="006C7156"/>
    <w:rsid w:val="006C72B8"/>
    <w:rsid w:val="006D0A56"/>
    <w:rsid w:val="006D31B6"/>
    <w:rsid w:val="006D332E"/>
    <w:rsid w:val="006D3ED3"/>
    <w:rsid w:val="006D41E8"/>
    <w:rsid w:val="006D6935"/>
    <w:rsid w:val="006D7391"/>
    <w:rsid w:val="006D7F3B"/>
    <w:rsid w:val="006E280D"/>
    <w:rsid w:val="006E2BED"/>
    <w:rsid w:val="006E3990"/>
    <w:rsid w:val="006E5430"/>
    <w:rsid w:val="006E5744"/>
    <w:rsid w:val="006E721B"/>
    <w:rsid w:val="006E746A"/>
    <w:rsid w:val="006E74FF"/>
    <w:rsid w:val="006E7BDD"/>
    <w:rsid w:val="006E7FA4"/>
    <w:rsid w:val="006F18F7"/>
    <w:rsid w:val="006F26E1"/>
    <w:rsid w:val="006F29A6"/>
    <w:rsid w:val="006F3C36"/>
    <w:rsid w:val="006F4F4B"/>
    <w:rsid w:val="006F5703"/>
    <w:rsid w:val="006F7582"/>
    <w:rsid w:val="006F7852"/>
    <w:rsid w:val="00701828"/>
    <w:rsid w:val="007026AC"/>
    <w:rsid w:val="00702844"/>
    <w:rsid w:val="00704360"/>
    <w:rsid w:val="007046A8"/>
    <w:rsid w:val="00704CFF"/>
    <w:rsid w:val="00705211"/>
    <w:rsid w:val="00705462"/>
    <w:rsid w:val="0070548E"/>
    <w:rsid w:val="00705526"/>
    <w:rsid w:val="007062D9"/>
    <w:rsid w:val="00706537"/>
    <w:rsid w:val="00706AE1"/>
    <w:rsid w:val="007106F3"/>
    <w:rsid w:val="007107CF"/>
    <w:rsid w:val="00712389"/>
    <w:rsid w:val="00713D13"/>
    <w:rsid w:val="00714351"/>
    <w:rsid w:val="00715216"/>
    <w:rsid w:val="00715D48"/>
    <w:rsid w:val="007165A0"/>
    <w:rsid w:val="00716DE2"/>
    <w:rsid w:val="00717925"/>
    <w:rsid w:val="0072030F"/>
    <w:rsid w:val="0072038B"/>
    <w:rsid w:val="00720A0B"/>
    <w:rsid w:val="00721862"/>
    <w:rsid w:val="00723541"/>
    <w:rsid w:val="00723BAD"/>
    <w:rsid w:val="007247A7"/>
    <w:rsid w:val="00724DEA"/>
    <w:rsid w:val="00727A3C"/>
    <w:rsid w:val="00730C4C"/>
    <w:rsid w:val="007318B6"/>
    <w:rsid w:val="007327C4"/>
    <w:rsid w:val="00732847"/>
    <w:rsid w:val="0073286C"/>
    <w:rsid w:val="00732891"/>
    <w:rsid w:val="00732957"/>
    <w:rsid w:val="00734BE9"/>
    <w:rsid w:val="00735ACF"/>
    <w:rsid w:val="00736028"/>
    <w:rsid w:val="00736143"/>
    <w:rsid w:val="0073780E"/>
    <w:rsid w:val="007379DD"/>
    <w:rsid w:val="00737C72"/>
    <w:rsid w:val="00737DDC"/>
    <w:rsid w:val="00740444"/>
    <w:rsid w:val="00740840"/>
    <w:rsid w:val="00740945"/>
    <w:rsid w:val="00740CFB"/>
    <w:rsid w:val="007428FF"/>
    <w:rsid w:val="007432AF"/>
    <w:rsid w:val="00743FC4"/>
    <w:rsid w:val="00744780"/>
    <w:rsid w:val="0074573E"/>
    <w:rsid w:val="00747772"/>
    <w:rsid w:val="0075043B"/>
    <w:rsid w:val="007505D6"/>
    <w:rsid w:val="00751272"/>
    <w:rsid w:val="00751441"/>
    <w:rsid w:val="00751DC4"/>
    <w:rsid w:val="00751F6C"/>
    <w:rsid w:val="00753A39"/>
    <w:rsid w:val="007543A7"/>
    <w:rsid w:val="00755D12"/>
    <w:rsid w:val="00755E43"/>
    <w:rsid w:val="00756466"/>
    <w:rsid w:val="007566D8"/>
    <w:rsid w:val="00756EB6"/>
    <w:rsid w:val="00757A98"/>
    <w:rsid w:val="00760BE8"/>
    <w:rsid w:val="00760F52"/>
    <w:rsid w:val="00761202"/>
    <w:rsid w:val="0076165F"/>
    <w:rsid w:val="00762109"/>
    <w:rsid w:val="00765601"/>
    <w:rsid w:val="007668DC"/>
    <w:rsid w:val="00766B2A"/>
    <w:rsid w:val="00766C4B"/>
    <w:rsid w:val="00767859"/>
    <w:rsid w:val="00767D99"/>
    <w:rsid w:val="0077014F"/>
    <w:rsid w:val="00770943"/>
    <w:rsid w:val="00771944"/>
    <w:rsid w:val="00771E40"/>
    <w:rsid w:val="007731A6"/>
    <w:rsid w:val="00774121"/>
    <w:rsid w:val="00774A4A"/>
    <w:rsid w:val="00776450"/>
    <w:rsid w:val="00776474"/>
    <w:rsid w:val="00776801"/>
    <w:rsid w:val="007773D0"/>
    <w:rsid w:val="00780111"/>
    <w:rsid w:val="007801F1"/>
    <w:rsid w:val="007804A6"/>
    <w:rsid w:val="00782F54"/>
    <w:rsid w:val="0078656E"/>
    <w:rsid w:val="00786640"/>
    <w:rsid w:val="0078679B"/>
    <w:rsid w:val="00787C17"/>
    <w:rsid w:val="00790C72"/>
    <w:rsid w:val="00792BA7"/>
    <w:rsid w:val="00792C53"/>
    <w:rsid w:val="007943FF"/>
    <w:rsid w:val="00795157"/>
    <w:rsid w:val="00795ACD"/>
    <w:rsid w:val="00796BDF"/>
    <w:rsid w:val="00796CB1"/>
    <w:rsid w:val="0079731B"/>
    <w:rsid w:val="00797361"/>
    <w:rsid w:val="00797988"/>
    <w:rsid w:val="007A094E"/>
    <w:rsid w:val="007A13C9"/>
    <w:rsid w:val="007A170C"/>
    <w:rsid w:val="007A1BBA"/>
    <w:rsid w:val="007A2F5C"/>
    <w:rsid w:val="007A6AA2"/>
    <w:rsid w:val="007A71D9"/>
    <w:rsid w:val="007A73E2"/>
    <w:rsid w:val="007B0B36"/>
    <w:rsid w:val="007B0EC4"/>
    <w:rsid w:val="007B27E9"/>
    <w:rsid w:val="007B2EA5"/>
    <w:rsid w:val="007B3166"/>
    <w:rsid w:val="007B3A2F"/>
    <w:rsid w:val="007B3EAE"/>
    <w:rsid w:val="007B3ED2"/>
    <w:rsid w:val="007B45C8"/>
    <w:rsid w:val="007B512F"/>
    <w:rsid w:val="007B7C83"/>
    <w:rsid w:val="007B7CE4"/>
    <w:rsid w:val="007C0A65"/>
    <w:rsid w:val="007C1080"/>
    <w:rsid w:val="007C22D0"/>
    <w:rsid w:val="007C24E7"/>
    <w:rsid w:val="007C26C9"/>
    <w:rsid w:val="007C3162"/>
    <w:rsid w:val="007C3C16"/>
    <w:rsid w:val="007C4918"/>
    <w:rsid w:val="007C4F97"/>
    <w:rsid w:val="007C5030"/>
    <w:rsid w:val="007C6825"/>
    <w:rsid w:val="007C74BC"/>
    <w:rsid w:val="007D01FA"/>
    <w:rsid w:val="007D3CA8"/>
    <w:rsid w:val="007D56AA"/>
    <w:rsid w:val="007D5B0A"/>
    <w:rsid w:val="007D6564"/>
    <w:rsid w:val="007D684E"/>
    <w:rsid w:val="007D6C3D"/>
    <w:rsid w:val="007E01B7"/>
    <w:rsid w:val="007E131B"/>
    <w:rsid w:val="007E26A3"/>
    <w:rsid w:val="007E45E3"/>
    <w:rsid w:val="007E45E8"/>
    <w:rsid w:val="007E47A3"/>
    <w:rsid w:val="007E4A08"/>
    <w:rsid w:val="007E5116"/>
    <w:rsid w:val="007F076F"/>
    <w:rsid w:val="007F17C3"/>
    <w:rsid w:val="007F1888"/>
    <w:rsid w:val="007F2259"/>
    <w:rsid w:val="007F36A9"/>
    <w:rsid w:val="007F4382"/>
    <w:rsid w:val="007F52B3"/>
    <w:rsid w:val="007F594C"/>
    <w:rsid w:val="007F623C"/>
    <w:rsid w:val="007F6A54"/>
    <w:rsid w:val="007F72D9"/>
    <w:rsid w:val="00800AD9"/>
    <w:rsid w:val="00800FF7"/>
    <w:rsid w:val="008018E4"/>
    <w:rsid w:val="00804292"/>
    <w:rsid w:val="0080454F"/>
    <w:rsid w:val="008059DB"/>
    <w:rsid w:val="00806474"/>
    <w:rsid w:val="00806723"/>
    <w:rsid w:val="00806911"/>
    <w:rsid w:val="00807D96"/>
    <w:rsid w:val="008112B4"/>
    <w:rsid w:val="0081180E"/>
    <w:rsid w:val="00811EBD"/>
    <w:rsid w:val="008134DF"/>
    <w:rsid w:val="0081362E"/>
    <w:rsid w:val="00814172"/>
    <w:rsid w:val="00814CDD"/>
    <w:rsid w:val="0081512B"/>
    <w:rsid w:val="0081562F"/>
    <w:rsid w:val="00815878"/>
    <w:rsid w:val="00815B6D"/>
    <w:rsid w:val="00816514"/>
    <w:rsid w:val="008170F3"/>
    <w:rsid w:val="00817B1B"/>
    <w:rsid w:val="00820611"/>
    <w:rsid w:val="00820CB8"/>
    <w:rsid w:val="0082417A"/>
    <w:rsid w:val="00827990"/>
    <w:rsid w:val="00827CFD"/>
    <w:rsid w:val="00827DB0"/>
    <w:rsid w:val="00830310"/>
    <w:rsid w:val="00831050"/>
    <w:rsid w:val="008312F5"/>
    <w:rsid w:val="0083179A"/>
    <w:rsid w:val="00832D45"/>
    <w:rsid w:val="00832DF4"/>
    <w:rsid w:val="00832ED0"/>
    <w:rsid w:val="008364DF"/>
    <w:rsid w:val="008371B2"/>
    <w:rsid w:val="008402E6"/>
    <w:rsid w:val="00840BDF"/>
    <w:rsid w:val="00840E71"/>
    <w:rsid w:val="008415FE"/>
    <w:rsid w:val="008427E3"/>
    <w:rsid w:val="008432CC"/>
    <w:rsid w:val="00843B46"/>
    <w:rsid w:val="00843F53"/>
    <w:rsid w:val="00846355"/>
    <w:rsid w:val="00846F90"/>
    <w:rsid w:val="00847B91"/>
    <w:rsid w:val="008503BB"/>
    <w:rsid w:val="008508FB"/>
    <w:rsid w:val="008512EC"/>
    <w:rsid w:val="00851EB5"/>
    <w:rsid w:val="00852770"/>
    <w:rsid w:val="0085278B"/>
    <w:rsid w:val="008565AC"/>
    <w:rsid w:val="00857365"/>
    <w:rsid w:val="0085799D"/>
    <w:rsid w:val="00857C14"/>
    <w:rsid w:val="00860EF1"/>
    <w:rsid w:val="00862140"/>
    <w:rsid w:val="00865A0C"/>
    <w:rsid w:val="008667A9"/>
    <w:rsid w:val="00867764"/>
    <w:rsid w:val="00871A1C"/>
    <w:rsid w:val="008738F6"/>
    <w:rsid w:val="00873EAD"/>
    <w:rsid w:val="0087582E"/>
    <w:rsid w:val="00875885"/>
    <w:rsid w:val="0087694B"/>
    <w:rsid w:val="00877048"/>
    <w:rsid w:val="00877238"/>
    <w:rsid w:val="008812CB"/>
    <w:rsid w:val="00882776"/>
    <w:rsid w:val="00882988"/>
    <w:rsid w:val="008858ED"/>
    <w:rsid w:val="008858F9"/>
    <w:rsid w:val="0088597F"/>
    <w:rsid w:val="00885A40"/>
    <w:rsid w:val="00885B2A"/>
    <w:rsid w:val="00887640"/>
    <w:rsid w:val="0088797B"/>
    <w:rsid w:val="00887FC5"/>
    <w:rsid w:val="008919AD"/>
    <w:rsid w:val="00891E80"/>
    <w:rsid w:val="00891EE4"/>
    <w:rsid w:val="008942A9"/>
    <w:rsid w:val="0089608F"/>
    <w:rsid w:val="008974FB"/>
    <w:rsid w:val="008A06C7"/>
    <w:rsid w:val="008A06E7"/>
    <w:rsid w:val="008A2014"/>
    <w:rsid w:val="008A209A"/>
    <w:rsid w:val="008A2FFB"/>
    <w:rsid w:val="008A3F8E"/>
    <w:rsid w:val="008A46D8"/>
    <w:rsid w:val="008A4834"/>
    <w:rsid w:val="008A4AFF"/>
    <w:rsid w:val="008A4F37"/>
    <w:rsid w:val="008A687E"/>
    <w:rsid w:val="008A725D"/>
    <w:rsid w:val="008A7A94"/>
    <w:rsid w:val="008A7C09"/>
    <w:rsid w:val="008A7E09"/>
    <w:rsid w:val="008A7F4F"/>
    <w:rsid w:val="008B0793"/>
    <w:rsid w:val="008B095E"/>
    <w:rsid w:val="008B18D7"/>
    <w:rsid w:val="008B1C9D"/>
    <w:rsid w:val="008B1DE0"/>
    <w:rsid w:val="008B2DB8"/>
    <w:rsid w:val="008B3467"/>
    <w:rsid w:val="008B363D"/>
    <w:rsid w:val="008B3A91"/>
    <w:rsid w:val="008B43F7"/>
    <w:rsid w:val="008B4C1E"/>
    <w:rsid w:val="008B5E56"/>
    <w:rsid w:val="008C01C2"/>
    <w:rsid w:val="008C0A07"/>
    <w:rsid w:val="008C120A"/>
    <w:rsid w:val="008C285A"/>
    <w:rsid w:val="008C2ECB"/>
    <w:rsid w:val="008C31D6"/>
    <w:rsid w:val="008C5624"/>
    <w:rsid w:val="008C58CE"/>
    <w:rsid w:val="008C6A12"/>
    <w:rsid w:val="008C6D12"/>
    <w:rsid w:val="008D02B1"/>
    <w:rsid w:val="008D0D94"/>
    <w:rsid w:val="008D0EC2"/>
    <w:rsid w:val="008D2BCA"/>
    <w:rsid w:val="008D2F7F"/>
    <w:rsid w:val="008D3298"/>
    <w:rsid w:val="008D40DA"/>
    <w:rsid w:val="008D4F65"/>
    <w:rsid w:val="008D77B2"/>
    <w:rsid w:val="008D7C43"/>
    <w:rsid w:val="008E1FE1"/>
    <w:rsid w:val="008E26D7"/>
    <w:rsid w:val="008E2C22"/>
    <w:rsid w:val="008E2D89"/>
    <w:rsid w:val="008E3B21"/>
    <w:rsid w:val="008E4354"/>
    <w:rsid w:val="008E5B68"/>
    <w:rsid w:val="008E78B6"/>
    <w:rsid w:val="008E7D5E"/>
    <w:rsid w:val="008E7D81"/>
    <w:rsid w:val="008F082E"/>
    <w:rsid w:val="008F0F33"/>
    <w:rsid w:val="008F1B50"/>
    <w:rsid w:val="008F1DD7"/>
    <w:rsid w:val="008F2A75"/>
    <w:rsid w:val="008F423A"/>
    <w:rsid w:val="008F48AD"/>
    <w:rsid w:val="008F50CA"/>
    <w:rsid w:val="008F5A96"/>
    <w:rsid w:val="008F737E"/>
    <w:rsid w:val="009000BA"/>
    <w:rsid w:val="00900D67"/>
    <w:rsid w:val="0090290A"/>
    <w:rsid w:val="00903098"/>
    <w:rsid w:val="009035C2"/>
    <w:rsid w:val="009044D5"/>
    <w:rsid w:val="00904EE5"/>
    <w:rsid w:val="00905678"/>
    <w:rsid w:val="009060B1"/>
    <w:rsid w:val="00906C75"/>
    <w:rsid w:val="00907B1E"/>
    <w:rsid w:val="00910FEA"/>
    <w:rsid w:val="0091158D"/>
    <w:rsid w:val="00913AFE"/>
    <w:rsid w:val="00914C7B"/>
    <w:rsid w:val="009152C5"/>
    <w:rsid w:val="00917FA7"/>
    <w:rsid w:val="00920914"/>
    <w:rsid w:val="00921577"/>
    <w:rsid w:val="009239A1"/>
    <w:rsid w:val="00923F24"/>
    <w:rsid w:val="00924A3F"/>
    <w:rsid w:val="00925114"/>
    <w:rsid w:val="00925451"/>
    <w:rsid w:val="00925655"/>
    <w:rsid w:val="0093018C"/>
    <w:rsid w:val="00930AD3"/>
    <w:rsid w:val="00930E55"/>
    <w:rsid w:val="00930FCD"/>
    <w:rsid w:val="00931E98"/>
    <w:rsid w:val="00932133"/>
    <w:rsid w:val="00933463"/>
    <w:rsid w:val="009336CE"/>
    <w:rsid w:val="009342B2"/>
    <w:rsid w:val="00934C58"/>
    <w:rsid w:val="00937130"/>
    <w:rsid w:val="00940075"/>
    <w:rsid w:val="0094182C"/>
    <w:rsid w:val="009422CB"/>
    <w:rsid w:val="00943504"/>
    <w:rsid w:val="00943C29"/>
    <w:rsid w:val="009464F5"/>
    <w:rsid w:val="009469C1"/>
    <w:rsid w:val="0095036E"/>
    <w:rsid w:val="00950A16"/>
    <w:rsid w:val="00950D7E"/>
    <w:rsid w:val="00952D17"/>
    <w:rsid w:val="009531A4"/>
    <w:rsid w:val="00953336"/>
    <w:rsid w:val="00953CED"/>
    <w:rsid w:val="00953DF2"/>
    <w:rsid w:val="00954405"/>
    <w:rsid w:val="0095450F"/>
    <w:rsid w:val="00954F0B"/>
    <w:rsid w:val="00955649"/>
    <w:rsid w:val="0095695A"/>
    <w:rsid w:val="00956B62"/>
    <w:rsid w:val="00956DE9"/>
    <w:rsid w:val="009575D7"/>
    <w:rsid w:val="009576DD"/>
    <w:rsid w:val="00960216"/>
    <w:rsid w:val="00961838"/>
    <w:rsid w:val="0096218B"/>
    <w:rsid w:val="009625C8"/>
    <w:rsid w:val="00963CC4"/>
    <w:rsid w:val="00963EE9"/>
    <w:rsid w:val="009652D3"/>
    <w:rsid w:val="00966780"/>
    <w:rsid w:val="00967986"/>
    <w:rsid w:val="0097089E"/>
    <w:rsid w:val="00971A52"/>
    <w:rsid w:val="009728BE"/>
    <w:rsid w:val="00972F1B"/>
    <w:rsid w:val="00974056"/>
    <w:rsid w:val="0097598B"/>
    <w:rsid w:val="00975B12"/>
    <w:rsid w:val="00975BE1"/>
    <w:rsid w:val="00977AE9"/>
    <w:rsid w:val="00980F09"/>
    <w:rsid w:val="00980FBB"/>
    <w:rsid w:val="009810F2"/>
    <w:rsid w:val="00981E2B"/>
    <w:rsid w:val="00983009"/>
    <w:rsid w:val="00983394"/>
    <w:rsid w:val="00983DEA"/>
    <w:rsid w:val="00984077"/>
    <w:rsid w:val="00985585"/>
    <w:rsid w:val="009856B4"/>
    <w:rsid w:val="00985859"/>
    <w:rsid w:val="009879CE"/>
    <w:rsid w:val="00990426"/>
    <w:rsid w:val="009904E4"/>
    <w:rsid w:val="00990B74"/>
    <w:rsid w:val="00990D87"/>
    <w:rsid w:val="00992CB1"/>
    <w:rsid w:val="0099498F"/>
    <w:rsid w:val="0099626C"/>
    <w:rsid w:val="0099653F"/>
    <w:rsid w:val="009975C9"/>
    <w:rsid w:val="0099766A"/>
    <w:rsid w:val="009A03CD"/>
    <w:rsid w:val="009A1BB7"/>
    <w:rsid w:val="009A21AE"/>
    <w:rsid w:val="009A3A0A"/>
    <w:rsid w:val="009A40A1"/>
    <w:rsid w:val="009A42C9"/>
    <w:rsid w:val="009A4928"/>
    <w:rsid w:val="009A4F12"/>
    <w:rsid w:val="009A7513"/>
    <w:rsid w:val="009B04AA"/>
    <w:rsid w:val="009B0527"/>
    <w:rsid w:val="009B12C0"/>
    <w:rsid w:val="009B1919"/>
    <w:rsid w:val="009B2556"/>
    <w:rsid w:val="009B391A"/>
    <w:rsid w:val="009B3EFB"/>
    <w:rsid w:val="009B5EB3"/>
    <w:rsid w:val="009B722E"/>
    <w:rsid w:val="009B7999"/>
    <w:rsid w:val="009B7FFE"/>
    <w:rsid w:val="009C03A7"/>
    <w:rsid w:val="009C0420"/>
    <w:rsid w:val="009C1897"/>
    <w:rsid w:val="009C1C6F"/>
    <w:rsid w:val="009C2BA3"/>
    <w:rsid w:val="009C3F82"/>
    <w:rsid w:val="009C4FCB"/>
    <w:rsid w:val="009C6B45"/>
    <w:rsid w:val="009C7271"/>
    <w:rsid w:val="009C743E"/>
    <w:rsid w:val="009D061F"/>
    <w:rsid w:val="009D17D2"/>
    <w:rsid w:val="009D2D8E"/>
    <w:rsid w:val="009D399C"/>
    <w:rsid w:val="009D3DEC"/>
    <w:rsid w:val="009D4350"/>
    <w:rsid w:val="009D4CB6"/>
    <w:rsid w:val="009D5676"/>
    <w:rsid w:val="009D5D33"/>
    <w:rsid w:val="009D5EDA"/>
    <w:rsid w:val="009D65D3"/>
    <w:rsid w:val="009D7B1C"/>
    <w:rsid w:val="009E0802"/>
    <w:rsid w:val="009E259A"/>
    <w:rsid w:val="009E2EA0"/>
    <w:rsid w:val="009E338E"/>
    <w:rsid w:val="009E4A48"/>
    <w:rsid w:val="009E51F4"/>
    <w:rsid w:val="009E60BE"/>
    <w:rsid w:val="009E6F62"/>
    <w:rsid w:val="009E7FA6"/>
    <w:rsid w:val="009F3A98"/>
    <w:rsid w:val="009F46D3"/>
    <w:rsid w:val="009F47FC"/>
    <w:rsid w:val="009F4C61"/>
    <w:rsid w:val="009F519C"/>
    <w:rsid w:val="009F580B"/>
    <w:rsid w:val="009F62DC"/>
    <w:rsid w:val="009F6B16"/>
    <w:rsid w:val="009F7333"/>
    <w:rsid w:val="009F7AE9"/>
    <w:rsid w:val="009F7B68"/>
    <w:rsid w:val="00A00ED4"/>
    <w:rsid w:val="00A02A4D"/>
    <w:rsid w:val="00A02ED9"/>
    <w:rsid w:val="00A035C3"/>
    <w:rsid w:val="00A03A3A"/>
    <w:rsid w:val="00A067A4"/>
    <w:rsid w:val="00A071F6"/>
    <w:rsid w:val="00A0768C"/>
    <w:rsid w:val="00A1004D"/>
    <w:rsid w:val="00A1078A"/>
    <w:rsid w:val="00A107DE"/>
    <w:rsid w:val="00A10FE5"/>
    <w:rsid w:val="00A16F75"/>
    <w:rsid w:val="00A170BA"/>
    <w:rsid w:val="00A17C0B"/>
    <w:rsid w:val="00A20145"/>
    <w:rsid w:val="00A206C4"/>
    <w:rsid w:val="00A20BFE"/>
    <w:rsid w:val="00A2154B"/>
    <w:rsid w:val="00A218C5"/>
    <w:rsid w:val="00A222EE"/>
    <w:rsid w:val="00A223F3"/>
    <w:rsid w:val="00A229A0"/>
    <w:rsid w:val="00A23554"/>
    <w:rsid w:val="00A23A5C"/>
    <w:rsid w:val="00A24A64"/>
    <w:rsid w:val="00A24D82"/>
    <w:rsid w:val="00A25418"/>
    <w:rsid w:val="00A25495"/>
    <w:rsid w:val="00A26A6C"/>
    <w:rsid w:val="00A27486"/>
    <w:rsid w:val="00A316FB"/>
    <w:rsid w:val="00A31CE0"/>
    <w:rsid w:val="00A321EC"/>
    <w:rsid w:val="00A322B8"/>
    <w:rsid w:val="00A32ABA"/>
    <w:rsid w:val="00A32CA4"/>
    <w:rsid w:val="00A33964"/>
    <w:rsid w:val="00A35ED2"/>
    <w:rsid w:val="00A35F86"/>
    <w:rsid w:val="00A36BAE"/>
    <w:rsid w:val="00A36F35"/>
    <w:rsid w:val="00A40498"/>
    <w:rsid w:val="00A40625"/>
    <w:rsid w:val="00A407C7"/>
    <w:rsid w:val="00A41514"/>
    <w:rsid w:val="00A4170D"/>
    <w:rsid w:val="00A4172A"/>
    <w:rsid w:val="00A41A1D"/>
    <w:rsid w:val="00A41EF6"/>
    <w:rsid w:val="00A4232A"/>
    <w:rsid w:val="00A43716"/>
    <w:rsid w:val="00A43B0A"/>
    <w:rsid w:val="00A475E4"/>
    <w:rsid w:val="00A50BF3"/>
    <w:rsid w:val="00A50FD4"/>
    <w:rsid w:val="00A52CB8"/>
    <w:rsid w:val="00A536A3"/>
    <w:rsid w:val="00A56969"/>
    <w:rsid w:val="00A56DB7"/>
    <w:rsid w:val="00A572B6"/>
    <w:rsid w:val="00A6066C"/>
    <w:rsid w:val="00A60A1E"/>
    <w:rsid w:val="00A60AE2"/>
    <w:rsid w:val="00A60C8B"/>
    <w:rsid w:val="00A613D2"/>
    <w:rsid w:val="00A61C30"/>
    <w:rsid w:val="00A62AC6"/>
    <w:rsid w:val="00A63941"/>
    <w:rsid w:val="00A657C7"/>
    <w:rsid w:val="00A65F4A"/>
    <w:rsid w:val="00A66288"/>
    <w:rsid w:val="00A708C1"/>
    <w:rsid w:val="00A7172A"/>
    <w:rsid w:val="00A71FED"/>
    <w:rsid w:val="00A72C63"/>
    <w:rsid w:val="00A738F8"/>
    <w:rsid w:val="00A73FDA"/>
    <w:rsid w:val="00A74476"/>
    <w:rsid w:val="00A75E18"/>
    <w:rsid w:val="00A761F6"/>
    <w:rsid w:val="00A76457"/>
    <w:rsid w:val="00A76DCF"/>
    <w:rsid w:val="00A7735F"/>
    <w:rsid w:val="00A80FD4"/>
    <w:rsid w:val="00A81BA1"/>
    <w:rsid w:val="00A82127"/>
    <w:rsid w:val="00A823DE"/>
    <w:rsid w:val="00A82AF0"/>
    <w:rsid w:val="00A82C33"/>
    <w:rsid w:val="00A842E7"/>
    <w:rsid w:val="00A84B25"/>
    <w:rsid w:val="00A852E9"/>
    <w:rsid w:val="00A86440"/>
    <w:rsid w:val="00A86D1A"/>
    <w:rsid w:val="00A9036C"/>
    <w:rsid w:val="00A914E9"/>
    <w:rsid w:val="00A92A54"/>
    <w:rsid w:val="00A92FD5"/>
    <w:rsid w:val="00A930FE"/>
    <w:rsid w:val="00A93899"/>
    <w:rsid w:val="00A9571D"/>
    <w:rsid w:val="00A95DF3"/>
    <w:rsid w:val="00A97362"/>
    <w:rsid w:val="00A97761"/>
    <w:rsid w:val="00A97AB2"/>
    <w:rsid w:val="00AA02F4"/>
    <w:rsid w:val="00AA09C0"/>
    <w:rsid w:val="00AA0FC5"/>
    <w:rsid w:val="00AA1AED"/>
    <w:rsid w:val="00AA20FC"/>
    <w:rsid w:val="00AA2EE3"/>
    <w:rsid w:val="00AA3815"/>
    <w:rsid w:val="00AA75F4"/>
    <w:rsid w:val="00AB01B5"/>
    <w:rsid w:val="00AB08D4"/>
    <w:rsid w:val="00AB0FC2"/>
    <w:rsid w:val="00AB113B"/>
    <w:rsid w:val="00AB1B22"/>
    <w:rsid w:val="00AB21DC"/>
    <w:rsid w:val="00AB3294"/>
    <w:rsid w:val="00AB38C6"/>
    <w:rsid w:val="00AB4A3E"/>
    <w:rsid w:val="00AB5959"/>
    <w:rsid w:val="00AC0146"/>
    <w:rsid w:val="00AC091F"/>
    <w:rsid w:val="00AC246D"/>
    <w:rsid w:val="00AC3ED9"/>
    <w:rsid w:val="00AC59B2"/>
    <w:rsid w:val="00AC5C40"/>
    <w:rsid w:val="00AC7354"/>
    <w:rsid w:val="00AD08C7"/>
    <w:rsid w:val="00AD14F0"/>
    <w:rsid w:val="00AD41D2"/>
    <w:rsid w:val="00AD4DD6"/>
    <w:rsid w:val="00AD601B"/>
    <w:rsid w:val="00AD6349"/>
    <w:rsid w:val="00AD6482"/>
    <w:rsid w:val="00AD6C83"/>
    <w:rsid w:val="00AD72FB"/>
    <w:rsid w:val="00AE01FE"/>
    <w:rsid w:val="00AE042A"/>
    <w:rsid w:val="00AE0947"/>
    <w:rsid w:val="00AE16CD"/>
    <w:rsid w:val="00AE2C2A"/>
    <w:rsid w:val="00AE2CCC"/>
    <w:rsid w:val="00AE30D0"/>
    <w:rsid w:val="00AE3ACD"/>
    <w:rsid w:val="00AE3BF0"/>
    <w:rsid w:val="00AE415C"/>
    <w:rsid w:val="00AE458B"/>
    <w:rsid w:val="00AE49F8"/>
    <w:rsid w:val="00AE4A1B"/>
    <w:rsid w:val="00AE5F08"/>
    <w:rsid w:val="00AE668C"/>
    <w:rsid w:val="00AE78AD"/>
    <w:rsid w:val="00AF1297"/>
    <w:rsid w:val="00AF14AA"/>
    <w:rsid w:val="00AF1AA2"/>
    <w:rsid w:val="00AF1D97"/>
    <w:rsid w:val="00AF2EF7"/>
    <w:rsid w:val="00AF32A3"/>
    <w:rsid w:val="00AF32A4"/>
    <w:rsid w:val="00AF3629"/>
    <w:rsid w:val="00AF55A9"/>
    <w:rsid w:val="00AF5B41"/>
    <w:rsid w:val="00AF5BFE"/>
    <w:rsid w:val="00AF7047"/>
    <w:rsid w:val="00AF714C"/>
    <w:rsid w:val="00B028FB"/>
    <w:rsid w:val="00B02FC5"/>
    <w:rsid w:val="00B03B62"/>
    <w:rsid w:val="00B03D4A"/>
    <w:rsid w:val="00B03D56"/>
    <w:rsid w:val="00B044BE"/>
    <w:rsid w:val="00B048AB"/>
    <w:rsid w:val="00B04BA9"/>
    <w:rsid w:val="00B04EBB"/>
    <w:rsid w:val="00B05019"/>
    <w:rsid w:val="00B0605F"/>
    <w:rsid w:val="00B06A84"/>
    <w:rsid w:val="00B06C8F"/>
    <w:rsid w:val="00B06CDE"/>
    <w:rsid w:val="00B11985"/>
    <w:rsid w:val="00B1231D"/>
    <w:rsid w:val="00B12A9B"/>
    <w:rsid w:val="00B12AD9"/>
    <w:rsid w:val="00B13051"/>
    <w:rsid w:val="00B14F10"/>
    <w:rsid w:val="00B164F5"/>
    <w:rsid w:val="00B1657C"/>
    <w:rsid w:val="00B17513"/>
    <w:rsid w:val="00B17817"/>
    <w:rsid w:val="00B20BC6"/>
    <w:rsid w:val="00B2135D"/>
    <w:rsid w:val="00B21682"/>
    <w:rsid w:val="00B21716"/>
    <w:rsid w:val="00B21EC0"/>
    <w:rsid w:val="00B22613"/>
    <w:rsid w:val="00B22619"/>
    <w:rsid w:val="00B22A05"/>
    <w:rsid w:val="00B22AB5"/>
    <w:rsid w:val="00B24154"/>
    <w:rsid w:val="00B24B32"/>
    <w:rsid w:val="00B24C85"/>
    <w:rsid w:val="00B259B4"/>
    <w:rsid w:val="00B25FF3"/>
    <w:rsid w:val="00B268A0"/>
    <w:rsid w:val="00B2795C"/>
    <w:rsid w:val="00B3086F"/>
    <w:rsid w:val="00B30D0D"/>
    <w:rsid w:val="00B358B9"/>
    <w:rsid w:val="00B358F3"/>
    <w:rsid w:val="00B35F70"/>
    <w:rsid w:val="00B36060"/>
    <w:rsid w:val="00B364E9"/>
    <w:rsid w:val="00B369A6"/>
    <w:rsid w:val="00B37EC6"/>
    <w:rsid w:val="00B40DD2"/>
    <w:rsid w:val="00B41460"/>
    <w:rsid w:val="00B419B1"/>
    <w:rsid w:val="00B428B2"/>
    <w:rsid w:val="00B432FA"/>
    <w:rsid w:val="00B448AD"/>
    <w:rsid w:val="00B451EC"/>
    <w:rsid w:val="00B4594D"/>
    <w:rsid w:val="00B46441"/>
    <w:rsid w:val="00B4662E"/>
    <w:rsid w:val="00B468E8"/>
    <w:rsid w:val="00B46F13"/>
    <w:rsid w:val="00B47459"/>
    <w:rsid w:val="00B5004D"/>
    <w:rsid w:val="00B50071"/>
    <w:rsid w:val="00B51581"/>
    <w:rsid w:val="00B5230D"/>
    <w:rsid w:val="00B54410"/>
    <w:rsid w:val="00B55DAA"/>
    <w:rsid w:val="00B57DD3"/>
    <w:rsid w:val="00B60E5C"/>
    <w:rsid w:val="00B62C11"/>
    <w:rsid w:val="00B63AFA"/>
    <w:rsid w:val="00B645C6"/>
    <w:rsid w:val="00B64656"/>
    <w:rsid w:val="00B64BB5"/>
    <w:rsid w:val="00B650AF"/>
    <w:rsid w:val="00B652E0"/>
    <w:rsid w:val="00B655AD"/>
    <w:rsid w:val="00B659B2"/>
    <w:rsid w:val="00B65DFC"/>
    <w:rsid w:val="00B66737"/>
    <w:rsid w:val="00B675A4"/>
    <w:rsid w:val="00B678CE"/>
    <w:rsid w:val="00B71B7F"/>
    <w:rsid w:val="00B727E7"/>
    <w:rsid w:val="00B72974"/>
    <w:rsid w:val="00B730C6"/>
    <w:rsid w:val="00B73E5B"/>
    <w:rsid w:val="00B73EF6"/>
    <w:rsid w:val="00B743ED"/>
    <w:rsid w:val="00B763AC"/>
    <w:rsid w:val="00B77467"/>
    <w:rsid w:val="00B77550"/>
    <w:rsid w:val="00B7756F"/>
    <w:rsid w:val="00B777F8"/>
    <w:rsid w:val="00B80671"/>
    <w:rsid w:val="00B80797"/>
    <w:rsid w:val="00B80A5D"/>
    <w:rsid w:val="00B83FF8"/>
    <w:rsid w:val="00B84287"/>
    <w:rsid w:val="00B84832"/>
    <w:rsid w:val="00B85CE8"/>
    <w:rsid w:val="00B85F33"/>
    <w:rsid w:val="00B86236"/>
    <w:rsid w:val="00B90965"/>
    <w:rsid w:val="00B91494"/>
    <w:rsid w:val="00B91A22"/>
    <w:rsid w:val="00B9204E"/>
    <w:rsid w:val="00B92782"/>
    <w:rsid w:val="00B92FAA"/>
    <w:rsid w:val="00B93EDD"/>
    <w:rsid w:val="00B94FC3"/>
    <w:rsid w:val="00B95679"/>
    <w:rsid w:val="00B95D08"/>
    <w:rsid w:val="00B96122"/>
    <w:rsid w:val="00B96AC4"/>
    <w:rsid w:val="00B97F7F"/>
    <w:rsid w:val="00BA1144"/>
    <w:rsid w:val="00BA1554"/>
    <w:rsid w:val="00BA33FA"/>
    <w:rsid w:val="00BA4FCD"/>
    <w:rsid w:val="00BA56C4"/>
    <w:rsid w:val="00BA7331"/>
    <w:rsid w:val="00BB1923"/>
    <w:rsid w:val="00BB22F6"/>
    <w:rsid w:val="00BB23E3"/>
    <w:rsid w:val="00BB24FA"/>
    <w:rsid w:val="00BB3292"/>
    <w:rsid w:val="00BB77F7"/>
    <w:rsid w:val="00BC1ACD"/>
    <w:rsid w:val="00BC2852"/>
    <w:rsid w:val="00BC2AE0"/>
    <w:rsid w:val="00BC399C"/>
    <w:rsid w:val="00BC4662"/>
    <w:rsid w:val="00BC49AD"/>
    <w:rsid w:val="00BC4D97"/>
    <w:rsid w:val="00BC532A"/>
    <w:rsid w:val="00BC6ACB"/>
    <w:rsid w:val="00BC6BA8"/>
    <w:rsid w:val="00BC6D00"/>
    <w:rsid w:val="00BC75AD"/>
    <w:rsid w:val="00BC797F"/>
    <w:rsid w:val="00BC7B97"/>
    <w:rsid w:val="00BC7BFD"/>
    <w:rsid w:val="00BD240B"/>
    <w:rsid w:val="00BD47EA"/>
    <w:rsid w:val="00BD535B"/>
    <w:rsid w:val="00BD5B61"/>
    <w:rsid w:val="00BE021C"/>
    <w:rsid w:val="00BE0DB6"/>
    <w:rsid w:val="00BE139A"/>
    <w:rsid w:val="00BE18AB"/>
    <w:rsid w:val="00BE1A42"/>
    <w:rsid w:val="00BE20F2"/>
    <w:rsid w:val="00BE41CB"/>
    <w:rsid w:val="00BE4D7D"/>
    <w:rsid w:val="00BE4F19"/>
    <w:rsid w:val="00BE5D1B"/>
    <w:rsid w:val="00BE6115"/>
    <w:rsid w:val="00BE63DE"/>
    <w:rsid w:val="00BE6A01"/>
    <w:rsid w:val="00BE6ABD"/>
    <w:rsid w:val="00BE7D3A"/>
    <w:rsid w:val="00BF13BD"/>
    <w:rsid w:val="00BF1677"/>
    <w:rsid w:val="00BF1C67"/>
    <w:rsid w:val="00BF2735"/>
    <w:rsid w:val="00BF292E"/>
    <w:rsid w:val="00BF36DE"/>
    <w:rsid w:val="00BF3743"/>
    <w:rsid w:val="00BF458F"/>
    <w:rsid w:val="00BF64D4"/>
    <w:rsid w:val="00BF72B5"/>
    <w:rsid w:val="00C00C21"/>
    <w:rsid w:val="00C01690"/>
    <w:rsid w:val="00C03C33"/>
    <w:rsid w:val="00C03CDE"/>
    <w:rsid w:val="00C03EB8"/>
    <w:rsid w:val="00C0414A"/>
    <w:rsid w:val="00C05F29"/>
    <w:rsid w:val="00C06F96"/>
    <w:rsid w:val="00C0707B"/>
    <w:rsid w:val="00C07C20"/>
    <w:rsid w:val="00C07C2C"/>
    <w:rsid w:val="00C11863"/>
    <w:rsid w:val="00C11B5F"/>
    <w:rsid w:val="00C126DC"/>
    <w:rsid w:val="00C156C7"/>
    <w:rsid w:val="00C15BB6"/>
    <w:rsid w:val="00C15ED0"/>
    <w:rsid w:val="00C15F6E"/>
    <w:rsid w:val="00C16103"/>
    <w:rsid w:val="00C17349"/>
    <w:rsid w:val="00C206EF"/>
    <w:rsid w:val="00C210CD"/>
    <w:rsid w:val="00C2122C"/>
    <w:rsid w:val="00C212A1"/>
    <w:rsid w:val="00C22039"/>
    <w:rsid w:val="00C22E8F"/>
    <w:rsid w:val="00C23DF0"/>
    <w:rsid w:val="00C24903"/>
    <w:rsid w:val="00C24AC0"/>
    <w:rsid w:val="00C24D7C"/>
    <w:rsid w:val="00C24F1A"/>
    <w:rsid w:val="00C25286"/>
    <w:rsid w:val="00C306E9"/>
    <w:rsid w:val="00C31164"/>
    <w:rsid w:val="00C3222D"/>
    <w:rsid w:val="00C3355F"/>
    <w:rsid w:val="00C339A9"/>
    <w:rsid w:val="00C34F57"/>
    <w:rsid w:val="00C34F78"/>
    <w:rsid w:val="00C3779C"/>
    <w:rsid w:val="00C4012C"/>
    <w:rsid w:val="00C40428"/>
    <w:rsid w:val="00C40561"/>
    <w:rsid w:val="00C408A7"/>
    <w:rsid w:val="00C40981"/>
    <w:rsid w:val="00C423E5"/>
    <w:rsid w:val="00C42FCF"/>
    <w:rsid w:val="00C43046"/>
    <w:rsid w:val="00C43CC3"/>
    <w:rsid w:val="00C43E66"/>
    <w:rsid w:val="00C44510"/>
    <w:rsid w:val="00C44740"/>
    <w:rsid w:val="00C44821"/>
    <w:rsid w:val="00C44ACC"/>
    <w:rsid w:val="00C45CD2"/>
    <w:rsid w:val="00C45D0E"/>
    <w:rsid w:val="00C46167"/>
    <w:rsid w:val="00C4705C"/>
    <w:rsid w:val="00C470E1"/>
    <w:rsid w:val="00C47FAA"/>
    <w:rsid w:val="00C50676"/>
    <w:rsid w:val="00C51100"/>
    <w:rsid w:val="00C5186A"/>
    <w:rsid w:val="00C51BFC"/>
    <w:rsid w:val="00C5253A"/>
    <w:rsid w:val="00C53C59"/>
    <w:rsid w:val="00C5410C"/>
    <w:rsid w:val="00C5582B"/>
    <w:rsid w:val="00C56853"/>
    <w:rsid w:val="00C569D6"/>
    <w:rsid w:val="00C572BD"/>
    <w:rsid w:val="00C60F96"/>
    <w:rsid w:val="00C6140C"/>
    <w:rsid w:val="00C620C1"/>
    <w:rsid w:val="00C62D2C"/>
    <w:rsid w:val="00C64F52"/>
    <w:rsid w:val="00C664BB"/>
    <w:rsid w:val="00C66DAD"/>
    <w:rsid w:val="00C67087"/>
    <w:rsid w:val="00C671F3"/>
    <w:rsid w:val="00C678E7"/>
    <w:rsid w:val="00C719E8"/>
    <w:rsid w:val="00C73E46"/>
    <w:rsid w:val="00C75058"/>
    <w:rsid w:val="00C75D6D"/>
    <w:rsid w:val="00C76F39"/>
    <w:rsid w:val="00C775BC"/>
    <w:rsid w:val="00C7775A"/>
    <w:rsid w:val="00C81241"/>
    <w:rsid w:val="00C83318"/>
    <w:rsid w:val="00C83E2B"/>
    <w:rsid w:val="00C840FD"/>
    <w:rsid w:val="00C85DAA"/>
    <w:rsid w:val="00C9284F"/>
    <w:rsid w:val="00C92877"/>
    <w:rsid w:val="00C92A5F"/>
    <w:rsid w:val="00C92E01"/>
    <w:rsid w:val="00C936B4"/>
    <w:rsid w:val="00C94D96"/>
    <w:rsid w:val="00C94DC5"/>
    <w:rsid w:val="00C94E31"/>
    <w:rsid w:val="00C951C6"/>
    <w:rsid w:val="00C96053"/>
    <w:rsid w:val="00C9662D"/>
    <w:rsid w:val="00C96AE8"/>
    <w:rsid w:val="00C96BBE"/>
    <w:rsid w:val="00C96FF8"/>
    <w:rsid w:val="00C97BFC"/>
    <w:rsid w:val="00CA0DA4"/>
    <w:rsid w:val="00CA0E21"/>
    <w:rsid w:val="00CA2B87"/>
    <w:rsid w:val="00CA412C"/>
    <w:rsid w:val="00CA4857"/>
    <w:rsid w:val="00CA683B"/>
    <w:rsid w:val="00CA7F65"/>
    <w:rsid w:val="00CB0B3B"/>
    <w:rsid w:val="00CB160C"/>
    <w:rsid w:val="00CB34C8"/>
    <w:rsid w:val="00CB3B80"/>
    <w:rsid w:val="00CB4050"/>
    <w:rsid w:val="00CB781B"/>
    <w:rsid w:val="00CC0592"/>
    <w:rsid w:val="00CC074D"/>
    <w:rsid w:val="00CC0C34"/>
    <w:rsid w:val="00CC0CD9"/>
    <w:rsid w:val="00CC0DD5"/>
    <w:rsid w:val="00CC2673"/>
    <w:rsid w:val="00CC2978"/>
    <w:rsid w:val="00CC3AE8"/>
    <w:rsid w:val="00CC411C"/>
    <w:rsid w:val="00CC5677"/>
    <w:rsid w:val="00CC61E3"/>
    <w:rsid w:val="00CC7B7F"/>
    <w:rsid w:val="00CD050E"/>
    <w:rsid w:val="00CD0972"/>
    <w:rsid w:val="00CD1016"/>
    <w:rsid w:val="00CD216D"/>
    <w:rsid w:val="00CD2357"/>
    <w:rsid w:val="00CD26B5"/>
    <w:rsid w:val="00CD29A9"/>
    <w:rsid w:val="00CD304A"/>
    <w:rsid w:val="00CD4CEA"/>
    <w:rsid w:val="00CD5882"/>
    <w:rsid w:val="00CD6020"/>
    <w:rsid w:val="00CD61D1"/>
    <w:rsid w:val="00CD68D8"/>
    <w:rsid w:val="00CD68E0"/>
    <w:rsid w:val="00CD7072"/>
    <w:rsid w:val="00CD7DD0"/>
    <w:rsid w:val="00CE0ACC"/>
    <w:rsid w:val="00CE1A21"/>
    <w:rsid w:val="00CE2A28"/>
    <w:rsid w:val="00CE4487"/>
    <w:rsid w:val="00CE47A3"/>
    <w:rsid w:val="00CE48A0"/>
    <w:rsid w:val="00CE4FD0"/>
    <w:rsid w:val="00CE53CC"/>
    <w:rsid w:val="00CE6BAF"/>
    <w:rsid w:val="00CE6F5D"/>
    <w:rsid w:val="00CF034F"/>
    <w:rsid w:val="00CF07CE"/>
    <w:rsid w:val="00CF09F4"/>
    <w:rsid w:val="00CF0AF6"/>
    <w:rsid w:val="00CF148B"/>
    <w:rsid w:val="00CF1568"/>
    <w:rsid w:val="00CF1C4F"/>
    <w:rsid w:val="00CF2836"/>
    <w:rsid w:val="00CF32FC"/>
    <w:rsid w:val="00CF4964"/>
    <w:rsid w:val="00CF4AC2"/>
    <w:rsid w:val="00CF4C3E"/>
    <w:rsid w:val="00CF52A7"/>
    <w:rsid w:val="00CF590F"/>
    <w:rsid w:val="00CF59A5"/>
    <w:rsid w:val="00CF5A9F"/>
    <w:rsid w:val="00CF7EF7"/>
    <w:rsid w:val="00D02A9E"/>
    <w:rsid w:val="00D033E4"/>
    <w:rsid w:val="00D04DF7"/>
    <w:rsid w:val="00D06A1C"/>
    <w:rsid w:val="00D06E04"/>
    <w:rsid w:val="00D07FE3"/>
    <w:rsid w:val="00D1133A"/>
    <w:rsid w:val="00D1192A"/>
    <w:rsid w:val="00D11B8B"/>
    <w:rsid w:val="00D126FC"/>
    <w:rsid w:val="00D12A61"/>
    <w:rsid w:val="00D1316C"/>
    <w:rsid w:val="00D1351E"/>
    <w:rsid w:val="00D135A1"/>
    <w:rsid w:val="00D1365E"/>
    <w:rsid w:val="00D14AB2"/>
    <w:rsid w:val="00D15196"/>
    <w:rsid w:val="00D16900"/>
    <w:rsid w:val="00D16D45"/>
    <w:rsid w:val="00D17669"/>
    <w:rsid w:val="00D17A1B"/>
    <w:rsid w:val="00D205FF"/>
    <w:rsid w:val="00D2153F"/>
    <w:rsid w:val="00D21BBA"/>
    <w:rsid w:val="00D2242E"/>
    <w:rsid w:val="00D244E1"/>
    <w:rsid w:val="00D26E86"/>
    <w:rsid w:val="00D30733"/>
    <w:rsid w:val="00D3329B"/>
    <w:rsid w:val="00D33554"/>
    <w:rsid w:val="00D33B8D"/>
    <w:rsid w:val="00D33E0E"/>
    <w:rsid w:val="00D34FC8"/>
    <w:rsid w:val="00D36708"/>
    <w:rsid w:val="00D37055"/>
    <w:rsid w:val="00D371D1"/>
    <w:rsid w:val="00D3760E"/>
    <w:rsid w:val="00D404E3"/>
    <w:rsid w:val="00D40A4C"/>
    <w:rsid w:val="00D40E13"/>
    <w:rsid w:val="00D417C7"/>
    <w:rsid w:val="00D41C8D"/>
    <w:rsid w:val="00D432CF"/>
    <w:rsid w:val="00D44C71"/>
    <w:rsid w:val="00D45191"/>
    <w:rsid w:val="00D45A52"/>
    <w:rsid w:val="00D50526"/>
    <w:rsid w:val="00D50AF2"/>
    <w:rsid w:val="00D51873"/>
    <w:rsid w:val="00D52C93"/>
    <w:rsid w:val="00D52D8A"/>
    <w:rsid w:val="00D53368"/>
    <w:rsid w:val="00D54496"/>
    <w:rsid w:val="00D55CCE"/>
    <w:rsid w:val="00D56186"/>
    <w:rsid w:val="00D574EB"/>
    <w:rsid w:val="00D60002"/>
    <w:rsid w:val="00D60034"/>
    <w:rsid w:val="00D60D1D"/>
    <w:rsid w:val="00D61743"/>
    <w:rsid w:val="00D626F5"/>
    <w:rsid w:val="00D62B00"/>
    <w:rsid w:val="00D64AC4"/>
    <w:rsid w:val="00D650E0"/>
    <w:rsid w:val="00D66118"/>
    <w:rsid w:val="00D713A1"/>
    <w:rsid w:val="00D71A39"/>
    <w:rsid w:val="00D72F3A"/>
    <w:rsid w:val="00D73FBD"/>
    <w:rsid w:val="00D745DD"/>
    <w:rsid w:val="00D749DB"/>
    <w:rsid w:val="00D757BA"/>
    <w:rsid w:val="00D75DF8"/>
    <w:rsid w:val="00D76176"/>
    <w:rsid w:val="00D768F7"/>
    <w:rsid w:val="00D77BD5"/>
    <w:rsid w:val="00D801D9"/>
    <w:rsid w:val="00D80A84"/>
    <w:rsid w:val="00D81428"/>
    <w:rsid w:val="00D82429"/>
    <w:rsid w:val="00D83D00"/>
    <w:rsid w:val="00D8409B"/>
    <w:rsid w:val="00D84675"/>
    <w:rsid w:val="00D85232"/>
    <w:rsid w:val="00D85C1C"/>
    <w:rsid w:val="00D85EB4"/>
    <w:rsid w:val="00D86695"/>
    <w:rsid w:val="00D87333"/>
    <w:rsid w:val="00D876AC"/>
    <w:rsid w:val="00D87E2C"/>
    <w:rsid w:val="00D90EFE"/>
    <w:rsid w:val="00D90F04"/>
    <w:rsid w:val="00D92FC6"/>
    <w:rsid w:val="00D93011"/>
    <w:rsid w:val="00D95E67"/>
    <w:rsid w:val="00D96B99"/>
    <w:rsid w:val="00D96D02"/>
    <w:rsid w:val="00D979B6"/>
    <w:rsid w:val="00D97B52"/>
    <w:rsid w:val="00DA1823"/>
    <w:rsid w:val="00DA1A84"/>
    <w:rsid w:val="00DA1C39"/>
    <w:rsid w:val="00DA3706"/>
    <w:rsid w:val="00DA39CC"/>
    <w:rsid w:val="00DA41A7"/>
    <w:rsid w:val="00DA555A"/>
    <w:rsid w:val="00DA63E5"/>
    <w:rsid w:val="00DA7007"/>
    <w:rsid w:val="00DA71E5"/>
    <w:rsid w:val="00DA7729"/>
    <w:rsid w:val="00DB0082"/>
    <w:rsid w:val="00DB07A7"/>
    <w:rsid w:val="00DB0C41"/>
    <w:rsid w:val="00DB15AA"/>
    <w:rsid w:val="00DB517A"/>
    <w:rsid w:val="00DB5389"/>
    <w:rsid w:val="00DB55A3"/>
    <w:rsid w:val="00DB5D35"/>
    <w:rsid w:val="00DB602F"/>
    <w:rsid w:val="00DB72B7"/>
    <w:rsid w:val="00DC1DCA"/>
    <w:rsid w:val="00DC29E1"/>
    <w:rsid w:val="00DC4406"/>
    <w:rsid w:val="00DC5BC6"/>
    <w:rsid w:val="00DC6469"/>
    <w:rsid w:val="00DC6DA3"/>
    <w:rsid w:val="00DC717A"/>
    <w:rsid w:val="00DC7B12"/>
    <w:rsid w:val="00DC7B86"/>
    <w:rsid w:val="00DC7EBA"/>
    <w:rsid w:val="00DD00D0"/>
    <w:rsid w:val="00DD01DD"/>
    <w:rsid w:val="00DD055E"/>
    <w:rsid w:val="00DD0674"/>
    <w:rsid w:val="00DD1F4E"/>
    <w:rsid w:val="00DD22DD"/>
    <w:rsid w:val="00DD24FB"/>
    <w:rsid w:val="00DD2897"/>
    <w:rsid w:val="00DD304D"/>
    <w:rsid w:val="00DD3A7E"/>
    <w:rsid w:val="00DD4276"/>
    <w:rsid w:val="00DD4730"/>
    <w:rsid w:val="00DD49A7"/>
    <w:rsid w:val="00DD5E2E"/>
    <w:rsid w:val="00DD6796"/>
    <w:rsid w:val="00DE2448"/>
    <w:rsid w:val="00DE3D06"/>
    <w:rsid w:val="00DE40E6"/>
    <w:rsid w:val="00DE448F"/>
    <w:rsid w:val="00DE4D87"/>
    <w:rsid w:val="00DE4EA5"/>
    <w:rsid w:val="00DE5125"/>
    <w:rsid w:val="00DE59EB"/>
    <w:rsid w:val="00DE7B3D"/>
    <w:rsid w:val="00DF11F7"/>
    <w:rsid w:val="00DF1EA5"/>
    <w:rsid w:val="00DF2035"/>
    <w:rsid w:val="00DF3070"/>
    <w:rsid w:val="00DF38AF"/>
    <w:rsid w:val="00DF3B46"/>
    <w:rsid w:val="00DF4AF5"/>
    <w:rsid w:val="00DF5084"/>
    <w:rsid w:val="00DF6436"/>
    <w:rsid w:val="00E0046E"/>
    <w:rsid w:val="00E00BE6"/>
    <w:rsid w:val="00E0234C"/>
    <w:rsid w:val="00E02432"/>
    <w:rsid w:val="00E0320D"/>
    <w:rsid w:val="00E03401"/>
    <w:rsid w:val="00E038CD"/>
    <w:rsid w:val="00E060B8"/>
    <w:rsid w:val="00E066DC"/>
    <w:rsid w:val="00E06C98"/>
    <w:rsid w:val="00E077B7"/>
    <w:rsid w:val="00E12EB6"/>
    <w:rsid w:val="00E138D9"/>
    <w:rsid w:val="00E14432"/>
    <w:rsid w:val="00E15513"/>
    <w:rsid w:val="00E16ED3"/>
    <w:rsid w:val="00E1700C"/>
    <w:rsid w:val="00E2034D"/>
    <w:rsid w:val="00E21855"/>
    <w:rsid w:val="00E22965"/>
    <w:rsid w:val="00E23371"/>
    <w:rsid w:val="00E23CCB"/>
    <w:rsid w:val="00E24161"/>
    <w:rsid w:val="00E242FE"/>
    <w:rsid w:val="00E2577E"/>
    <w:rsid w:val="00E261C5"/>
    <w:rsid w:val="00E269ED"/>
    <w:rsid w:val="00E27831"/>
    <w:rsid w:val="00E27CFB"/>
    <w:rsid w:val="00E30FFC"/>
    <w:rsid w:val="00E31B5A"/>
    <w:rsid w:val="00E32D55"/>
    <w:rsid w:val="00E342D8"/>
    <w:rsid w:val="00E35BDA"/>
    <w:rsid w:val="00E36592"/>
    <w:rsid w:val="00E3733B"/>
    <w:rsid w:val="00E40760"/>
    <w:rsid w:val="00E40846"/>
    <w:rsid w:val="00E40FD1"/>
    <w:rsid w:val="00E41510"/>
    <w:rsid w:val="00E43525"/>
    <w:rsid w:val="00E441C9"/>
    <w:rsid w:val="00E44A24"/>
    <w:rsid w:val="00E460A8"/>
    <w:rsid w:val="00E46DF7"/>
    <w:rsid w:val="00E47B4A"/>
    <w:rsid w:val="00E47C81"/>
    <w:rsid w:val="00E5086B"/>
    <w:rsid w:val="00E515A9"/>
    <w:rsid w:val="00E53440"/>
    <w:rsid w:val="00E53B4E"/>
    <w:rsid w:val="00E54329"/>
    <w:rsid w:val="00E54F30"/>
    <w:rsid w:val="00E56E98"/>
    <w:rsid w:val="00E57748"/>
    <w:rsid w:val="00E57C9A"/>
    <w:rsid w:val="00E60843"/>
    <w:rsid w:val="00E60A6E"/>
    <w:rsid w:val="00E618F2"/>
    <w:rsid w:val="00E6330B"/>
    <w:rsid w:val="00E63BCA"/>
    <w:rsid w:val="00E6408D"/>
    <w:rsid w:val="00E6541D"/>
    <w:rsid w:val="00E655B0"/>
    <w:rsid w:val="00E6652C"/>
    <w:rsid w:val="00E66833"/>
    <w:rsid w:val="00E6765C"/>
    <w:rsid w:val="00E677D3"/>
    <w:rsid w:val="00E7087D"/>
    <w:rsid w:val="00E70EA9"/>
    <w:rsid w:val="00E72E85"/>
    <w:rsid w:val="00E73253"/>
    <w:rsid w:val="00E73C25"/>
    <w:rsid w:val="00E73D25"/>
    <w:rsid w:val="00E74BBB"/>
    <w:rsid w:val="00E7613F"/>
    <w:rsid w:val="00E76693"/>
    <w:rsid w:val="00E76835"/>
    <w:rsid w:val="00E769BA"/>
    <w:rsid w:val="00E76A0D"/>
    <w:rsid w:val="00E76B91"/>
    <w:rsid w:val="00E80782"/>
    <w:rsid w:val="00E816AE"/>
    <w:rsid w:val="00E827EE"/>
    <w:rsid w:val="00E82BC3"/>
    <w:rsid w:val="00E83559"/>
    <w:rsid w:val="00E83EEA"/>
    <w:rsid w:val="00E84C68"/>
    <w:rsid w:val="00E861CA"/>
    <w:rsid w:val="00E8791B"/>
    <w:rsid w:val="00E903B5"/>
    <w:rsid w:val="00E905BC"/>
    <w:rsid w:val="00E90E10"/>
    <w:rsid w:val="00E90F92"/>
    <w:rsid w:val="00E91DA4"/>
    <w:rsid w:val="00E92444"/>
    <w:rsid w:val="00E924F4"/>
    <w:rsid w:val="00E94142"/>
    <w:rsid w:val="00E9534F"/>
    <w:rsid w:val="00E97A42"/>
    <w:rsid w:val="00EA0450"/>
    <w:rsid w:val="00EA5576"/>
    <w:rsid w:val="00EA5970"/>
    <w:rsid w:val="00EA7CD4"/>
    <w:rsid w:val="00EA7EE5"/>
    <w:rsid w:val="00EA7F7A"/>
    <w:rsid w:val="00EB103E"/>
    <w:rsid w:val="00EB166E"/>
    <w:rsid w:val="00EB186C"/>
    <w:rsid w:val="00EB2094"/>
    <w:rsid w:val="00EB4BE5"/>
    <w:rsid w:val="00EB50B0"/>
    <w:rsid w:val="00EB6676"/>
    <w:rsid w:val="00EC0496"/>
    <w:rsid w:val="00EC0F03"/>
    <w:rsid w:val="00EC10BF"/>
    <w:rsid w:val="00EC10D2"/>
    <w:rsid w:val="00EC2B32"/>
    <w:rsid w:val="00EC2F6A"/>
    <w:rsid w:val="00EC4959"/>
    <w:rsid w:val="00EC4C61"/>
    <w:rsid w:val="00EC501D"/>
    <w:rsid w:val="00EC5812"/>
    <w:rsid w:val="00EC5CAA"/>
    <w:rsid w:val="00EC6418"/>
    <w:rsid w:val="00EC6727"/>
    <w:rsid w:val="00EC718D"/>
    <w:rsid w:val="00ED096F"/>
    <w:rsid w:val="00ED0A70"/>
    <w:rsid w:val="00ED0BB7"/>
    <w:rsid w:val="00ED1D3C"/>
    <w:rsid w:val="00ED34D1"/>
    <w:rsid w:val="00ED3574"/>
    <w:rsid w:val="00ED36EB"/>
    <w:rsid w:val="00ED4F05"/>
    <w:rsid w:val="00ED514E"/>
    <w:rsid w:val="00ED5B48"/>
    <w:rsid w:val="00ED6E1D"/>
    <w:rsid w:val="00ED7D4F"/>
    <w:rsid w:val="00EE07CE"/>
    <w:rsid w:val="00EE0DAB"/>
    <w:rsid w:val="00EE10E9"/>
    <w:rsid w:val="00EE32E0"/>
    <w:rsid w:val="00EE34DC"/>
    <w:rsid w:val="00EE53B3"/>
    <w:rsid w:val="00EF01D5"/>
    <w:rsid w:val="00EF0F01"/>
    <w:rsid w:val="00EF0F2A"/>
    <w:rsid w:val="00EF1AE9"/>
    <w:rsid w:val="00EF24CC"/>
    <w:rsid w:val="00EF2C64"/>
    <w:rsid w:val="00EF3060"/>
    <w:rsid w:val="00EF4C14"/>
    <w:rsid w:val="00EF668F"/>
    <w:rsid w:val="00EF6F50"/>
    <w:rsid w:val="00F00212"/>
    <w:rsid w:val="00F0058A"/>
    <w:rsid w:val="00F00D71"/>
    <w:rsid w:val="00F01205"/>
    <w:rsid w:val="00F01664"/>
    <w:rsid w:val="00F018A0"/>
    <w:rsid w:val="00F01E7E"/>
    <w:rsid w:val="00F0258E"/>
    <w:rsid w:val="00F0273A"/>
    <w:rsid w:val="00F03B67"/>
    <w:rsid w:val="00F04443"/>
    <w:rsid w:val="00F04527"/>
    <w:rsid w:val="00F04BBC"/>
    <w:rsid w:val="00F05338"/>
    <w:rsid w:val="00F0552B"/>
    <w:rsid w:val="00F05863"/>
    <w:rsid w:val="00F05D14"/>
    <w:rsid w:val="00F05EBE"/>
    <w:rsid w:val="00F077B4"/>
    <w:rsid w:val="00F07FB4"/>
    <w:rsid w:val="00F1020A"/>
    <w:rsid w:val="00F11AB8"/>
    <w:rsid w:val="00F12694"/>
    <w:rsid w:val="00F13E58"/>
    <w:rsid w:val="00F14DAF"/>
    <w:rsid w:val="00F156A5"/>
    <w:rsid w:val="00F15904"/>
    <w:rsid w:val="00F1670E"/>
    <w:rsid w:val="00F1672B"/>
    <w:rsid w:val="00F17A32"/>
    <w:rsid w:val="00F17D0C"/>
    <w:rsid w:val="00F2141B"/>
    <w:rsid w:val="00F217F7"/>
    <w:rsid w:val="00F22F1F"/>
    <w:rsid w:val="00F230B1"/>
    <w:rsid w:val="00F231E3"/>
    <w:rsid w:val="00F23E1F"/>
    <w:rsid w:val="00F25655"/>
    <w:rsid w:val="00F25C8E"/>
    <w:rsid w:val="00F2672F"/>
    <w:rsid w:val="00F276AB"/>
    <w:rsid w:val="00F27A9E"/>
    <w:rsid w:val="00F27B6D"/>
    <w:rsid w:val="00F27D7A"/>
    <w:rsid w:val="00F3060B"/>
    <w:rsid w:val="00F30A91"/>
    <w:rsid w:val="00F3156D"/>
    <w:rsid w:val="00F33E99"/>
    <w:rsid w:val="00F34338"/>
    <w:rsid w:val="00F34D53"/>
    <w:rsid w:val="00F355EC"/>
    <w:rsid w:val="00F35B33"/>
    <w:rsid w:val="00F37338"/>
    <w:rsid w:val="00F377B5"/>
    <w:rsid w:val="00F408A8"/>
    <w:rsid w:val="00F40AF8"/>
    <w:rsid w:val="00F41054"/>
    <w:rsid w:val="00F426C1"/>
    <w:rsid w:val="00F4457B"/>
    <w:rsid w:val="00F45606"/>
    <w:rsid w:val="00F469A9"/>
    <w:rsid w:val="00F46A62"/>
    <w:rsid w:val="00F46F71"/>
    <w:rsid w:val="00F47C87"/>
    <w:rsid w:val="00F50443"/>
    <w:rsid w:val="00F50CDB"/>
    <w:rsid w:val="00F524EE"/>
    <w:rsid w:val="00F54BFD"/>
    <w:rsid w:val="00F54EF7"/>
    <w:rsid w:val="00F563F6"/>
    <w:rsid w:val="00F57759"/>
    <w:rsid w:val="00F57FD7"/>
    <w:rsid w:val="00F60EDC"/>
    <w:rsid w:val="00F613D2"/>
    <w:rsid w:val="00F618F3"/>
    <w:rsid w:val="00F62D6C"/>
    <w:rsid w:val="00F6308A"/>
    <w:rsid w:val="00F63390"/>
    <w:rsid w:val="00F633AB"/>
    <w:rsid w:val="00F63787"/>
    <w:rsid w:val="00F640E8"/>
    <w:rsid w:val="00F64562"/>
    <w:rsid w:val="00F648C6"/>
    <w:rsid w:val="00F655EA"/>
    <w:rsid w:val="00F66698"/>
    <w:rsid w:val="00F66B7A"/>
    <w:rsid w:val="00F70776"/>
    <w:rsid w:val="00F72360"/>
    <w:rsid w:val="00F73753"/>
    <w:rsid w:val="00F7380C"/>
    <w:rsid w:val="00F73B0B"/>
    <w:rsid w:val="00F75374"/>
    <w:rsid w:val="00F802EE"/>
    <w:rsid w:val="00F804F9"/>
    <w:rsid w:val="00F81467"/>
    <w:rsid w:val="00F83351"/>
    <w:rsid w:val="00F8342E"/>
    <w:rsid w:val="00F848FA"/>
    <w:rsid w:val="00F8637E"/>
    <w:rsid w:val="00F8687B"/>
    <w:rsid w:val="00F868BA"/>
    <w:rsid w:val="00F871EE"/>
    <w:rsid w:val="00F8722B"/>
    <w:rsid w:val="00F87246"/>
    <w:rsid w:val="00F87DDC"/>
    <w:rsid w:val="00F91772"/>
    <w:rsid w:val="00F91A3F"/>
    <w:rsid w:val="00F920FF"/>
    <w:rsid w:val="00F957B0"/>
    <w:rsid w:val="00F9584B"/>
    <w:rsid w:val="00F95F32"/>
    <w:rsid w:val="00F96B97"/>
    <w:rsid w:val="00F96F47"/>
    <w:rsid w:val="00F97B73"/>
    <w:rsid w:val="00FA01EC"/>
    <w:rsid w:val="00FA0734"/>
    <w:rsid w:val="00FA0CB4"/>
    <w:rsid w:val="00FA1878"/>
    <w:rsid w:val="00FA2A66"/>
    <w:rsid w:val="00FA3E9C"/>
    <w:rsid w:val="00FA4074"/>
    <w:rsid w:val="00FA4A57"/>
    <w:rsid w:val="00FA58F2"/>
    <w:rsid w:val="00FA6BED"/>
    <w:rsid w:val="00FA73BA"/>
    <w:rsid w:val="00FA78B9"/>
    <w:rsid w:val="00FA7D20"/>
    <w:rsid w:val="00FB0C08"/>
    <w:rsid w:val="00FB1049"/>
    <w:rsid w:val="00FB204C"/>
    <w:rsid w:val="00FB3237"/>
    <w:rsid w:val="00FB32E2"/>
    <w:rsid w:val="00FB46C6"/>
    <w:rsid w:val="00FB488C"/>
    <w:rsid w:val="00FB685C"/>
    <w:rsid w:val="00FB7132"/>
    <w:rsid w:val="00FB7E9C"/>
    <w:rsid w:val="00FC283D"/>
    <w:rsid w:val="00FC3655"/>
    <w:rsid w:val="00FC3E0C"/>
    <w:rsid w:val="00FC5E22"/>
    <w:rsid w:val="00FC6253"/>
    <w:rsid w:val="00FC7CD2"/>
    <w:rsid w:val="00FD0312"/>
    <w:rsid w:val="00FD17B1"/>
    <w:rsid w:val="00FD3798"/>
    <w:rsid w:val="00FD459F"/>
    <w:rsid w:val="00FD601F"/>
    <w:rsid w:val="00FD6CD1"/>
    <w:rsid w:val="00FD7DCC"/>
    <w:rsid w:val="00FE03BE"/>
    <w:rsid w:val="00FE0DF3"/>
    <w:rsid w:val="00FE18C9"/>
    <w:rsid w:val="00FE1CE4"/>
    <w:rsid w:val="00FE1F7B"/>
    <w:rsid w:val="00FE20FA"/>
    <w:rsid w:val="00FE2A0E"/>
    <w:rsid w:val="00FE2A38"/>
    <w:rsid w:val="00FE3374"/>
    <w:rsid w:val="00FE3679"/>
    <w:rsid w:val="00FE3D10"/>
    <w:rsid w:val="00FE59A1"/>
    <w:rsid w:val="00FE6604"/>
    <w:rsid w:val="00FE6FF9"/>
    <w:rsid w:val="00FF03AE"/>
    <w:rsid w:val="00FF0867"/>
    <w:rsid w:val="00FF0A0B"/>
    <w:rsid w:val="00FF1997"/>
    <w:rsid w:val="00FF2080"/>
    <w:rsid w:val="00FF2587"/>
    <w:rsid w:val="00FF27AE"/>
    <w:rsid w:val="00FF2B97"/>
    <w:rsid w:val="00FF2CB1"/>
    <w:rsid w:val="00FF2E83"/>
    <w:rsid w:val="00FF2FFD"/>
    <w:rsid w:val="00FF3775"/>
    <w:rsid w:val="00FF38D3"/>
    <w:rsid w:val="00FF4E8A"/>
    <w:rsid w:val="00FF538E"/>
    <w:rsid w:val="00FF53BD"/>
    <w:rsid w:val="00FF551F"/>
    <w:rsid w:val="00FF5E09"/>
    <w:rsid w:val="00FF6A61"/>
    <w:rsid w:val="00FF76CD"/>
    <w:rsid w:val="00FF7B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3B62"/>
    <w:pPr>
      <w:widowControl w:val="0"/>
      <w:spacing w:line="300" w:lineRule="auto"/>
      <w:jc w:val="both"/>
    </w:pPr>
    <w:rPr>
      <w:kern w:val="2"/>
      <w:sz w:val="21"/>
      <w:szCs w:val="24"/>
    </w:rPr>
  </w:style>
  <w:style w:type="paragraph" w:styleId="2">
    <w:name w:val="heading 2"/>
    <w:basedOn w:val="a"/>
    <w:next w:val="a"/>
    <w:link w:val="2Char"/>
    <w:qFormat/>
    <w:rsid w:val="00B03B62"/>
    <w:pPr>
      <w:keepNext/>
      <w:keepLines/>
      <w:spacing w:beforeLines="50" w:afterLines="50" w:line="240" w:lineRule="auto"/>
      <w:jc w:val="center"/>
      <w:outlineLvl w:val="1"/>
    </w:pPr>
    <w:rPr>
      <w:rFonts w:ascii="宋体" w:hAnsi="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3B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3B62"/>
    <w:rPr>
      <w:rFonts w:eastAsia="仿宋_GB2312"/>
      <w:kern w:val="2"/>
      <w:sz w:val="18"/>
      <w:szCs w:val="18"/>
    </w:rPr>
  </w:style>
  <w:style w:type="paragraph" w:styleId="a4">
    <w:name w:val="footer"/>
    <w:basedOn w:val="a"/>
    <w:link w:val="Char0"/>
    <w:uiPriority w:val="99"/>
    <w:semiHidden/>
    <w:unhideWhenUsed/>
    <w:rsid w:val="00B03B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3B62"/>
    <w:rPr>
      <w:rFonts w:eastAsia="仿宋_GB2312"/>
      <w:kern w:val="2"/>
      <w:sz w:val="18"/>
      <w:szCs w:val="18"/>
    </w:rPr>
  </w:style>
  <w:style w:type="character" w:customStyle="1" w:styleId="2Char">
    <w:name w:val="标题 2 Char"/>
    <w:basedOn w:val="a0"/>
    <w:link w:val="2"/>
    <w:rsid w:val="00B03B62"/>
    <w:rPr>
      <w:rFonts w:ascii="宋体" w:hAnsi="宋体"/>
      <w:b/>
      <w:bCs/>
      <w:kern w:val="2"/>
      <w:sz w:val="24"/>
      <w:szCs w:val="32"/>
    </w:rPr>
  </w:style>
  <w:style w:type="paragraph" w:styleId="a5">
    <w:name w:val="Plain Text"/>
    <w:aliases w:val="普通文字 Char"/>
    <w:basedOn w:val="a"/>
    <w:link w:val="Char1"/>
    <w:rsid w:val="00B03B62"/>
    <w:pPr>
      <w:spacing w:line="240" w:lineRule="auto"/>
    </w:pPr>
    <w:rPr>
      <w:rFonts w:ascii="宋体" w:hAnsi="Courier New"/>
      <w:szCs w:val="20"/>
    </w:rPr>
  </w:style>
  <w:style w:type="character" w:customStyle="1" w:styleId="Char1">
    <w:name w:val="纯文本 Char"/>
    <w:aliases w:val="普通文字 Char Char1"/>
    <w:basedOn w:val="a0"/>
    <w:link w:val="a5"/>
    <w:rsid w:val="00B03B62"/>
    <w:rPr>
      <w:rFonts w:ascii="宋体" w:hAnsi="Courier New"/>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gonghq</dc:creator>
  <cp:keywords/>
  <dc:description/>
  <cp:lastModifiedBy>gonghq</cp:lastModifiedBy>
  <cp:revision>2</cp:revision>
  <dcterms:created xsi:type="dcterms:W3CDTF">2016-09-07T01:04:00Z</dcterms:created>
  <dcterms:modified xsi:type="dcterms:W3CDTF">2016-09-07T01:04:00Z</dcterms:modified>
</cp:coreProperties>
</file>