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917" w:rsidRDefault="00253890" w:rsidP="00253890">
      <w:pPr>
        <w:pStyle w:val="1"/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、使用了不同的标记来定义网页，如标题标记</w:t>
      </w:r>
      <w:r>
        <w:rPr>
          <w:rFonts w:hint="eastAsia"/>
          <w:b/>
          <w:bCs/>
          <w:sz w:val="28"/>
          <w:szCs w:val="28"/>
        </w:rPr>
        <w:t>&lt;h2&gt;</w:t>
      </w:r>
      <w:r>
        <w:rPr>
          <w:rFonts w:hint="eastAsia"/>
          <w:b/>
          <w:bCs/>
          <w:sz w:val="28"/>
          <w:szCs w:val="28"/>
        </w:rPr>
        <w:t>、水平线标记</w:t>
      </w:r>
      <w:r>
        <w:rPr>
          <w:rFonts w:hint="eastAsia"/>
          <w:b/>
          <w:bCs/>
          <w:sz w:val="28"/>
          <w:szCs w:val="28"/>
        </w:rPr>
        <w:t>&lt;</w:t>
      </w:r>
      <w:proofErr w:type="spellStart"/>
      <w:r>
        <w:rPr>
          <w:rFonts w:hint="eastAsia"/>
          <w:b/>
          <w:bCs/>
          <w:sz w:val="28"/>
          <w:szCs w:val="28"/>
        </w:rPr>
        <w:t>hr</w:t>
      </w:r>
      <w:proofErr w:type="spellEnd"/>
      <w:r>
        <w:rPr>
          <w:rFonts w:hint="eastAsia"/>
          <w:b/>
          <w:bCs/>
          <w:sz w:val="28"/>
          <w:szCs w:val="28"/>
        </w:rPr>
        <w:t xml:space="preserve"> /&gt;</w:t>
      </w:r>
      <w:r>
        <w:rPr>
          <w:rFonts w:hint="eastAsia"/>
          <w:b/>
          <w:bCs/>
          <w:sz w:val="28"/>
          <w:szCs w:val="28"/>
        </w:rPr>
        <w:t>、段落标记</w:t>
      </w:r>
      <w:r>
        <w:rPr>
          <w:rFonts w:hint="eastAsia"/>
          <w:b/>
          <w:bCs/>
          <w:sz w:val="28"/>
          <w:szCs w:val="28"/>
        </w:rPr>
        <w:t>&lt;p&gt;</w:t>
      </w:r>
      <w:r>
        <w:rPr>
          <w:rFonts w:hint="eastAsia"/>
          <w:b/>
          <w:bCs/>
          <w:sz w:val="28"/>
          <w:szCs w:val="28"/>
        </w:rPr>
        <w:t>。</w:t>
      </w:r>
    </w:p>
    <w:p w:rsidR="00C67917" w:rsidRDefault="00253890">
      <w:pPr>
        <w:pStyle w:val="a4"/>
      </w:pPr>
      <w:r>
        <w:rPr>
          <w:noProof/>
        </w:rPr>
        <w:drawing>
          <wp:inline distT="0" distB="0" distL="114300" distR="114300">
            <wp:extent cx="4524375" cy="1807210"/>
            <wp:effectExtent l="0" t="0" r="952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0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67917" w:rsidRDefault="00253890">
      <w:pPr>
        <w:pStyle w:val="a4"/>
      </w:pPr>
      <w:r>
        <w:rPr>
          <w:noProof/>
        </w:rPr>
        <w:drawing>
          <wp:inline distT="0" distB="0" distL="114300" distR="114300">
            <wp:extent cx="4459605" cy="1804035"/>
            <wp:effectExtent l="0" t="0" r="1714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180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67917" w:rsidRDefault="00253890">
      <w:pPr>
        <w:pStyle w:val="a4"/>
      </w:pPr>
      <w:r>
        <w:rPr>
          <w:noProof/>
        </w:rPr>
        <w:drawing>
          <wp:inline distT="0" distB="0" distL="114300" distR="114300">
            <wp:extent cx="4477385" cy="1956435"/>
            <wp:effectExtent l="0" t="0" r="184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67917" w:rsidRDefault="00C67917">
      <w:pPr>
        <w:pStyle w:val="a4"/>
      </w:pPr>
    </w:p>
    <w:p w:rsidR="00C67917" w:rsidRDefault="00253890">
      <w:pPr>
        <w:pStyle w:val="a4"/>
        <w:numPr>
          <w:ilvl w:val="0"/>
          <w:numId w:val="2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为段落文本分别应用不同的文本格式化标记，从而使文字产生特殊的显示效果。</w:t>
      </w:r>
    </w:p>
    <w:p w:rsidR="00C67917" w:rsidRDefault="00253890">
      <w:pPr>
        <w:pStyle w:val="a4"/>
      </w:pPr>
      <w:r>
        <w:rPr>
          <w:noProof/>
        </w:rPr>
        <w:lastRenderedPageBreak/>
        <w:drawing>
          <wp:inline distT="0" distB="0" distL="114300" distR="114300">
            <wp:extent cx="4022725" cy="2190115"/>
            <wp:effectExtent l="0" t="0" r="158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2725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67917" w:rsidRDefault="00253890" w:rsidP="00253890">
      <w:pPr>
        <w:pStyle w:val="a4"/>
        <w:tabs>
          <w:tab w:val="left" w:pos="5355"/>
        </w:tabs>
        <w:jc w:val="both"/>
      </w:pPr>
      <w:r>
        <w:tab/>
      </w:r>
    </w:p>
    <w:p w:rsidR="00C67917" w:rsidRDefault="00253890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利用特殊格式文本标记设置如下效果</w:t>
      </w:r>
    </w:p>
    <w:p w:rsidR="00C67917" w:rsidRDefault="00C67917">
      <w:pPr>
        <w:rPr>
          <w:sz w:val="28"/>
          <w:szCs w:val="28"/>
        </w:rPr>
      </w:pPr>
    </w:p>
    <w:p w:rsidR="00C67917" w:rsidRDefault="00D843B3">
      <w:r>
        <w:rPr>
          <w:noProof/>
        </w:rPr>
        <w:drawing>
          <wp:inline distT="0" distB="0" distL="0" distR="0">
            <wp:extent cx="3895725" cy="212833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077" cy="213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17" w:rsidRDefault="00C67917">
      <w:pPr>
        <w:pStyle w:val="a4"/>
        <w:jc w:val="both"/>
        <w:rPr>
          <w:rFonts w:eastAsia="宋体"/>
        </w:rPr>
      </w:pPr>
    </w:p>
    <w:p w:rsidR="00C67917" w:rsidRDefault="00C67917">
      <w:pPr>
        <w:pStyle w:val="a"/>
        <w:numPr>
          <w:ilvl w:val="0"/>
          <w:numId w:val="0"/>
        </w:numPr>
        <w:jc w:val="both"/>
      </w:pPr>
      <w:bookmarkStart w:id="0" w:name="_GoBack"/>
      <w:bookmarkEnd w:id="0"/>
    </w:p>
    <w:sectPr w:rsidR="00C67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102A6"/>
    <w:multiLevelType w:val="multilevel"/>
    <w:tmpl w:val="0D5102A6"/>
    <w:lvl w:ilvl="0">
      <w:start w:val="7"/>
      <w:numFmt w:val="decimal"/>
      <w:pStyle w:val="a"/>
      <w:lvlText w:val="图 1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B80EE3"/>
    <w:multiLevelType w:val="singleLevel"/>
    <w:tmpl w:val="59B80EE3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17"/>
    <w:rsid w:val="000F18DF"/>
    <w:rsid w:val="00253890"/>
    <w:rsid w:val="00C67917"/>
    <w:rsid w:val="00D843B3"/>
    <w:rsid w:val="2C110988"/>
    <w:rsid w:val="44E448BC"/>
    <w:rsid w:val="6B8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正文1"/>
    <w:pPr>
      <w:ind w:firstLineChars="200" w:firstLine="420"/>
    </w:pPr>
    <w:rPr>
      <w:rFonts w:cs="宋体"/>
      <w:sz w:val="21"/>
      <w:szCs w:val="22"/>
    </w:rPr>
  </w:style>
  <w:style w:type="paragraph" w:customStyle="1" w:styleId="a4">
    <w:name w:val="图片"/>
    <w:basedOn w:val="a0"/>
    <w:pPr>
      <w:jc w:val="center"/>
    </w:pPr>
  </w:style>
  <w:style w:type="paragraph" w:customStyle="1" w:styleId="a">
    <w:name w:val="第一章 图片"/>
    <w:basedOn w:val="a0"/>
    <w:pPr>
      <w:numPr>
        <w:numId w:val="1"/>
      </w:numPr>
      <w:jc w:val="center"/>
    </w:pPr>
  </w:style>
  <w:style w:type="paragraph" w:styleId="a5">
    <w:name w:val="Balloon Text"/>
    <w:basedOn w:val="a0"/>
    <w:link w:val="Char"/>
    <w:rsid w:val="00253890"/>
    <w:rPr>
      <w:sz w:val="18"/>
      <w:szCs w:val="18"/>
    </w:rPr>
  </w:style>
  <w:style w:type="character" w:customStyle="1" w:styleId="Char">
    <w:name w:val="批注框文本 Char"/>
    <w:basedOn w:val="a1"/>
    <w:link w:val="a5"/>
    <w:rsid w:val="0025389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正文1"/>
    <w:pPr>
      <w:ind w:firstLineChars="200" w:firstLine="420"/>
    </w:pPr>
    <w:rPr>
      <w:rFonts w:cs="宋体"/>
      <w:sz w:val="21"/>
      <w:szCs w:val="22"/>
    </w:rPr>
  </w:style>
  <w:style w:type="paragraph" w:customStyle="1" w:styleId="a4">
    <w:name w:val="图片"/>
    <w:basedOn w:val="a0"/>
    <w:pPr>
      <w:jc w:val="center"/>
    </w:pPr>
  </w:style>
  <w:style w:type="paragraph" w:customStyle="1" w:styleId="a">
    <w:name w:val="第一章 图片"/>
    <w:basedOn w:val="a0"/>
    <w:pPr>
      <w:numPr>
        <w:numId w:val="1"/>
      </w:numPr>
      <w:jc w:val="center"/>
    </w:pPr>
  </w:style>
  <w:style w:type="paragraph" w:styleId="a5">
    <w:name w:val="Balloon Text"/>
    <w:basedOn w:val="a0"/>
    <w:link w:val="Char"/>
    <w:rsid w:val="00253890"/>
    <w:rPr>
      <w:sz w:val="18"/>
      <w:szCs w:val="18"/>
    </w:rPr>
  </w:style>
  <w:style w:type="character" w:customStyle="1" w:styleId="Char">
    <w:name w:val="批注框文本 Char"/>
    <w:basedOn w:val="a1"/>
    <w:link w:val="a5"/>
    <w:rsid w:val="0025389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92</Words>
  <Characters>24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4</cp:revision>
  <dcterms:created xsi:type="dcterms:W3CDTF">2014-10-29T12:08:00Z</dcterms:created>
  <dcterms:modified xsi:type="dcterms:W3CDTF">2018-09-20T05:12:00Z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