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Analiza Detaliată a Planului Strategic: Sparky's Workshop Factory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Acest document oferă o explorare granulară a celor cinci piloni strategici ai proiectului, de la conceptul fundamental la planul de execuție.</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Punctul 1: Conceptul Central - "Creative IDE" pentru Educație (De 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Analiză:</w:t>
      </w:r>
      <w:r w:rsidDel="00000000" w:rsidR="00000000" w:rsidRPr="00000000">
        <w:rPr>
          <w:rtl w:val="0"/>
        </w:rPr>
        <w:t xml:space="preserve"> Fundația proiectului este o schimbare de paradigmă: trecem de la a oferi simple "unelte" la a oferi un </w:t>
      </w:r>
      <w:r w:rsidDel="00000000" w:rsidR="00000000" w:rsidRPr="00000000">
        <w:rPr>
          <w:b w:val="1"/>
          <w:rtl w:val="0"/>
        </w:rPr>
        <w:t xml:space="preserve">mediu de creație complet</w:t>
      </w:r>
      <w:r w:rsidDel="00000000" w:rsidR="00000000" w:rsidRPr="00000000">
        <w:rPr>
          <w:rtl w:val="0"/>
        </w:rPr>
        <w:t xml:space="preserve">. Metafora </w:t>
      </w:r>
      <w:r w:rsidDel="00000000" w:rsidR="00000000" w:rsidRPr="00000000">
        <w:rPr>
          <w:b w:val="1"/>
          <w:rtl w:val="0"/>
        </w:rPr>
        <w:t xml:space="preserve">"Creative IDE" (Integrated Development Environment)</w:t>
      </w:r>
      <w:r w:rsidDel="00000000" w:rsidR="00000000" w:rsidRPr="00000000">
        <w:rPr>
          <w:rtl w:val="0"/>
        </w:rPr>
        <w:t xml:space="preserve"> a fost aleasă strategic pentru a sublinia puterea și coerența platformei. Într-un IDE tradițional, un programator are la dispoziție un editor de cod, un compilator și un debugger, toate într-o singură fereastră. În mod similar, în "Sparky's Workshop Factory", un creator are: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Editorul de Ateliere:</w:t>
      </w:r>
      <w:r w:rsidDel="00000000" w:rsidR="00000000" w:rsidRPr="00000000">
        <w:rPr>
          <w:rtl w:val="0"/>
        </w:rPr>
        <w:t xml:space="preserve"> Spațiul unde se scrie "codul" (adică se definește structura și conținutul atelierului în limbaj natural).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Asistentul Sparky:</w:t>
      </w:r>
      <w:r w:rsidDel="00000000" w:rsidR="00000000" w:rsidRPr="00000000">
        <w:rPr>
          <w:rtl w:val="0"/>
        </w:rPr>
        <w:t xml:space="preserve"> "Compilatorul" și partenerul creativ care transformă instrucțiunile în text și imagini reale.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Previzualizarea în Timp Real:</w:t>
      </w:r>
      <w:r w:rsidDel="00000000" w:rsidR="00000000" w:rsidRPr="00000000">
        <w:rPr>
          <w:rtl w:val="0"/>
        </w:rPr>
        <w:t xml:space="preserve"> "Debugger-ul" vizual care permite creatorului să vadă rezultatele instantaneu și să facă ajustări.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Publicul Țintă:</w:t>
      </w:r>
      <w:r w:rsidDel="00000000" w:rsidR="00000000" w:rsidRPr="00000000">
        <w:rPr>
          <w:rtl w:val="0"/>
        </w:rPr>
        <w:t xml:space="preserve"> Acest model este conceput special pentru un public creativ, dar non-tehnic:</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Părinții Homeschooling:</w:t>
      </w:r>
      <w:r w:rsidDel="00000000" w:rsidR="00000000" w:rsidRPr="00000000">
        <w:rPr>
          <w:rtl w:val="0"/>
        </w:rPr>
        <w:t xml:space="preserve"> Care au nevoie constantă de materiale noi și personalizate.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Educatorii și Profesorii:</w:t>
      </w:r>
      <w:r w:rsidDel="00000000" w:rsidR="00000000" w:rsidRPr="00000000">
        <w:rPr>
          <w:rtl w:val="0"/>
        </w:rPr>
        <w:t xml:space="preserve"> Care doresc să creeze resurse unice pentru clasele lor, fără a petrece ore în programe de design.</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Terapeuții (Logopezi, Ocupaționali):</w:t>
      </w:r>
      <w:r w:rsidDel="00000000" w:rsidR="00000000" w:rsidRPr="00000000">
        <w:rPr>
          <w:rtl w:val="0"/>
        </w:rPr>
        <w:t xml:space="preserve"> Care au nevoie de materiale specifice, adaptate nevoilor individuale ale copiilor.</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Părinții Creativi:</w:t>
      </w:r>
      <w:r w:rsidDel="00000000" w:rsidR="00000000" w:rsidRPr="00000000">
        <w:rPr>
          <w:rtl w:val="0"/>
        </w:rPr>
        <w:t xml:space="preserve"> Care doresc să ofere copiilor lor activități de calitate, dar nu au timpul sau abilitățile tehnice pentru a le crea de la zero.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Implicații:</w:t>
      </w:r>
      <w:r w:rsidDel="00000000" w:rsidR="00000000" w:rsidRPr="00000000">
        <w:rPr>
          <w:rtl w:val="0"/>
        </w:rPr>
        <w:t xml:space="preserve"> Acest concept ne permite să ne poziționăm mult deasupra competiției. Nu suntem o "aplicație de făcut fișe", ci o platformă de producție de conținut educațional.</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Punctul 2: Produsul - Soluții Complete (Ce?)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Analiză:</w:t>
      </w:r>
      <w:r w:rsidDel="00000000" w:rsidR="00000000" w:rsidRPr="00000000">
        <w:rPr>
          <w:rtl w:val="0"/>
        </w:rPr>
        <w:t xml:space="preserve"> Decizia strategică de a ne concentra pe un singur produs de mare valoare, </w:t>
      </w:r>
      <w:r w:rsidDel="00000000" w:rsidR="00000000" w:rsidRPr="00000000">
        <w:rPr>
          <w:b w:val="1"/>
          <w:rtl w:val="0"/>
        </w:rPr>
        <w:t xml:space="preserve">"Atelierul de Creație"</w:t>
      </w:r>
      <w:r w:rsidDel="00000000" w:rsidR="00000000" w:rsidRPr="00000000">
        <w:rPr>
          <w:rtl w:val="0"/>
        </w:rPr>
        <w:t xml:space="preserve">, este esențială. Acesta ne permite să ne diferențiem și să justificăm un preț premium.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Valoarea Ghidului Central:</w:t>
      </w:r>
      <w:r w:rsidDel="00000000" w:rsidR="00000000" w:rsidRPr="00000000">
        <w:rPr>
          <w:rtl w:val="0"/>
        </w:rPr>
        <w:t xml:space="preserve"> Ghidul pentru părinți este piesa care transformă o colecție de fișiere într-un produs. Valoarea sa este multiplă:</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Economisește Timp:</w:t>
      </w:r>
      <w:r w:rsidDel="00000000" w:rsidR="00000000" w:rsidRPr="00000000">
        <w:rPr>
          <w:rtl w:val="0"/>
        </w:rPr>
        <w:t xml:space="preserve"> Elimină complet nevoia părintelui de a planifica. Totul este structurat.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Oferă Încredere:</w:t>
      </w:r>
      <w:r w:rsidDel="00000000" w:rsidR="00000000" w:rsidRPr="00000000">
        <w:rPr>
          <w:rtl w:val="0"/>
        </w:rPr>
        <w:t xml:space="preserve"> Părintele se simte competent, având un "scenariu" clar de urmat.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Maximizează Potențialul Educațional:</w:t>
      </w:r>
      <w:r w:rsidDel="00000000" w:rsidR="00000000" w:rsidRPr="00000000">
        <w:rPr>
          <w:rtl w:val="0"/>
        </w:rPr>
        <w:t xml:space="preserve"> Ghidul explică </w:t>
      </w:r>
      <w:r w:rsidDel="00000000" w:rsidR="00000000" w:rsidRPr="00000000">
        <w:rPr>
          <w:i w:val="1"/>
          <w:rtl w:val="0"/>
        </w:rPr>
        <w:t xml:space="preserve">de ce</w:t>
      </w:r>
      <w:r w:rsidDel="00000000" w:rsidR="00000000" w:rsidRPr="00000000">
        <w:rPr>
          <w:rtl w:val="0"/>
        </w:rPr>
        <w:t xml:space="preserve"> fiecare activitate este importantă și oferă sugestii pentru a extinde învățarea.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Scara de Valoare în Magazinul Etsy:</w:t>
      </w:r>
      <w:r w:rsidDel="00000000" w:rsidR="00000000" w:rsidRPr="00000000">
        <w:rPr>
          <w:rtl w:val="0"/>
        </w:rPr>
        <w:t xml:space="preserve"> Structura pe 3 nivele este un motor de vânzări psihologic:</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la Carte (Preț Mic):</w:t>
      </w:r>
      <w:r w:rsidDel="00000000" w:rsidR="00000000" w:rsidRPr="00000000">
        <w:rPr>
          <w:rtl w:val="0"/>
        </w:rPr>
        <w:t xml:space="preserve"> Atrage clienții în ecosistemul nostru cu o barieră de intrare minimă.</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Mega Bundle (Cea mai Bună Afacere):</w:t>
      </w:r>
      <w:r w:rsidDel="00000000" w:rsidR="00000000" w:rsidRPr="00000000">
        <w:rPr>
          <w:rtl w:val="0"/>
        </w:rPr>
        <w:t xml:space="preserve"> Oferă o valoare percepută uriașă și devine punctul de referință pentru comparație.</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Workshop Kit (Soluția Premium):</w:t>
      </w:r>
      <w:r w:rsidDel="00000000" w:rsidR="00000000" w:rsidRPr="00000000">
        <w:rPr>
          <w:rtl w:val="0"/>
        </w:rPr>
        <w:t xml:space="preserve"> Când este comparat cu Mega Bundle-ul, prețul suplimentar pentru Ghid pare mic în raport cu valoarea imensă pe care o aduce (structură, liniște sufletească, timp economisit).</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Punctul 3: Arhitectura Tehnică - Pregătită pentru Scalare (Cum?)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Analiză:</w:t>
      </w:r>
      <w:r w:rsidDel="00000000" w:rsidR="00000000" w:rsidRPr="00000000">
        <w:rPr>
          <w:rtl w:val="0"/>
        </w:rPr>
        <w:t xml:space="preserve"> Fiecare componentă tehnologică a fost aleasă pentru a construi o fundație robustă, nu doar un prototip.</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React (Frontend):</w:t>
      </w:r>
      <w:r w:rsidDel="00000000" w:rsidR="00000000" w:rsidRPr="00000000">
        <w:rPr>
          <w:rtl w:val="0"/>
        </w:rPr>
        <w:t xml:space="preserve"> Alegerea standard pentru aplicații web moderne, interactive. Permite o experiență de utilizator fluidă, similară cu cea a unei aplicații desktop.</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Firebase Authentication:</w:t>
      </w:r>
      <w:r w:rsidDel="00000000" w:rsidR="00000000" w:rsidRPr="00000000">
        <w:rPr>
          <w:rtl w:val="0"/>
        </w:rPr>
        <w:t xml:space="preserve"> Oferă securitate de nivel enterprise fără complexitatea de a construi un sistem de la zero. Flexibilitatea providerilor (Google, Email) maximizează conversia la înregistrare.</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Firestore (Bază de Date):</w:t>
      </w:r>
      <w:r w:rsidDel="00000000" w:rsidR="00000000" w:rsidRPr="00000000">
        <w:rPr>
          <w:rtl w:val="0"/>
        </w:rPr>
        <w:t xml:space="preserve"> Capacitățile sale "în timp real" sunt perfecte pentru funcționalități precum salvarea automată și, în viitor, colaborarea între utilizatori. Modelul său NoSQL este flexibil și se poate adapta pe măsură ce adăugăm noi tipuri de componente în ateliere.</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AI (Gemini/Imagen):</w:t>
      </w:r>
      <w:r w:rsidDel="00000000" w:rsidR="00000000" w:rsidRPr="00000000">
        <w:rPr>
          <w:rtl w:val="0"/>
        </w:rPr>
        <w:t xml:space="preserve"> Integrarea într-un singur ecosistem (Google Cloud) simplifică managementul API-urilor și facturarea. Folosirea modelelor de top asigură o calitate superioară a conținutului generat.</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Functions &amp; Storage (Backend):</w:t>
      </w:r>
      <w:r w:rsidDel="00000000" w:rsidR="00000000" w:rsidRPr="00000000">
        <w:rPr>
          <w:rtl w:val="0"/>
        </w:rPr>
        <w:t xml:space="preserve"> O arhitectură "serverless" este ideală pentru început. Plătim doar pentru resursele pe care le folosim (ex: de fiecare dată când cineva generează un pachet), ceea ce menține costurile de funcționare extrem de scăzute la început. Este, de asemenea, infinit scalabilă - dacă 10 sau 10.000 de utilizatori generează pachete simultan, sistemul va face față.</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Punctul 4: Strategia de Piață - Un Sistem Integrat (Unde?)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Analiză:</w:t>
      </w:r>
      <w:r w:rsidDel="00000000" w:rsidR="00000000" w:rsidRPr="00000000">
        <w:rPr>
          <w:rtl w:val="0"/>
        </w:rPr>
        <w:t xml:space="preserve"> Planul de marketing este un motor în care fiecare piesă o alimentează pe cealaltă, creând un efect de "bulgăre de zăpadă".</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Fluxul Clientului:</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Descoperire (Atragere):</w:t>
      </w:r>
      <w:r w:rsidDel="00000000" w:rsidR="00000000" w:rsidRPr="00000000">
        <w:rPr>
          <w:rtl w:val="0"/>
        </w:rPr>
        <w:t xml:space="preserve"> O mamă caută "activități dinozauri 5 ani" pe </w:t>
      </w:r>
      <w:r w:rsidDel="00000000" w:rsidR="00000000" w:rsidRPr="00000000">
        <w:rPr>
          <w:b w:val="1"/>
          <w:rtl w:val="0"/>
        </w:rPr>
        <w:t xml:space="preserve">Pinterest</w:t>
      </w:r>
      <w:r w:rsidDel="00000000" w:rsidR="00000000" w:rsidRPr="00000000">
        <w:rPr>
          <w:rtl w:val="0"/>
        </w:rPr>
        <w:t xml:space="preserve">. Găsește un pin atractiv cu un vulcan de hârtie.</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Valoare (Educație):</w:t>
      </w:r>
      <w:r w:rsidDel="00000000" w:rsidR="00000000" w:rsidRPr="00000000">
        <w:rPr>
          <w:rtl w:val="0"/>
        </w:rPr>
        <w:t xml:space="preserve"> Pin-ul o duce la articolul nostru de pe </w:t>
      </w:r>
      <w:r w:rsidDel="00000000" w:rsidR="00000000" w:rsidRPr="00000000">
        <w:rPr>
          <w:b w:val="1"/>
          <w:rtl w:val="0"/>
        </w:rPr>
        <w:t xml:space="preserve">blog</w:t>
      </w:r>
      <w:r w:rsidDel="00000000" w:rsidR="00000000" w:rsidRPr="00000000">
        <w:rPr>
          <w:rtl w:val="0"/>
        </w:rPr>
        <w:t xml:space="preserve">: "7 Activități cu Dinozauri Care Nu Implică Mizerie". Articolul îi oferă idei valoroase și gratuite. Ea începe să aibă încredere în brandul nostru.</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Conversie în Lead (Construirea Audienței):</w:t>
      </w:r>
      <w:r w:rsidDel="00000000" w:rsidR="00000000" w:rsidRPr="00000000">
        <w:rPr>
          <w:rtl w:val="0"/>
        </w:rPr>
        <w:t xml:space="preserve"> La finalul articolului, vede oferta: "Descarcă gratuit Kit-ul nostru de Start 'Aventura Dinozaurilor'!". Introduce adresa de e-mail.</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Nutriție &amp; Conversie în Client (Loializare):</w:t>
      </w:r>
      <w:r w:rsidDel="00000000" w:rsidR="00000000" w:rsidRPr="00000000">
        <w:rPr>
          <w:rtl w:val="0"/>
        </w:rPr>
        <w:t xml:space="preserve"> Intră în </w:t>
      </w:r>
      <w:r w:rsidDel="00000000" w:rsidR="00000000" w:rsidRPr="00000000">
        <w:rPr>
          <w:b w:val="1"/>
          <w:rtl w:val="0"/>
        </w:rPr>
        <w:t xml:space="preserve">secvența de e-mailuri</w:t>
      </w:r>
      <w:r w:rsidDel="00000000" w:rsidR="00000000" w:rsidRPr="00000000">
        <w:rPr>
          <w:rtl w:val="0"/>
        </w:rPr>
        <w:t xml:space="preserve">. Primește kit-ul, apoi un sfat util, apoi un e-mail empatic. În final, primește o ofertă specială pentru Atelierul complet "Dinozaurii Descoperă" de pe </w:t>
      </w:r>
      <w:r w:rsidDel="00000000" w:rsidR="00000000" w:rsidRPr="00000000">
        <w:rPr>
          <w:b w:val="1"/>
          <w:rtl w:val="0"/>
        </w:rPr>
        <w:t xml:space="preserve">Etsy</w:t>
      </w:r>
      <w:r w:rsidDel="00000000" w:rsidR="00000000" w:rsidRPr="00000000">
        <w:rPr>
          <w:rtl w:val="0"/>
        </w:rPr>
        <w:t xml:space="preserve">. Deoarece deja a primit valoare și are încredere în noi, probabilitatea de a cumpăra este mult mai mare.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Acest sistem transformă traficul rece de pe Pinterest în clienți loiali, plătitori.</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Punctul 5: Planul de Execuție - 90 de Zile (Când?)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Analiză:</w:t>
      </w:r>
      <w:r w:rsidDel="00000000" w:rsidR="00000000" w:rsidRPr="00000000">
        <w:rPr>
          <w:rtl w:val="0"/>
        </w:rPr>
        <w:t xml:space="preserve"> Planul pe 90 de zile este pragmatic și se concentrează pe iterație rapidă și învățare.</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Luna 1 (Construcție):</w:t>
      </w:r>
      <w:r w:rsidDel="00000000" w:rsidR="00000000" w:rsidRPr="00000000">
        <w:rPr>
          <w:rtl w:val="0"/>
        </w:rPr>
        <w:t xml:space="preserve"> Este o lună de muncă intensă, "în tranșee". Obiectivul este să avem toate "armele" pregătite: produsul tehnic, conținutul inițial și platformele de marketing. La finalul lunii, suntem gata de luptă.</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Luna 2 (Validare):</w:t>
      </w:r>
      <w:r w:rsidDel="00000000" w:rsidR="00000000" w:rsidRPr="00000000">
        <w:rPr>
          <w:rtl w:val="0"/>
        </w:rPr>
        <w:t xml:space="preserve"> Este luna </w:t>
      </w:r>
      <w:r w:rsidDel="00000000" w:rsidR="00000000" w:rsidRPr="00000000">
        <w:rPr>
          <w:b w:val="1"/>
          <w:rtl w:val="0"/>
        </w:rPr>
        <w:t xml:space="preserve">datelor</w:t>
      </w:r>
      <w:r w:rsidDel="00000000" w:rsidR="00000000" w:rsidRPr="00000000">
        <w:rPr>
          <w:rtl w:val="0"/>
        </w:rPr>
        <w:t xml:space="preserve">. Scopul nu este profitul, ci învățarea. Lansăm "tăcut" pentru a vedea ce se întâmplă în lumea reală. Ce cuvinte cheie funcționează? Ce teme sunt populare? Ce prețuri convertesc? Feedback-ul (sau lipsa lui) din această lună este cel mai valoros activ al nostru.</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Luna 3 (Optimizare):</w:t>
      </w:r>
      <w:r w:rsidDel="00000000" w:rsidR="00000000" w:rsidRPr="00000000">
        <w:rPr>
          <w:rtl w:val="0"/>
        </w:rPr>
        <w:t xml:space="preserve"> Este luna </w:t>
      </w:r>
      <w:r w:rsidDel="00000000" w:rsidR="00000000" w:rsidRPr="00000000">
        <w:rPr>
          <w:b w:val="1"/>
          <w:rtl w:val="0"/>
        </w:rPr>
        <w:t xml:space="preserve">creșterii inteligente</w:t>
      </w:r>
      <w:r w:rsidDel="00000000" w:rsidR="00000000" w:rsidRPr="00000000">
        <w:rPr>
          <w:rtl w:val="0"/>
        </w:rPr>
        <w:t xml:space="preserve">. Acum știm ce funcționează. Ne folosim resursele (timp și bani) pentru a face mai mult din ceea ce aduce rezultate și mai puțin din ceea ce nu aduce. Începem să construim o relație pe termen lung cu audiența noastră prin newslettere.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Acest plan structurat reduce riscul, prioritizează învățarea și construiește o fundație solidă pentru succes pe termen lung.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