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Arhitectura Hub-ului de Documentație și Resurse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unui portal de documentație complet, structurat și ușor de navigat, care să servească drept resursă principală de învățare pentru utilizatorii platformei "AI Play &amp; Learn Studio".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URL Propus:</w:t>
      </w:r>
      <w:r w:rsidDel="00000000" w:rsidR="00000000" w:rsidRPr="00000000">
        <w:rPr>
          <w:rtl w:val="0"/>
        </w:rPr>
        <w:t xml:space="preserve"> docs.montessori-workshops.org sau help.montessori-workshops.org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Structura Meniului de Navigație (inspirată de Google AI for Developers)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Meniul va fi coloana vertebrală a hub-ului, organizat logic pentru a ghida utilizatorul de la concepte de bază la tehnici avansate.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Secțiunea 1: Primii Pași (Get Started)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Prezentare Generală (Overview)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Ce este AI Play &amp; Learn Studio și care este filozofia noastră?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O scurtă introducere video a platformei.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Ghid Rapid (Quickstart)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Tutorial pas cu pas: "Creează Primul Tău Atelier în 5 Minute".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Cont și Abonament (API Keys - echivalentul nostru)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Explicarea planurilor (Gratuit, Pro, Business) și a beneficiilor fiecăruia.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Cum să-ți gestionezi abonamentul și facturarea.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Termeni Cheie (Libraries - echivalentul nostru)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Un glosar care explică termeni precum "Atelier", "Componentă", "Blueprint", "Prompt".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Secțiunea 2: Generatoarele AI (Models)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Toate Generatoarele (All Models)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O pagină care prezintă fiecare "unealtă" din studio: Generatorul de Povești, Generatorul de Ilustrații, Generatorul de Fișe, etc.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Planuri și Prețuri (Pricing)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O pagină detaliată care compară vizual funcționalitățile fiecărui plan de abonament.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Limite de Utilizare (Rate Limits)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O explicație clară a numărului de generări AI incluse în fiecare plan și ce se întâmplă dacă se depășește limita.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Secțiunea 3: Ce Poți Crea? (Model Capabilities)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secțiunea practică, cu exemple concrete pentru fiecare tip de creație.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 Povești și Texte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Ghid pentru scrierea prompt-urilor eficiente pentru povești.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Exemple: "Cum să generezi o poveste personalizată cu numele copilului tău".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Creare Ilustrații și Pagini de Colorat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Cum să descrii un stil vizual (ex: "stil acuarelă", "desen animat", "line art").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Studiu de caz: Crearea unui set de ilustrații coerente pentru o întreagă carte.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 Voce (Speech Generation) - </w:t>
      </w:r>
      <w:r w:rsidDel="00000000" w:rsidR="00000000" w:rsidRPr="00000000">
        <w:rPr>
          <w:b w:val="1"/>
          <w:i w:val="1"/>
          <w:rtl w:val="0"/>
        </w:rPr>
        <w:t xml:space="preserve">Viitor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Cum să transformi o poveste scrisă într-o carte audio.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 Video (Video Generation) - </w:t>
      </w:r>
      <w:r w:rsidDel="00000000" w:rsidR="00000000" w:rsidRPr="00000000">
        <w:rPr>
          <w:b w:val="1"/>
          <w:i w:val="1"/>
          <w:rtl w:val="0"/>
        </w:rPr>
        <w:t xml:space="preserve">Viitor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Cum să animezi o poveste ilustrată.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Tehnici Avansate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Cum să folosești "Promptul Magic" pentru a crea un schelet de atelier dintr-o singură frază.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Cum să clonezi și să modifici un proiect din galeria "Showcase".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crearea acestui hub dedicat, nu doar că oferim suport, ci construim o </w:t>
      </w:r>
      <w:r w:rsidDel="00000000" w:rsidR="00000000" w:rsidRPr="00000000">
        <w:rPr>
          <w:b w:val="1"/>
          <w:rtl w:val="0"/>
        </w:rPr>
        <w:t xml:space="preserve">platformă de învățare</w:t>
      </w:r>
      <w:r w:rsidDel="00000000" w:rsidR="00000000" w:rsidRPr="00000000">
        <w:rPr>
          <w:rtl w:val="0"/>
        </w:rPr>
        <w:t xml:space="preserve"> în jurul produsului nostru. Utilizatorii nu se vor simți niciodată blocați, ci vor avea întotdeauna o resursă clară și cuprinzătoare la care să apeleze pentru a-și perfecționa abilitățile de creatori.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