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Documentație Tehnică: Strategia de Utilizare a Modelelor AI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Definirea unei strategii clare pentru selectarea modelului AI adecvat pentru fiecare sarcină din cadrul platformei "AI Play &amp; Learn Studio", pentru a optimiza costurile, viteza și calitatea rezultatelor.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Principiul de Bază: Rutare Inteligentă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Asistentul nostru, Sparky, va acționa ca un dispecer inteligent. În loc să folosească un singur model pentru toate cererile, motorul nostru de rutare a intențiilor (sparky-intent-router) va analiza natura sarcinii și va invoca modelul cel mai potrivit.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Alocarea Sarcinilor pe Modele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Vom împărți sarcinile creative și administrative pe diferite modele pentru a maximiza eficiența.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Utilizarea Gemini 2.5 Pro (Modelul de Gândire Complexă)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 model va fi rezervat pentru sarcinile care necesită cea mai mare creativitate, coerență și înțelegere a contextului.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Sarcină Principală: Generarea Conținutului de Bază al Atelierelor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Generarea Poveștilor:</w:t>
      </w:r>
      <w:r w:rsidDel="00000000" w:rsidR="00000000" w:rsidRPr="00000000">
        <w:rPr>
          <w:rtl w:val="0"/>
        </w:rPr>
        <w:t xml:space="preserve"> Când un utilizator cere "o poveste despre un pui de dinozaur timid", vom folosi </w:t>
      </w: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 pentru a asigura o narațiune de înaltă calitate, cu personaje bine conturate.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Crearea Ghidului Pedagogic:</w:t>
      </w:r>
      <w:r w:rsidDel="00000000" w:rsidR="00000000" w:rsidRPr="00000000">
        <w:rPr>
          <w:rtl w:val="0"/>
        </w:rPr>
        <w:t xml:space="preserve"> La generarea pachetului final, textul pentru ghidul părintelui, care necesită structură și explicații clare, va fi generat de </w:t>
      </w: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Justificare:</w:t>
      </w:r>
      <w:r w:rsidDel="00000000" w:rsidR="00000000" w:rsidRPr="00000000">
        <w:rPr>
          <w:rtl w:val="0"/>
        </w:rPr>
        <w:t xml:space="preserve"> Acestea sunt sarcinile cu cea mai mare valoare percepută de client. Calitatea lor este non-negociabilă.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Utilizarea Gemini 2.5 Flash / Flash-Lite (Modelele Rapide și Eficiente)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Aceste modele vor fi folosite pentru sarcini de volum mare, rapide, unde viteza de răspuns este crucială și complexitatea creativă este mai mică.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Principale: Asistență și Optimizare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"Promptul Magic" din Dashboard:</w:t>
      </w:r>
      <w:r w:rsidDel="00000000" w:rsidR="00000000" w:rsidRPr="00000000">
        <w:rPr>
          <w:rtl w:val="0"/>
        </w:rPr>
        <w:t xml:space="preserve"> Când un utilizator scrie </w:t>
      </w:r>
      <w:r w:rsidDel="00000000" w:rsidR="00000000" w:rsidRPr="00000000">
        <w:rPr>
          <w:i w:val="1"/>
          <w:rtl w:val="0"/>
        </w:rPr>
        <w:t xml:space="preserve">"un atelier despre animale polare cu un joc"</w:t>
      </w:r>
      <w:r w:rsidDel="00000000" w:rsidR="00000000" w:rsidRPr="00000000">
        <w:rPr>
          <w:rtl w:val="0"/>
        </w:rPr>
        <w:t xml:space="preserve">, vom folosi </w:t>
      </w:r>
      <w:r w:rsidDel="00000000" w:rsidR="00000000" w:rsidRPr="00000000">
        <w:rPr>
          <w:b w:val="1"/>
          <w:rtl w:val="0"/>
        </w:rPr>
        <w:t xml:space="preserve">Flash-Lite</w:t>
      </w:r>
      <w:r w:rsidDel="00000000" w:rsidR="00000000" w:rsidRPr="00000000">
        <w:rPr>
          <w:rtl w:val="0"/>
        </w:rPr>
        <w:t xml:space="preserve"> pentru a extrage rapid entitățile (tema: animale polare, componente: joc) și a pre-completa blueprint-ul.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Generarea de Metadate: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Sugerarea de titluri SEO pentru listările Etsy/TPT.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Generarea celor 13 tag-uri relevante.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Crearea descrierilor scurte pentru proiecte.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Funcționalități de Chat și Suport:</w:t>
      </w:r>
      <w:r w:rsidDel="00000000" w:rsidR="00000000" w:rsidRPr="00000000">
        <w:rPr>
          <w:rtl w:val="0"/>
        </w:rPr>
        <w:t xml:space="preserve"> Răspunsurile la întrebările simple din viitoarea fereastră de chat cu Sparky.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Justificare:</w:t>
      </w:r>
      <w:r w:rsidDel="00000000" w:rsidR="00000000" w:rsidRPr="00000000">
        <w:rPr>
          <w:rtl w:val="0"/>
        </w:rPr>
        <w:t xml:space="preserve"> Aceste sarcini sunt frecvente și necesită un răspuns aproape instantaneu pentru a menține fluiditatea experienței utilizatorului. Costul redus per apel ne permite să oferim aceste funcționalități la scară largă.</w:t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Utilizarea Modelelor Specializate (Imagen, Veo etc.)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Acestea sunt invocate atunci când intenția este clară.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Imagen:</w:t>
      </w:r>
      <w:r w:rsidDel="00000000" w:rsidR="00000000" w:rsidRPr="00000000">
        <w:rPr>
          <w:rtl w:val="0"/>
        </w:rPr>
        <w:t xml:space="preserve"> Pentru orice cerere de generare de imagine statică.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Veo / Gemini Speech:</w:t>
      </w:r>
      <w:r w:rsidDel="00000000" w:rsidR="00000000" w:rsidRPr="00000000">
        <w:rPr>
          <w:rtl w:val="0"/>
        </w:rPr>
        <w:t xml:space="preserve"> Pentru funcționalitățile din </w:t>
      </w:r>
      <w:r w:rsidDel="00000000" w:rsidR="00000000" w:rsidRPr="00000000">
        <w:rPr>
          <w:b w:val="1"/>
          <w:rtl w:val="0"/>
        </w:rPr>
        <w:t xml:space="preserve">Faza 5 (Expansiunea Multimedia)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Implementarea în Arhitectură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Funcția noastră Cloud sparky-intent-router va fi actualizată. Pe lângă identificarea intenției (ex: generate_story, suggest_tags), va avea și o logică de selecție a modelului.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Pseudo-cod pentru router: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def intent_router(request):</w:t>
        <w:br w:type="textWrapping"/>
        <w:t xml:space="preserve">    user_prompt = request.json['prompt']</w:t>
        <w:br w:type="textWrapping"/>
        <w:t xml:space="preserve">    intent = analyze_intent(user_prompt)</w:t>
        <w:br w:type="textWrapping"/>
        <w:br w:type="textWrapping"/>
        <w:t xml:space="preserve">    if intent == 'generate_full_story':</w:t>
        <w:br w:type="textWrapping"/>
        <w:t xml:space="preserve">        # Apel către funcția care folosește Gemini Pro</w:t>
        <w:br w:type="textWrapping"/>
        <w:t xml:space="preserve">        return call_pro_model_service(user_prompt)</w:t>
        <w:br w:type="textWrapping"/>
        <w:t xml:space="preserve">    elif intent == 'suggest_etsy_tags':</w:t>
        <w:br w:type="textWrapping"/>
        <w:t xml:space="preserve">        # Apel către funcția care folosește Gemini Flash-Lite</w:t>
        <w:br w:type="textWrapping"/>
        <w:t xml:space="preserve">        return call_flash_lite_service(user_prompt)</w:t>
        <w:br w:type="textWrapping"/>
        <w:t xml:space="preserve">    elif intent == 'generate_image':</w:t>
        <w:br w:type="textWrapping"/>
        <w:t xml:space="preserve">        # Apel către funcția care folosește Imagen</w:t>
        <w:br w:type="textWrapping"/>
        <w:t xml:space="preserve">        return call_imagen_service(user_prompt)</w:t>
        <w:br w:type="textWrapping"/>
        <w:t xml:space="preserve">    # ... și așa mai departe</w:t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 adoptarea acestei strategii, construim un produs care nu este doar puternic, ci și </w:t>
      </w:r>
      <w:r w:rsidDel="00000000" w:rsidR="00000000" w:rsidRPr="00000000">
        <w:rPr>
          <w:b w:val="1"/>
          <w:rtl w:val="0"/>
        </w:rPr>
        <w:t xml:space="preserve">inteligent din punct de vedere economic și tehnic</w:t>
      </w:r>
      <w:r w:rsidDel="00000000" w:rsidR="00000000" w:rsidRPr="00000000">
        <w:rPr>
          <w:rtl w:val="0"/>
        </w:rPr>
        <w:t xml:space="preserve">. Oferim cea mai înaltă calitate acolo unde contează cel mai mult și cea mai mare viteză pentru sarcinile de zi cu zi.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