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Strategia de Livrare pe Etsy: De la Link la Produs Digital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Această strategie explică cum vom livra experiența web superioară, generată de Sparky, printr-o platformă ca Etsy, care este optimizată pentru descărcări de fișiere instant.</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Conceptul: "PDF-ul Punte" (The Gateway PDF)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 veți încărca niciodată pe Etsy arhiva .ZIP sau zecile de fișiere ale atelierului. În schimb, pentru fiecare atelier, veți încărca </w:t>
      </w:r>
      <w:r w:rsidDel="00000000" w:rsidR="00000000" w:rsidRPr="00000000">
        <w:rPr>
          <w:b w:val="1"/>
          <w:rtl w:val="0"/>
        </w:rPr>
        <w:t xml:space="preserve">un singur fișier PDF mic și elegant</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Acest "PDF-Punte" are un singur scop: să ofere clientului o cheie de acces către pagina sa web dedicată.</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 Conține Acest PDF?</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Play &amp; Learn Studio va genera automat acest PDF pentru fiecare atelier. El va conține: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 Pagină de Copertă Atractivă:</w:t>
      </w:r>
      <w:r w:rsidDel="00000000" w:rsidR="00000000" w:rsidRPr="00000000">
        <w:rPr>
          <w:rtl w:val="0"/>
        </w:rPr>
        <w:t xml:space="preserve"> Cu titlul atelierului și o imagine reprezentativă.</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 Mesaj de Bun Venit și Mulțumire:</w:t>
      </w:r>
      <w:r w:rsidDel="00000000" w:rsidR="00000000" w:rsidRPr="00000000">
        <w:rPr>
          <w:rtl w:val="0"/>
        </w:rPr>
        <w:t xml:space="preserve"> "Vă mulțumim pentru achiziție! Sunteți la un click distanță de a începe o aventură creativă minunată."</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 Buton Principal, Mare și Clar:</w:t>
      </w:r>
      <w:r w:rsidDel="00000000" w:rsidR="00000000" w:rsidRPr="00000000">
        <w:rPr>
          <w:rtl w:val="0"/>
        </w:rPr>
        <w:t xml:space="preserve"> Un buton vizual, pe care scrie [▶️ Accesează Atelierul Tău Aici].</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Link-ul Text:</w:t>
      </w:r>
      <w:r w:rsidDel="00000000" w:rsidR="00000000" w:rsidRPr="00000000">
        <w:rPr>
          <w:rtl w:val="0"/>
        </w:rPr>
        <w:t xml:space="preserve"> Sub buton, link-ul complet către pagina web (ex: https://atelierele-mele.ro/xyz123) este scris clar, în caz că butonul nu funcționează pe un cititor de PDF vechi.</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Instrucțiuni Simple:</w:t>
      </w:r>
      <w:r w:rsidDel="00000000" w:rsidR="00000000" w:rsidRPr="00000000">
        <w:rPr>
          <w:rtl w:val="0"/>
        </w:rPr>
        <w:t xml:space="preserve"> "Apăsați pe butonul de mai sus pentru a accesa instantaneu pagina personalizată a atelierului, de unde puteți vizualiza și descărca toate materialele."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Fluxul din Perspectiva Clientului (Simplu și Rapid)</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Cumpără Produsul:</w:t>
      </w:r>
      <w:r w:rsidDel="00000000" w:rsidR="00000000" w:rsidRPr="00000000">
        <w:rPr>
          <w:rtl w:val="0"/>
        </w:rPr>
        <w:t xml:space="preserve"> Clientul finalizează achiziția pe Etsy.</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Descărcare Instantanee:</w:t>
      </w:r>
      <w:r w:rsidDel="00000000" w:rsidR="00000000" w:rsidRPr="00000000">
        <w:rPr>
          <w:rtl w:val="0"/>
        </w:rPr>
        <w:t xml:space="preserve"> Etsy îi livrează imediat, automat, doar acest </w:t>
      </w:r>
      <w:r w:rsidDel="00000000" w:rsidR="00000000" w:rsidRPr="00000000">
        <w:rPr>
          <w:b w:val="1"/>
          <w:rtl w:val="0"/>
        </w:rPr>
        <w:t xml:space="preserve">"PDF-Punte"</w:t>
      </w:r>
      <w:r w:rsidDel="00000000" w:rsidR="00000000" w:rsidRPr="00000000">
        <w:rPr>
          <w:rtl w:val="0"/>
        </w:rPr>
        <w:t xml:space="preserve"> de 1-2 pagini. Din punctul de vedere al Etsy, tranzacția este încheiată și produsul digital a fost livrat.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Deschide PDF-ul:</w:t>
      </w:r>
      <w:r w:rsidDel="00000000" w:rsidR="00000000" w:rsidRPr="00000000">
        <w:rPr>
          <w:rtl w:val="0"/>
        </w:rPr>
        <w:t xml:space="preserve"> Clientul deschide fișierul pe computer sau telefon.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Click pe Link:</w:t>
      </w:r>
      <w:r w:rsidDel="00000000" w:rsidR="00000000" w:rsidRPr="00000000">
        <w:rPr>
          <w:rtl w:val="0"/>
        </w:rPr>
        <w:t xml:space="preserve"> Apasă pe butonul mare și atractiv.</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 la Experiență:</w:t>
      </w:r>
      <w:r w:rsidDel="00000000" w:rsidR="00000000" w:rsidRPr="00000000">
        <w:rPr>
          <w:rtl w:val="0"/>
        </w:rPr>
        <w:t xml:space="preserve"> Este redirecționat instantaneu către pagina web dedicată (index.html), care este rapidă, are brandul dumneavoastră și unde totul este aranjat logic. Aici poate vizualiza povestea animată sau poate descărca fiecare PDF individual cu un singur click.</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Fluxul din Perspectiva Dumneavoastră (Creatorul)</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Generați Atelierul:</w:t>
      </w:r>
      <w:r w:rsidDel="00000000" w:rsidR="00000000" w:rsidRPr="00000000">
        <w:rPr>
          <w:rtl w:val="0"/>
        </w:rPr>
        <w:t xml:space="preserve"> În AI Play &amp; Learn Studio, apăsați [Generează &amp; Împachetează].</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Primiți Două Lucruri:</w:t>
      </w:r>
      <w:r w:rsidDel="00000000" w:rsidR="00000000" w:rsidRPr="00000000">
        <w:rPr>
          <w:rtl w:val="0"/>
        </w:rPr>
        <w:t xml:space="preserve"> Sistemul vă va oferi acum două rezultate:</w:t>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Link-ul către pagina web dedicată</w:t>
      </w:r>
      <w:r w:rsidDel="00000000" w:rsidR="00000000" w:rsidRPr="00000000">
        <w:rPr>
          <w:rtl w:val="0"/>
        </w:rPr>
        <w:t xml:space="preserve"> (pentru a-l putea testa).</w:t>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Fișierul Nume_Atelier_Acces.pdf</w:t>
      </w:r>
      <w:r w:rsidDel="00000000" w:rsidR="00000000" w:rsidRPr="00000000">
        <w:rPr>
          <w:rtl w:val="0"/>
        </w:rPr>
        <w:t xml:space="preserve"> (acesta este "PDF-ul Punte", generat automat și gata de utilizare).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Încărcați pe Etsy:</w:t>
      </w:r>
      <w:r w:rsidDel="00000000" w:rsidR="00000000" w:rsidRPr="00000000">
        <w:rPr>
          <w:rtl w:val="0"/>
        </w:rPr>
        <w:t xml:space="preserve"> Când creați listarea pe Etsy, la secțiunea "Digital files", încărcați </w:t>
      </w:r>
      <w:r w:rsidDel="00000000" w:rsidR="00000000" w:rsidRPr="00000000">
        <w:rPr>
          <w:b w:val="1"/>
          <w:rtl w:val="0"/>
        </w:rPr>
        <w:t xml:space="preserve">doar</w:t>
      </w:r>
      <w:r w:rsidDel="00000000" w:rsidR="00000000" w:rsidRPr="00000000">
        <w:rPr>
          <w:rtl w:val="0"/>
        </w:rPr>
        <w:t xml:space="preserve"> acest singur fișier PDF.</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De ce este Această Metodă Superioară unui .ZIP?</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Profesionalism și Brand:</w:t>
      </w:r>
      <w:r w:rsidDel="00000000" w:rsidR="00000000" w:rsidRPr="00000000">
        <w:rPr>
          <w:rtl w:val="0"/>
        </w:rPr>
        <w:t xml:space="preserve"> Clientul ajunge într-un mediu controlat de dumneavoastră, cu brandul dumneavoastră, nu într-un folder de fișiere generic. Percepția de valoare este mult mai mare.</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Eliminarea Limitărilor Etsy:</w:t>
      </w:r>
      <w:r w:rsidDel="00000000" w:rsidR="00000000" w:rsidRPr="00000000">
        <w:rPr>
          <w:rtl w:val="0"/>
        </w:rPr>
        <w:t xml:space="preserve"> Etsy are o limită de 20MB per fișier și maxim 5 fișiere. Un atelier cu ilustrații de înaltă rezoluție sau (în viitor) cu video ar depăși imediat această limită. Metoda noastră ocolește complet această problemă.</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Actualizări în Timp Real:</w:t>
      </w:r>
      <w:r w:rsidDel="00000000" w:rsidR="00000000" w:rsidRPr="00000000">
        <w:rPr>
          <w:rtl w:val="0"/>
        </w:rPr>
        <w:t xml:space="preserve"> Dacă găsiți o greșeală într-un material, corectați-l și reîncărcați-l pe serverul dumneavoastră. Toți clienții care accesează link-ul vechi vor primi automat versiunea nouă. Acest lucru este imposibil cu un .ZIP.</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Construirea unei Relații:</w:t>
      </w:r>
      <w:r w:rsidDel="00000000" w:rsidR="00000000" w:rsidRPr="00000000">
        <w:rPr>
          <w:rtl w:val="0"/>
        </w:rPr>
        <w:t xml:space="preserve"> Pe pagina web dedicată, puteți adăuga un link către blogul dumneavoastră, alte produse sau un formular de înscriere la newsletter. Transformați un client unic într-un fan recurent.</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Analiză:</w:t>
      </w:r>
      <w:r w:rsidDel="00000000" w:rsidR="00000000" w:rsidRPr="00000000">
        <w:rPr>
          <w:rtl w:val="0"/>
        </w:rPr>
        <w:t xml:space="preserve"> Puteți urmări câți oameni accesează link-ul, oferindu-vă date reale despre angajamentul clienților.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 scurt, această metodă transformă o constrângere tehnică a Etsy într-o oportunitate uriașă de marketing și de a oferi o experiență premium.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