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Strategic și Roadmap de Produs V16: Proiect "Sparky's Workshop Factory"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Versiune: 16.4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Ultimei Actualizări:</w:t>
      </w:r>
      <w:r w:rsidDel="00000000" w:rsidR="00000000" w:rsidRPr="00000000">
        <w:rPr>
          <w:rtl w:val="0"/>
        </w:rPr>
        <w:t xml:space="preserve"> 28 iunie 2025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I: Viziunea și Strategia de Business (The "Why")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(Neschimbată)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II: Arhitectura Produsului și a Experienței (The "What")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(Neschimbată)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III: Arhitectura Tehnică (The "How")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(Neschimbată)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Partea IV: Roadmap de Produs (Organizat pe Versiuni)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VERSIUNEA 1.0: Lansare Inițială (MVP)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Obiectiv Strategic:</w:t>
      </w:r>
      <w:r w:rsidDel="00000000" w:rsidR="00000000" w:rsidRPr="00000000">
        <w:rPr>
          <w:rtl w:val="0"/>
        </w:rPr>
        <w:t xml:space="preserve"> Validarea modelului de business prin producerea și vânzarea primului "Atelier de Creație".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tl w:val="0"/>
        </w:rPr>
        <w:t xml:space="preserve"> 🔄 </w:t>
      </w:r>
      <w:r w:rsidDel="00000000" w:rsidR="00000000" w:rsidRPr="00000000">
        <w:rPr>
          <w:b w:val="1"/>
          <w:rtl w:val="0"/>
        </w:rPr>
        <w:t xml:space="preserve">[În Curs - Detaliere Specificații Produs]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Faze Tehnice Acoperite: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Faza 1: Fundația Tehnică</w:t>
      </w:r>
      <w:r w:rsidDel="00000000" w:rsidR="00000000" w:rsidRPr="00000000">
        <w:rPr>
          <w:rtl w:val="0"/>
        </w:rPr>
        <w:t xml:space="preserve"> - ✅ [Proiectată Conceptual]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Faza 2: Construcția MVP</w:t>
      </w:r>
      <w:r w:rsidDel="00000000" w:rsidR="00000000" w:rsidRPr="00000000">
        <w:rPr>
          <w:rtl w:val="0"/>
        </w:rPr>
        <w:t xml:space="preserve"> - ✅ [Proiectată Conceptual]</w:t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VERSIUNEA 1.5: Studioul Complet (Extindere)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(Funcționalități viitoare)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VERSIUNEA 2.0: Producție Multimedia (Upgrade Major)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(Funcționalități viitoare)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VERSIUNEA 3.0 și Ulterior: Partenerul Strategic AI (Viziune pe Termen Lung)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(Funcționalități viitoare)</w:t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V: Specificații de Produs pentru Versiunea 1.0 (MVP)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Această secțiune detaliază experiența utilizatorului și cerințele specifice pentru prima versiune lansabilă a produsului.</w:t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5.1. Stiva Tehnologică Frontend (Recomandare)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Framework:</w:t>
      </w:r>
      <w:r w:rsidDel="00000000" w:rsidR="00000000" w:rsidRPr="00000000">
        <w:rPr>
          <w:rtl w:val="0"/>
        </w:rPr>
        <w:t xml:space="preserve"> React (sau Vue.js) pentru o interfață modernă și reactivă.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Styling:</w:t>
      </w:r>
      <w:r w:rsidDel="00000000" w:rsidR="00000000" w:rsidRPr="00000000">
        <w:rPr>
          <w:rtl w:val="0"/>
        </w:rPr>
        <w:t xml:space="preserve"> Tailwind CSS pentru o dezvoltare rapidă a unui design curat și consistent.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Management de Stare:</w:t>
      </w:r>
      <w:r w:rsidDel="00000000" w:rsidR="00000000" w:rsidRPr="00000000">
        <w:rPr>
          <w:rtl w:val="0"/>
        </w:rPr>
        <w:t xml:space="preserve"> React Context sau Zustand pentru a gestiona datele atelierului în timp real.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5.2. Fluxul Utilizatorului (User Flow)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Acesta este parcursul pas-cu-pas al unui utilizator care creează primul său atelier: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Autentificare și Aterizare:</w:t>
      </w:r>
      <w:r w:rsidDel="00000000" w:rsidR="00000000" w:rsidRPr="00000000">
        <w:rPr>
          <w:rtl w:val="0"/>
        </w:rPr>
        <w:t xml:space="preserve"> Utilizatorul se loghează și ajunge pe un </w:t>
      </w:r>
      <w:r w:rsidDel="00000000" w:rsidR="00000000" w:rsidRPr="00000000">
        <w:rPr>
          <w:b w:val="1"/>
          <w:rtl w:val="0"/>
        </w:rPr>
        <w:t xml:space="preserve">Tablou de Bord</w:t>
      </w:r>
      <w:r w:rsidDel="00000000" w:rsidR="00000000" w:rsidRPr="00000000">
        <w:rPr>
          <w:rtl w:val="0"/>
        </w:rPr>
        <w:t xml:space="preserve"> minimalist. Aici vede un mesaj de bun venit și un buton mare și clar: [+ Creează un Atelier Nou].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Start Proiect:</w:t>
      </w:r>
      <w:r w:rsidDel="00000000" w:rsidR="00000000" w:rsidRPr="00000000">
        <w:rPr>
          <w:rtl w:val="0"/>
        </w:rPr>
        <w:t xml:space="preserve"> La click pe buton, este direcționat către pagina </w:t>
      </w:r>
      <w:r w:rsidDel="00000000" w:rsidR="00000000" w:rsidRPr="00000000">
        <w:rPr>
          <w:b w:val="1"/>
          <w:rtl w:val="0"/>
        </w:rPr>
        <w:t xml:space="preserve">Editorului de Ateliere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Definirea Planului (Blueprint):</w:t>
      </w:r>
      <w:r w:rsidDel="00000000" w:rsidR="00000000" w:rsidRPr="00000000">
        <w:rPr>
          <w:rtl w:val="0"/>
        </w:rPr>
        <w:t xml:space="preserve"> În partea stângă a editorului, completează formularul "Plan de Atelier" cu informațiile esențiale (Titlu, Temă etc.).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Asamblarea Componentelor:</w:t>
      </w:r>
      <w:r w:rsidDel="00000000" w:rsidR="00000000" w:rsidRPr="00000000">
        <w:rPr>
          <w:rtl w:val="0"/>
        </w:rPr>
        <w:t xml:space="preserve"> În zona centrală, apasă [+ Adaugă Componentă]. Se deschide o fereastră modală unde selectează "Pagină de Colorat", introduce sub-tema "Robot prietenos" și salvează. Componenta "Pagină de Colorat: Robot prietenos" apare acum în lista de conținut. Repetă procesul pentru a adăuga o "Fișă de Trasare Litere" cu textul "R-O-B-O-T".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Revizuire în Timp Real:</w:t>
      </w:r>
      <w:r w:rsidDel="00000000" w:rsidR="00000000" w:rsidRPr="00000000">
        <w:rPr>
          <w:rtl w:val="0"/>
        </w:rPr>
        <w:t xml:space="preserve"> Pe măsură ce adaugă componente, zona de </w:t>
      </w:r>
      <w:r w:rsidDel="00000000" w:rsidR="00000000" w:rsidRPr="00000000">
        <w:rPr>
          <w:b w:val="1"/>
          <w:rtl w:val="0"/>
        </w:rPr>
        <w:t xml:space="preserve">Previzualizare Interactivă</w:t>
      </w:r>
      <w:r w:rsidDel="00000000" w:rsidR="00000000" w:rsidRPr="00000000">
        <w:rPr>
          <w:rtl w:val="0"/>
        </w:rPr>
        <w:t xml:space="preserve"> din dreapta se actualizează, afișând o simulare a ghidului care acum conține secțiuni pentru pagina de colorat și fișa de trasare.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Generarea Finală:</w:t>
      </w:r>
      <w:r w:rsidDel="00000000" w:rsidR="00000000" w:rsidRPr="00000000">
        <w:rPr>
          <w:rtl w:val="0"/>
        </w:rPr>
        <w:t xml:space="preserve"> După ce este mulțumit, apasă butonul principal: [Generează &amp; Împachetează Atelierul]. O notificare de progres apare, informându-l că "Sparky asamblează atelierul...".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Descărcarea Produsului:</w:t>
      </w:r>
      <w:r w:rsidDel="00000000" w:rsidR="00000000" w:rsidRPr="00000000">
        <w:rPr>
          <w:rtl w:val="0"/>
        </w:rPr>
        <w:t xml:space="preserve"> După câteva momente, notificarea se schimbă în "Atelierul tău este gata!", iar un buton [Descarcă Pachetul .ZIP] devine activ. La click, descarcă arhiva completă pe computer.</w:t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5.3. Designul Componentelor Cheie (UI/UX)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Editorul de Ateliere:</w:t>
      </w:r>
      <w:r w:rsidDel="00000000" w:rsidR="00000000" w:rsidRPr="00000000">
        <w:rPr>
          <w:rtl w:val="0"/>
        </w:rPr>
        <w:t xml:space="preserve"> Va avea un design curat, aerisit, cu un layout multi-coloană pentru a separa clar </w:t>
      </w:r>
      <w:r w:rsidDel="00000000" w:rsidR="00000000" w:rsidRPr="00000000">
        <w:rPr>
          <w:b w:val="1"/>
          <w:rtl w:val="0"/>
        </w:rPr>
        <w:t xml:space="preserve">Configurarea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Conținutul</w:t>
      </w:r>
      <w:r w:rsidDel="00000000" w:rsidR="00000000" w:rsidRPr="00000000">
        <w:rPr>
          <w:rtl w:val="0"/>
        </w:rPr>
        <w:t xml:space="preserve"> și </w:t>
      </w:r>
      <w:r w:rsidDel="00000000" w:rsidR="00000000" w:rsidRPr="00000000">
        <w:rPr>
          <w:b w:val="1"/>
          <w:rtl w:val="0"/>
        </w:rPr>
        <w:t xml:space="preserve">Previzualizarea</w:t>
      </w:r>
      <w:r w:rsidDel="00000000" w:rsidR="00000000" w:rsidRPr="00000000">
        <w:rPr>
          <w:rtl w:val="0"/>
        </w:rPr>
        <w:t xml:space="preserve">. Scopul este să ofere o imagine de ansamblu constantă asupra proiectului.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Fereastra Modală de Componente:</w:t>
      </w:r>
      <w:r w:rsidDel="00000000" w:rsidR="00000000" w:rsidRPr="00000000">
        <w:rPr>
          <w:rtl w:val="0"/>
        </w:rPr>
        <w:t xml:space="preserve"> Va fi un "mini-formular" focusat. Utilizatorul nu este copleșit cu toate opțiunile posibile, ci configurează o singură piesă la un moment dat, menținând procesul simplu și secvențial.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Previzualizarea (Live Preview):</w:t>
      </w:r>
      <w:r w:rsidDel="00000000" w:rsidR="00000000" w:rsidRPr="00000000">
        <w:rPr>
          <w:rtl w:val="0"/>
        </w:rPr>
        <w:t xml:space="preserve"> Va fi un simulator de tip WYSIWYG ("What You See Is What You Get"). Nu va randa PDF-uri în timp real (pentru a menține viteza), ci va folosi HTML și CSS pentru a imita aspectul final al ghidului și al componentelor, oferind o imagine fidelă a rezultatului.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