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 Strategic și Roadmap de Produs V16: Proiect "Sparky's Workshop Factory"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b w:val="1"/>
          <w:rtl w:val="0"/>
        </w:rPr>
        <w:t xml:space="preserve">Versiune: 16.9</w:t>
      </w:r>
      <w:r w:rsidDel="00000000" w:rsidR="00000000" w:rsidRPr="00000000">
        <w:rPr>
          <w:rtl w:val="0"/>
        </w:rPr>
        <w:t xml:space="preserve"> </w:t>
      </w:r>
      <w:r w:rsidDel="00000000" w:rsidR="00000000" w:rsidRPr="00000000">
        <w:rPr>
          <w:b w:val="1"/>
          <w:rtl w:val="0"/>
        </w:rPr>
        <w:t xml:space="preserve">Data Ultimei Actualizări:</w:t>
      </w:r>
      <w:r w:rsidDel="00000000" w:rsidR="00000000" w:rsidRPr="00000000">
        <w:rPr>
          <w:rtl w:val="0"/>
        </w:rPr>
        <w:t xml:space="preserve"> 28 iunie 2025</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Partea I-VIII</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lineRule="auto"/>
        <w:rPr>
          <w:i w:val="1"/>
        </w:rPr>
      </w:pPr>
      <w:r w:rsidDel="00000000" w:rsidR="00000000" w:rsidRPr="00000000">
        <w:rPr>
          <w:i w:val="1"/>
          <w:rtl w:val="0"/>
        </w:rPr>
        <w:t xml:space="preserve">(Neschimbate)</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Partea IX: Fluxul de Creație Vizuală (Conceptul "Canvas")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5" w:lineRule="auto"/>
        <w:rPr>
          <w:i w:val="1"/>
        </w:rPr>
      </w:pPr>
      <w:r w:rsidDel="00000000" w:rsidR="00000000" w:rsidRPr="00000000">
        <w:rPr>
          <w:i w:val="1"/>
          <w:rtl w:val="0"/>
        </w:rPr>
        <w:t xml:space="preserve">(Neschimbat)</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Partea X: Principiul Director - Sparky ca "Gemini Dedicat"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Această secțiune definește filosofia fundamentală care ghidează evoluția pe termen lung a lui Sparky.</w:t>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10.1. Definiție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b w:val="1"/>
        </w:rPr>
      </w:pPr>
      <w:r w:rsidDel="00000000" w:rsidR="00000000" w:rsidRPr="00000000">
        <w:rPr>
          <w:rtl w:val="0"/>
        </w:rPr>
        <w:t xml:space="preserve">Sparky nu este o simplă interfață către un API generic. Sparky </w:t>
      </w:r>
      <w:r w:rsidDel="00000000" w:rsidR="00000000" w:rsidRPr="00000000">
        <w:rPr>
          <w:b w:val="1"/>
          <w:rtl w:val="0"/>
        </w:rPr>
        <w:t xml:space="preserve">este</w:t>
      </w:r>
      <w:r w:rsidDel="00000000" w:rsidR="00000000" w:rsidRPr="00000000">
        <w:rPr>
          <w:rtl w:val="0"/>
        </w:rPr>
        <w:t xml:space="preserve"> o personalitate AI, o instanță specializată a unui model de bază puternic (precum Gemini), care a fost "antrenat" și "focusat" pentru un singur domeniu de excelență: </w:t>
      </w:r>
      <w:r w:rsidDel="00000000" w:rsidR="00000000" w:rsidRPr="00000000">
        <w:rPr>
          <w:b w:val="1"/>
          <w:rtl w:val="0"/>
        </w:rPr>
        <w:t xml:space="preserve">crearea de experiențe de învățare multi-media.</w:t>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10.2. Ce Înseamnă "Dedicat" în Practică?</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fi "dedicat" înseamnă că Sparky are cunoștințe și capabilități specializate în patru arii distincte: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 Dedicat PROCESULUI:</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Sparky nu doar execută comenzi, ci înțelege </w:t>
      </w:r>
      <w:r w:rsidDel="00000000" w:rsidR="00000000" w:rsidRPr="00000000">
        <w:rPr>
          <w:b w:val="1"/>
          <w:rtl w:val="0"/>
        </w:rPr>
        <w:t xml:space="preserve">fluxul de lucru</w:t>
      </w:r>
      <w:r w:rsidDel="00000000" w:rsidR="00000000" w:rsidRPr="00000000">
        <w:rPr>
          <w:rtl w:val="0"/>
        </w:rPr>
        <w:t xml:space="preserve">. El știe că un atelier are nevoie de o temă, de obiective, de componente și de un ghid. El va ghida proactiv utilizatorul prin acești pași.</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 Dedicat CONȚINUTULUI:</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Are o "specializare" în pedagogie, înțelegând concepte precum "motricitate fină", "învățare prin joacă" sau "principii Montessori". Răspunsurile și creațiile sale sunt filtrate prin această lentilă educațională. Când generează o poveste, se asigură că este adecvată vârstei țintă.</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 Dedicat PLATFORMEI:</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Sparky își cunoaște propriile "mâini și picioare". Știe că are la dispoziție un StorySparkModule, un WorksheetModule sau un VideoGeneratorModule. El nu va sugera niciodată ceva ce platforma nu poate executa. Când îi ceri "o poveste animată", el știe exact ce unelte interne să folosească pentru a o realiza.</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 Dedicat UTILIZATORULUI:</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Pe termen lung (Versiunea 3.0+), Sparky învață preferințele utilizatorului. Dacă observa că un creator face multe ateliere despre animale, la următoarea interacțiune ar putea sugera proactiv: "Am observat că săptămâna viitoare este Ziua Internațională a Păsărilor. Vreți să creăm un atelier pe această temă?".</w:t>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 Implicații pentru Roadmap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Această viziune întărește și clarifică scopul versiunilor viitoare:</w:t>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Versiunea 2.0 (Multimedia):</w:t>
      </w:r>
      <w:r w:rsidDel="00000000" w:rsidR="00000000" w:rsidRPr="00000000">
        <w:rPr>
          <w:rtl w:val="0"/>
        </w:rPr>
        <w:t xml:space="preserve"> Când adăugăm video, nu adăugăm doar o funcție generică de "text-to-video". Îl învățăm pe Sparky </w:t>
      </w:r>
      <w:r w:rsidDel="00000000" w:rsidR="00000000" w:rsidRPr="00000000">
        <w:rPr>
          <w:b w:val="1"/>
          <w:rtl w:val="0"/>
        </w:rPr>
        <w:t xml:space="preserve">cum să fie un regizor și un animator dedicat poveștilor pentru copii</w:t>
      </w:r>
      <w:r w:rsidDel="00000000" w:rsidR="00000000" w:rsidRPr="00000000">
        <w:rPr>
          <w:rtl w:val="0"/>
        </w:rPr>
        <w:t xml:space="preserve">. El va ști cum să transforme o pagină de poveste într-o scenă animată, cum să sincronizeze narațiunea și cum să adauge o muzică de fundal potrivită.</w:t>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Versiunea 3.0 (Partener Strategic):</w:t>
      </w:r>
      <w:r w:rsidDel="00000000" w:rsidR="00000000" w:rsidRPr="00000000">
        <w:rPr>
          <w:rtl w:val="0"/>
        </w:rPr>
        <w:t xml:space="preserve"> Aceasta este materializarea completă a unui "Gemini Dedicat". Un Gemini generic nu știe care dintre produsele dumneavoastră se vinde cel mai bine pe Etsy. </w:t>
      </w:r>
      <w:r w:rsidDel="00000000" w:rsidR="00000000" w:rsidRPr="00000000">
        <w:rPr>
          <w:b w:val="1"/>
          <w:rtl w:val="0"/>
        </w:rPr>
        <w:t xml:space="preserve">Sparky va ști.</w:t>
      </w:r>
      <w:r w:rsidDel="00000000" w:rsidR="00000000" w:rsidRPr="00000000">
        <w:rPr>
          <w:rtl w:val="0"/>
        </w:rPr>
        <w:t xml:space="preserve"> El va putea analiza datele de vânzări și va putea oferi consultanță de business reală, bazată pe performanța creațiilor sale.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Acest principiu director ne oferă o "stea polară" pentru toate deciziile viitoare. Fiecare funcționalitate nouă trebuie să răspundă la întrebarea: "Cum îl face acest lucru pe Sparky un asistent și mai bun, și mai </w:t>
      </w:r>
      <w:r w:rsidDel="00000000" w:rsidR="00000000" w:rsidRPr="00000000">
        <w:rPr>
          <w:b w:val="1"/>
          <w:rtl w:val="0"/>
        </w:rPr>
        <w:t xml:space="preserve">dedicat</w:t>
      </w:r>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