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Dezvoltare: Faza 4 - Platforma SaaS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Crearea unei noi surse de venit recurent prin oferirea accesului la platforma "Sparky's Workshop Factory" pe bază de abonament și transformarea celor mai implicați clienți în creatori independenți.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 și Modelul de Afaceri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Trecem de la un model tranzacțional (vânzarea de produse individuale) la un model relațional, bazat pe abonament. Acest lucru oferă predictibilitate veniturilor și construiește o comunitate de utilizatori loiali.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Publicul Țintă: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"Power Users":</w:t>
      </w:r>
      <w:r w:rsidDel="00000000" w:rsidR="00000000" w:rsidRPr="00000000">
        <w:rPr>
          <w:rtl w:val="0"/>
        </w:rPr>
        <w:t xml:space="preserve"> Clienții de pe Etsy/TPT care au cumpărat mai multe produse și înțeleg valoarea.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Educatori Profesioniști și Homeschooleri:</w:t>
      </w:r>
      <w:r w:rsidDel="00000000" w:rsidR="00000000" w:rsidRPr="00000000">
        <w:rPr>
          <w:rtl w:val="0"/>
        </w:rPr>
        <w:t xml:space="preserve"> Care au o nevoie constantă și specifică de a crea materiale personalizate.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Mici Antreprenori Digitali:</w:t>
      </w:r>
      <w:r w:rsidDel="00000000" w:rsidR="00000000" w:rsidRPr="00000000">
        <w:rPr>
          <w:rtl w:val="0"/>
        </w:rPr>
        <w:t xml:space="preserve"> Alți vânzători de pe Etsy care doresc să-și eficientizeze procesul de creație.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Modelul de Abonament (Trepte de Valoare):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Nivel 1: Freemium (Planul Gratuit)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Barieră de intrare zero. Permite oricui să testeze platforma și să se convingă de valoarea ei. Acționează ca cel mai bun instrument de marketing.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Funcționalități:</w:t>
      </w:r>
      <w:r w:rsidDel="00000000" w:rsidR="00000000" w:rsidRPr="00000000">
        <w:rPr>
          <w:rtl w:val="0"/>
        </w:rPr>
        <w:t xml:space="preserve"> Acces la un număr limitat de module (ex: doar Pagină de Colorat și Joc de Memorie), un număr limitat de generări AI pe lună (ex: 10 texte, 10 imagini) și un număr limitat de pachete generate (ex: 3 pe lună).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Nivel 2: Pro (Planul Creatorului)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Oferă valoare completă pentru utilizatorul individual serios.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Funcționalități:</w:t>
      </w:r>
      <w:r w:rsidDel="00000000" w:rsidR="00000000" w:rsidRPr="00000000">
        <w:rPr>
          <w:rtl w:val="0"/>
        </w:rPr>
        <w:t xml:space="preserve"> Acces la </w:t>
      </w:r>
      <w:r w:rsidDel="00000000" w:rsidR="00000000" w:rsidRPr="00000000">
        <w:rPr>
          <w:b w:val="1"/>
          <w:rtl w:val="0"/>
        </w:rPr>
        <w:t xml:space="preserve">toate</w:t>
      </w:r>
      <w:r w:rsidDel="00000000" w:rsidR="00000000" w:rsidRPr="00000000">
        <w:rPr>
          <w:rtl w:val="0"/>
        </w:rPr>
        <w:t xml:space="preserve"> modulele de creație, un număr generos de generări AI (ex: 500/lună) și pachete generate nelimitate.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Preț:</w:t>
      </w:r>
      <w:r w:rsidDel="00000000" w:rsidR="00000000" w:rsidRPr="00000000">
        <w:rPr>
          <w:rtl w:val="0"/>
        </w:rPr>
        <w:t xml:space="preserve"> Abonament lunar (ex: 19 EUR/lună) sau anual (cu discount).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Nivel 3: Business (Planul Echipei)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Pentru mici afaceri, școli sau grupuri de educatori.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Funcționalități:</w:t>
      </w:r>
      <w:r w:rsidDel="00000000" w:rsidR="00000000" w:rsidRPr="00000000">
        <w:rPr>
          <w:rtl w:val="0"/>
        </w:rPr>
        <w:t xml:space="preserve"> Toate beneficiile planului Pro, plus scaune multiple pentru utilizatori (colaborare), suport prioritar și, în viitor, drepturi comerciale extinse.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Preț:</w:t>
      </w:r>
      <w:r w:rsidDel="00000000" w:rsidR="00000000" w:rsidRPr="00000000">
        <w:rPr>
          <w:rtl w:val="0"/>
        </w:rPr>
        <w:t xml:space="preserve"> Preț personalizat, pe bază de contact.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Arhitectura Tehnică: Integrarea Plăților cu Stripe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Stripe este componenta centrală care va gestiona întreaga logică de plată și abonamente.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Fluxul de Lucru al Utilizatorului: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Utilizatorul se înregistrează pe platformă (pe un cont gratuit, Freemium).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În interiorul aplicației, dă click pe un buton "Treci la Pro".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Este redirecționat către o pagină de plată securizată, </w:t>
      </w:r>
      <w:r w:rsidDel="00000000" w:rsidR="00000000" w:rsidRPr="00000000">
        <w:rPr>
          <w:b w:val="1"/>
          <w:rtl w:val="0"/>
        </w:rPr>
        <w:t xml:space="preserve">găzduită de Stripe (Stripe Checkout)</w:t>
      </w:r>
      <w:r w:rsidDel="00000000" w:rsidR="00000000" w:rsidRPr="00000000">
        <w:rPr>
          <w:rtl w:val="0"/>
        </w:rPr>
        <w:t xml:space="preserve">. Nu gestionăm niciodată direct datele cardului.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După finalizarea plății, Stripe redirecționează utilizatorul înapoi în aplicația noastră.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În paralel, serverul Stripe trimite o notificare (un </w:t>
      </w: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  <w:t xml:space="preserve">) către backend-ul nostru.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Backend-ul nostru primește această notificare, verifică dacă plata a fost reușită și </w:t>
      </w:r>
      <w:r w:rsidDel="00000000" w:rsidR="00000000" w:rsidRPr="00000000">
        <w:rPr>
          <w:b w:val="1"/>
          <w:rtl w:val="0"/>
        </w:rPr>
        <w:t xml:space="preserve">actualizează rolul utilizatorului în baza de date Firestore</w:t>
      </w:r>
      <w:r w:rsidDel="00000000" w:rsidR="00000000" w:rsidRPr="00000000">
        <w:rPr>
          <w:rtl w:val="0"/>
        </w:rPr>
        <w:t xml:space="preserve"> (de la freemium la pro).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următoarea reîncărcare a paginii, utilizatorul are acces la toate funcționalitățile Pro.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Implementarea Tehnică (Pași Cheie):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Configurare Produse în Stripe Dashboard: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Creăm produsele noastre în panoul de control Stripe: "Plan Pro Lunar" și "Plan Pro Anual", fiecare cu prețul său.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Crearea Sesiunii de Checkout (Backend):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Când utilizatorul dă click pe "Treci la Pro", frontend-ul apelează o nouă Funcție Cloud, create-checkout-session.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Această funcție comunică cu API-ul Stripe și îi spune: "Creează o sesiune de plată pentru </w:t>
      </w:r>
      <w:r w:rsidDel="00000000" w:rsidR="00000000" w:rsidRPr="00000000">
        <w:rPr>
          <w:i w:val="1"/>
          <w:rtl w:val="0"/>
        </w:rPr>
        <w:t xml:space="preserve">acest utilizator</w:t>
      </w:r>
      <w:r w:rsidDel="00000000" w:rsidR="00000000" w:rsidRPr="00000000">
        <w:rPr>
          <w:rtl w:val="0"/>
        </w:rPr>
        <w:t xml:space="preserve"> pentru </w:t>
      </w:r>
      <w:r w:rsidDel="00000000" w:rsidR="00000000" w:rsidRPr="00000000">
        <w:rPr>
          <w:i w:val="1"/>
          <w:rtl w:val="0"/>
        </w:rPr>
        <w:t xml:space="preserve">acest produs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Stripe returnează un URL unic pentru sesiunea de plată, pe care backend-ul îl trimite înapoi la frontend.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Frontend-ul redirecționează utilizatorul la acest URL.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Listener-ul de Webhook (Backend):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Creăm o altă Funcție Cloud, stripe-webhook-handler, care are un URL public.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Configurăm în Stripe Dashboard să trimită evenimente (precum checkout.session.completed) la acest URL.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Când primește un eveniment, funcția verifică semnătura pentru securitate, extrage ID-ul utilizatorului și actualizează documentul corespunzător din Firestore.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Strategia de Lansare a Platformei SaaS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 vom lansa platforma publicului larg imediat. Vom folosi o strategie de lansare pe etape: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Beta Privată (Invitație Exclusivă):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trimite un e-mail către cei mai activi 50 de clienți de pe Etsy și către cei mai implicați abonați de e-mail.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Le vom oferi </w:t>
      </w:r>
      <w:r w:rsidDel="00000000" w:rsidR="00000000" w:rsidRPr="00000000">
        <w:rPr>
          <w:b w:val="1"/>
          <w:rtl w:val="0"/>
        </w:rPr>
        <w:t xml:space="preserve">acces gratuit pe viață</w:t>
      </w:r>
      <w:r w:rsidDel="00000000" w:rsidR="00000000" w:rsidRPr="00000000">
        <w:rPr>
          <w:rtl w:val="0"/>
        </w:rPr>
        <w:t xml:space="preserve"> la planul Pro în schimbul feedback-ului lor detaliat în primele 2-4 săptămâni.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Scop:</w:t>
      </w:r>
      <w:r w:rsidDel="00000000" w:rsidR="00000000" w:rsidRPr="00000000">
        <w:rPr>
          <w:rtl w:val="0"/>
        </w:rPr>
        <w:t xml:space="preserve"> Identificarea și rezolvarea problemelor tehnice, înțelegerea modului în care utilizatorii reali folosesc platforma și colectarea de testimoniale.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Lansare pentru Comunitate: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După finalizarea fazei beta, vom anunța lansarea oficială către întreaga noastră listă de e-mail.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oferi un </w:t>
      </w:r>
      <w:r w:rsidDel="00000000" w:rsidR="00000000" w:rsidRPr="00000000">
        <w:rPr>
          <w:b w:val="1"/>
          <w:rtl w:val="0"/>
        </w:rPr>
        <w:t xml:space="preserve">discount semnificativ pentru primii abonați</w:t>
      </w:r>
      <w:r w:rsidDel="00000000" w:rsidR="00000000" w:rsidRPr="00000000">
        <w:rPr>
          <w:rtl w:val="0"/>
        </w:rPr>
        <w:t xml:space="preserve"> (ex: 50% reducere pentru primele 3 luni) pentru a crea un sentiment de urgență și a recompensa loialitatea.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Lansare Publică: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adăuga linkuri către platforma SaaS pe site-ul principal, în descrierile produselor de pe Etsy și vom începe să o promovăm activ pe Pinterest și alte canale.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Vom introduce planul Freemium ca principală metodă de a atrage utilizatori noi direct pe platformă.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a patra fază reprezintă maturizarea afacerii, adăugând un model de venit stabil, recurent și mult mai scalabil pe lângă vânzările de produse individuale.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