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Specificații Tehnice și de Implementare V18.1: Showcase, Teme &amp; Onboarding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Document de Referință pentru Dezvoltare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Ultima Versiune Integrată:</w:t>
      </w:r>
      <w:r w:rsidDel="00000000" w:rsidR="00000000" w:rsidRPr="00000000">
        <w:rPr>
          <w:rtl w:val="0"/>
        </w:rPr>
        <w:t xml:space="preserve"> 18.1 (28 iunie 2025)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I: Implementarea "Showcase-ului de Unelte Gratuite" (Prioritate pentru V1.0)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Crearea unei secțiuni publice pe site-ul principal care oferă unelte "lite" pentru a atrage trafic, a demonstra valoarea și a converti vizitatorii în utilizatori premium.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1.1. Arhitectura "Modului Dual" pentru Generatoare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Fiecare Component Generator (fost AiPlugin) trebuie să poată opera în două moduri: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Mod Complet:</w:t>
      </w:r>
      <w:r w:rsidDel="00000000" w:rsidR="00000000" w:rsidRPr="00000000">
        <w:rPr>
          <w:rtl w:val="0"/>
        </w:rPr>
        <w:t xml:space="preserve"> În interiorul studioului, pentru utilizatorii autentificați, cu acces la toate opțiunile.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Mod Lite:</w:t>
      </w:r>
      <w:r w:rsidDel="00000000" w:rsidR="00000000" w:rsidRPr="00000000">
        <w:rPr>
          <w:rtl w:val="0"/>
        </w:rPr>
        <w:t xml:space="preserve"> Public, fără autentificare, cu funcționalități limitate.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Instrucțiuni de Implementare (Backend):</w:t>
      </w:r>
      <w:r w:rsidDel="00000000" w:rsidR="00000000" w:rsidRPr="00000000">
        <w:rPr>
          <w:rtl w:val="0"/>
        </w:rPr>
        <w:t xml:space="preserve"> Refactorizați funcția de bază a fiecărui generator (ex: generateWorksheetComponent) pentru a accepta un parametru mode: 'full' | 'lite'. Dacă modul este 'lite', funcția va aplica limitări (ex: o singură pagină, adăugare de watermark).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1.2. Backend: Endpoint-uri Publice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Acțiune:</w:t>
      </w:r>
      <w:r w:rsidDel="00000000" w:rsidR="00000000" w:rsidRPr="00000000">
        <w:rPr>
          <w:rtl w:val="0"/>
        </w:rPr>
        <w:t xml:space="preserve"> Pentru fiecare unealtă din showcase, se va crea un nou endpoint public pe API Gateway.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Securitate:</w:t>
      </w:r>
      <w:r w:rsidDel="00000000" w:rsidR="00000000" w:rsidRPr="00000000">
        <w:rPr>
          <w:rtl w:val="0"/>
        </w:rPr>
        <w:t xml:space="preserve"> Aceste endpoint-uri vor avea un </w:t>
      </w:r>
      <w:r w:rsidDel="00000000" w:rsidR="00000000" w:rsidRPr="00000000">
        <w:rPr>
          <w:b w:val="1"/>
          <w:rtl w:val="0"/>
        </w:rPr>
        <w:t xml:space="preserve">rate-limiter</w:t>
      </w:r>
      <w:r w:rsidDel="00000000" w:rsidR="00000000" w:rsidRPr="00000000">
        <w:rPr>
          <w:rtl w:val="0"/>
        </w:rPr>
        <w:t xml:space="preserve"> strict (ex: max 5 cereri pe oră de la o singură adresă IP) pentru a preveni abuzul.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Exemplu:</w:t>
      </w:r>
      <w:r w:rsidDel="00000000" w:rsidR="00000000" w:rsidRPr="00000000">
        <w:rPr>
          <w:rtl w:val="0"/>
        </w:rPr>
        <w:t xml:space="preserve"> Un nou endpoint POST /v1/public/generate-coloring-page care va apela WorksheetModule în mode: 'lite'.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1.3. Frontend: Construcția Paginii "Showcase"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Acțiune:</w:t>
      </w:r>
      <w:r w:rsidDel="00000000" w:rsidR="00000000" w:rsidRPr="00000000">
        <w:rPr>
          <w:rtl w:val="0"/>
        </w:rPr>
        <w:t xml:space="preserve"> Creați o nouă pagină pe site-ul public (/unelte-gratuite).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O grilă atractivă de "carduri". Fiecare card reprezintă o unealtă gratuită (ex: "Generator de Pagini de Colorat").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Flux: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Utilizatorul dă click pe un card.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 deschide o interfață simplă, dedicată acelei unelte (nu întregul studio).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Utilizatorul introduce un prompt (ex: "un astronaut pe lună").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Apasă "Generează".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Apare rezultatul (imaginea paginii de colorat) și un buton de descărcare.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Alături, apare un mesaj de marketing clar: </w:t>
      </w:r>
      <w:r w:rsidDel="00000000" w:rsidR="00000000" w:rsidRPr="00000000">
        <w:rPr>
          <w:i w:val="1"/>
          <w:rtl w:val="0"/>
        </w:rPr>
        <w:t xml:space="preserve">"V-a plăcut? Transformați această pagină într-o poveste completă în studioul nostru premium."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1.4. Exemplu de Prompt de Implementare (Pentru AI Assistant/Dezvoltator)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"Create the public-facing interface for the 'Lite Coloring Page Generator'. It should be a single React component with:</w:t>
        <w:br w:type="textWrapping"/>
        <w:t xml:space="preserve">1.  A text input for the user's theme (e.g., 'a friendly dinosaur').</w:t>
        <w:br w:type="textWrapping"/>
        <w:t xml:space="preserve">2.  A 'Generate' button that shows a loading state.</w:t>
        <w:br w:type="textWrapping"/>
        <w:t xml:space="preserve">3.  An area to display the resulting image.</w:t>
        <w:br w:type="textWrapping"/>
        <w:t xml:space="preserve">4.  A 'Download' button that becomes active when the image is ready.</w:t>
        <w:br w:type="textWrapping"/>
        <w:t xml:space="preserve">5.  This component will call the public API endpoint `POST /v1/public/generate-coloring-page` with the theme as the payload."</w:t>
        <w:br w:type="textWrapping"/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II: Implementarea Conținutului Pre-generat și Onboarding (Prioritate pentru V1.0)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Îmbunătățirea retenției noilor utilizatori prin eliminarea "paginii goale" și oferirea de valoare instantanee.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2.1. Crearea Atelierelor "Master"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Acțiune:</w:t>
      </w:r>
      <w:r w:rsidDel="00000000" w:rsidR="00000000" w:rsidRPr="00000000">
        <w:rPr>
          <w:rtl w:val="0"/>
        </w:rPr>
        <w:t xml:space="preserve"> Folosind propriul nostru AI Play &amp; Learn Studio, noi (ca administratori) vom crea 3-5 ateliere "perfecte". Acestea vor fi salvate și marcate în baza de date cu un flag special, de exemplu is_template: true.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2.2. Mecanismul de "Clonare" la Înregistrare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Acțiune:</w:t>
      </w:r>
      <w:r w:rsidDel="00000000" w:rsidR="00000000" w:rsidRPr="00000000">
        <w:rPr>
          <w:rtl w:val="0"/>
        </w:rPr>
        <w:t xml:space="preserve"> Modificați logica de înregistrare a unui utilizator nou.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Flux (Backend):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După ce un utilizator nou este creat cu succes în tabelul users, se declanșează un nou proces.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Sistemul caută în tabelul workshops toate înregistrările cu is_template: true.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Pentru fiecare template găsit, se creează o </w:t>
      </w:r>
      <w:r w:rsidDel="00000000" w:rsidR="00000000" w:rsidRPr="00000000">
        <w:rPr>
          <w:b w:val="1"/>
          <w:rtl w:val="0"/>
        </w:rPr>
        <w:t xml:space="preserve">copie completă</w:t>
      </w:r>
      <w:r w:rsidDel="00000000" w:rsidR="00000000" w:rsidRPr="00000000">
        <w:rPr>
          <w:rtl w:val="0"/>
        </w:rPr>
        <w:t xml:space="preserve"> (un "deep clone") și se atribuie noului user_id.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Rezultat:</w:t>
      </w:r>
      <w:r w:rsidDel="00000000" w:rsidR="00000000" w:rsidRPr="00000000">
        <w:rPr>
          <w:rtl w:val="0"/>
        </w:rPr>
        <w:t xml:space="preserve"> Când utilizatorul se loghează pentru prima dată, el găsește deja aceste 3-5 ateliere în tabloul său de bord, ca și cum le-ar fi creat el însuși.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2.3. Exemplu de Prompt de Implementare (Pentru Backend)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"After a new user is successfully created, trigger a 'seedUserAccount' function. This function should:</w:t>
        <w:br w:type="textWrapping"/>
        <w:t xml:space="preserve">1.  Query the `workshops` table to find all records where `is_template = TRUE`.</w:t>
        <w:br w:type="textWrapping"/>
        <w:t xml:space="preserve">2.  Iterate through each template workshop.</w:t>
        <w:br w:type="textWrapping"/>
        <w:t xml:space="preserve">3.  For each template, create a new record in the `workshops` table, duplicating all its data (title, theme, components_json, etc.).</w:t>
        <w:br w:type="textWrapping"/>
        <w:t xml:space="preserve">4.  Assign the `user_id` of the new user to this new record.</w:t>
        <w:br w:type="textWrapping"/>
        <w:t xml:space="preserve">5.  Ensure this process is asynchronous and does not block the user's registration."</w:t>
        <w:br w:type="textWrapping"/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III: Implementarea Sistemului de Teme Vizuale (Prioritate pentru V1.0 - Bază)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Permiterea utilizatorilor să personalizeze aspectul vizual al produselor lor finale cu un singur click.</w:t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3.1. Definirea unei "Teme"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Acțiune:</w:t>
      </w:r>
      <w:r w:rsidDel="00000000" w:rsidR="00000000" w:rsidRPr="00000000">
        <w:rPr>
          <w:rtl w:val="0"/>
        </w:rPr>
        <w:t xml:space="preserve"> O "Temă" va fi un obiect JSON stocat în baza de date. Acesta va conține un set de variabile de stil.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Exemplu theme_jungle.json: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"name": "Aventură în Junglă",</w:t>
        <w:br w:type="textWrapping"/>
        <w:t xml:space="preserve">  "colors": {</w:t>
        <w:br w:type="textWrapping"/>
        <w:t xml:space="preserve">    "primary": "#34D399", // verde smarald</w:t>
        <w:br w:type="textWrapping"/>
        <w:t xml:space="preserve">    "secondary": "#FBBF24", // galben chihlimbar</w:t>
        <w:br w:type="textWrapping"/>
        <w:t xml:space="preserve">    "text": "#374151"</w:t>
        <w:br w:type="textWrapping"/>
        <w:t xml:space="preserve">  },</w:t>
        <w:br w:type="textWrapping"/>
        <w:t xml:space="preserve">  "fonts": {</w:t>
        <w:br w:type="textWrapping"/>
        <w:t xml:space="preserve">    "headings": "'Luckiest Guy', cursive",</w:t>
        <w:br w:type="textWrapping"/>
        <w:t xml:space="preserve">    "body": "'Open Sans', sans-serif"</w:t>
        <w:br w:type="textWrapping"/>
        <w:t xml:space="preserve">  },</w:t>
        <w:br w:type="textWrapping"/>
        <w:t xml:space="preserve">  "backgroundImageUrl": "gs://bucket/themes/jungle_pattern.svg"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3.2. Aplicarea Temei (Backend)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Acțiune:</w:t>
      </w:r>
      <w:r w:rsidDel="00000000" w:rsidR="00000000" w:rsidRPr="00000000">
        <w:rPr>
          <w:rtl w:val="0"/>
        </w:rPr>
        <w:t xml:space="preserve"> Când se generează pagina web (index.html) și "Hub-ul PDF", sistemul va citi obiectul JSON al temei selectate.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Implementare: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Pentru Pagina Web:</w:t>
      </w:r>
      <w:r w:rsidDel="00000000" w:rsidR="00000000" w:rsidRPr="00000000">
        <w:rPr>
          <w:rtl w:val="0"/>
        </w:rPr>
        <w:t xml:space="preserve"> Va injecta variabilele de stil într-un tag &lt;style&gt; în antetul paginii HTML, sub formă de variabile CSS. (ex: --color-primary: #34D399;)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Pentru PDF:</w:t>
      </w:r>
      <w:r w:rsidDel="00000000" w:rsidR="00000000" w:rsidRPr="00000000">
        <w:rPr>
          <w:rtl w:val="0"/>
        </w:rPr>
        <w:t xml:space="preserve"> Biblioteca de generare PDF va fi instruită să folosească culorile și fonturile specificate din obiectul temei.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3.3. Interfața de Selecție (Frontend)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Acțiune:</w:t>
      </w:r>
      <w:r w:rsidDel="00000000" w:rsidR="00000000" w:rsidRPr="00000000">
        <w:rPr>
          <w:rtl w:val="0"/>
        </w:rPr>
        <w:t xml:space="preserve"> În </w:t>
      </w:r>
      <w:r w:rsidDel="00000000" w:rsidR="00000000" w:rsidRPr="00000000">
        <w:rPr>
          <w:b w:val="1"/>
          <w:rtl w:val="0"/>
        </w:rPr>
        <w:t xml:space="preserve">Editorul de Ateliere</w:t>
      </w:r>
      <w:r w:rsidDel="00000000" w:rsidR="00000000" w:rsidRPr="00000000">
        <w:rPr>
          <w:rtl w:val="0"/>
        </w:rPr>
        <w:t xml:space="preserve">, se adaugă o nouă secțiune în panoul de configurare.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O galerie de miniaturi. Fiecare miniatură arată o previzualizare a temei (ex: o paletă de culori și un exemplu de font) și are numele temei sub ea.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Funcționalitate:</w:t>
      </w:r>
      <w:r w:rsidDel="00000000" w:rsidR="00000000" w:rsidRPr="00000000">
        <w:rPr>
          <w:rtl w:val="0"/>
        </w:rPr>
        <w:t xml:space="preserve"> La click pe o temă, </w:t>
      </w:r>
      <w:r w:rsidDel="00000000" w:rsidR="00000000" w:rsidRPr="00000000">
        <w:rPr>
          <w:b w:val="1"/>
          <w:rtl w:val="0"/>
        </w:rPr>
        <w:t xml:space="preserve">Previzualizarea în Timp Real</w:t>
      </w:r>
      <w:r w:rsidDel="00000000" w:rsidR="00000000" w:rsidRPr="00000000">
        <w:rPr>
          <w:rtl w:val="0"/>
        </w:rPr>
        <w:t xml:space="preserve"> din dreapta își va actualiza instantaneu stilurile pentru a reflecta noua selecție.</w:t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3.4. Considerații pentru Add-on-uri (Viziune pe Termen Lung)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Arhitectura trebuie să fie modulară de la început. Component Generators trebuie tratați ca niște plugin-uri. Acest lucru va permite în viitor adăugarea de noi generatoare (plătite sau gratuite) fără a rescrie nucleul aplicației, ci doar prin adăugarea unui nou "plugin" la sistem.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