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Strategie: Experiența Publică (Neautentificată)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Crearea unei experiențe atractive și funcționale pentru vizitatorii neautentificați, cu scopul de a demonstra valoarea platformei, a încuraja explorarea și a maximiza conversia către înregistrarea unui cont.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Filozofia: "Playground-ul" Public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Vom oferi un "loc de joacă" (playground) public, o versiune ușor limitată a studioului, unde oricine poate experimenta magia generării AI fără niciun angajament. Fricțiunea este zero.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Pagina Principală (Landing Page)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Aceasta va fi poarta de intrare. Va fi diferită de "Hub-ul de Creație" al utilizatorului logat.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Mesaj Central Puternic:</w:t>
      </w:r>
      <w:r w:rsidDel="00000000" w:rsidR="00000000" w:rsidRPr="00000000">
        <w:rPr>
          <w:rtl w:val="0"/>
        </w:rPr>
        <w:t xml:space="preserve"> "Creează materiale educaționale magice în câteva secunde. Nu ore."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Sub-titlu:</w:t>
      </w:r>
      <w:r w:rsidDel="00000000" w:rsidR="00000000" w:rsidRPr="00000000">
        <w:rPr>
          <w:rtl w:val="0"/>
        </w:rPr>
        <w:t xml:space="preserve"> "Transformă orice idee într-un atelier complet, o poveste ilustrată sau un joc educativ, cu ajutorul partenerului tău AI, Sparky."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Call to Action Principal (CTA):</w:t>
      </w:r>
      <w:r w:rsidDel="00000000" w:rsidR="00000000" w:rsidRPr="00000000">
        <w:rPr>
          <w:rtl w:val="0"/>
        </w:rPr>
        <w:t xml:space="preserve"> Un buton mare, vizibil: [ ✨ Încearcă Gratuit Acum (Fără Cont) 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Elemente de Încredere:</w:t>
      </w:r>
      <w:r w:rsidDel="00000000" w:rsidR="00000000" w:rsidRPr="00000000">
        <w:rPr>
          <w:rtl w:val="0"/>
        </w:rPr>
        <w:t xml:space="preserve"> Logo-uri, o scurtă prezentare video, testimoniale (în viitor).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La click pe butonul principal, utilizatorul este dus direct în </w:t>
      </w:r>
      <w:r w:rsidDel="00000000" w:rsidR="00000000" w:rsidRPr="00000000">
        <w:rPr>
          <w:b w:val="1"/>
          <w:rtl w:val="0"/>
        </w:rPr>
        <w:t xml:space="preserve">"Mini-Studioul"</w:t>
      </w:r>
      <w:r w:rsidDel="00000000" w:rsidR="00000000" w:rsidRPr="00000000">
        <w:rPr>
          <w:rtl w:val="0"/>
        </w:rPr>
        <w:t xml:space="preserve"> public.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3. "Mini-Studioul" Public (Playground)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Aceasta este versiunea neautentificată a editorului de ateliere.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Ce poate face utilizatorul: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Acces la "Promptul Magic":</w:t>
      </w:r>
      <w:r w:rsidDel="00000000" w:rsidR="00000000" w:rsidRPr="00000000">
        <w:rPr>
          <w:rtl w:val="0"/>
        </w:rPr>
        <w:t xml:space="preserve"> Poate descrie o idee și vedea cum se creează un schelet de proiect.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Generare Limitată:</w:t>
      </w:r>
      <w:r w:rsidDel="00000000" w:rsidR="00000000" w:rsidRPr="00000000">
        <w:rPr>
          <w:rtl w:val="0"/>
        </w:rPr>
        <w:t xml:space="preserve"> Poate folosi un număr limitat de generări AI (ex: 3 generări de text, 3 generări de imagine) pentru a testa puterea modelelor.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Folosirea a 1-2 Module de Bază:</w:t>
      </w:r>
      <w:r w:rsidDel="00000000" w:rsidR="00000000" w:rsidRPr="00000000">
        <w:rPr>
          <w:rtl w:val="0"/>
        </w:rPr>
        <w:t xml:space="preserve"> Poate adăuga și experimenta cu componente simple, precum "Pagină de Colorat" sau "Joc de Memorie".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Ce NU poate face utilizatorul (Limitele care încurajează înregistrarea):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🚫 NU poate salva proiectul.</w:t>
      </w:r>
      <w:r w:rsidDel="00000000" w:rsidR="00000000" w:rsidRPr="00000000">
        <w:rPr>
          <w:rtl w:val="0"/>
        </w:rPr>
        <w:t xml:space="preserve"> Acesta este cel mai puternic motivator pentru a crea un cont.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🚫 NU poate genera pachete finale (.ZIP).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🚫 NU poate accesa modulele premium</w:t>
      </w:r>
      <w:r w:rsidDel="00000000" w:rsidR="00000000" w:rsidRPr="00000000">
        <w:rPr>
          <w:rtl w:val="0"/>
        </w:rPr>
        <w:t xml:space="preserve"> (ex: generare video/audio în viitor).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🚫 Conținutul generat poate avea un watermark discret:</w:t>
      </w:r>
      <w:r w:rsidDel="00000000" w:rsidR="00000000" w:rsidRPr="00000000">
        <w:rPr>
          <w:rtl w:val="0"/>
        </w:rPr>
        <w:t xml:space="preserve"> "Creat cu AI Play &amp; Learn Studio".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4. "Zidul" de Înregistrare (The Sign-Up Wall)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anumite momente cheie, utilizatorului i se va propune, într-un mod prietenos, să-și creeze un cont.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Declanșatoare: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Când apasă pe un buton </w:t>
      </w:r>
      <w:r w:rsidDel="00000000" w:rsidR="00000000" w:rsidRPr="00000000">
        <w:rPr>
          <w:b w:val="1"/>
          <w:rtl w:val="0"/>
        </w:rPr>
        <w:t xml:space="preserve">[ Salvează Proiectul 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Când apasă pe butonul </w:t>
      </w:r>
      <w:r w:rsidDel="00000000" w:rsidR="00000000" w:rsidRPr="00000000">
        <w:rPr>
          <w:b w:val="1"/>
          <w:rtl w:val="0"/>
        </w:rPr>
        <w:t xml:space="preserve">[ Generează Pachetul 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Când încearcă să folosească o funcționalitate "Pro".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Mesajul:</w:t>
      </w:r>
      <w:r w:rsidDel="00000000" w:rsidR="00000000" w:rsidRPr="00000000">
        <w:rPr>
          <w:rtl w:val="0"/>
        </w:rPr>
        <w:t xml:space="preserve"> Nu va fi un blocaj agresiv, ci un pop-up prietenos:</w:t>
      </w:r>
      <w:r w:rsidDel="00000000" w:rsidR="00000000" w:rsidRPr="00000000">
        <w:rPr>
          <w:b w:val="1"/>
          <w:rtl w:val="0"/>
        </w:rPr>
        <w:t xml:space="preserve">"Arată grozav! Creează-ți un cont gratuit pentru a-ți salva munca și a debloca toate uneltele."</w:t>
      </w:r>
      <w:r w:rsidDel="00000000" w:rsidR="00000000" w:rsidRPr="00000000">
        <w:rPr>
          <w:rtl w:val="0"/>
        </w:rPr>
        <w:t xml:space="preserve"> [ Creează Cont Gratuit ] [ Poate mai târziu ]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5. Acces Public la Resurse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Pentru a construi încredere și a demonstra valoarea, următoarele secțiuni vor fi </w:t>
      </w:r>
      <w:r w:rsidDel="00000000" w:rsidR="00000000" w:rsidRPr="00000000">
        <w:rPr>
          <w:b w:val="1"/>
          <w:rtl w:val="0"/>
        </w:rPr>
        <w:t xml:space="preserve">complet accesibile publicului larg, fără cont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Galeria de Proiecte (Showcase):</w:t>
      </w:r>
      <w:r w:rsidDel="00000000" w:rsidR="00000000" w:rsidRPr="00000000">
        <w:rPr>
          <w:rtl w:val="0"/>
        </w:rPr>
        <w:t xml:space="preserve"> Oricine poate explora atelierele-exemplu pentru a se inspira.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Hub-ul de Resurse pentru Creatori (Documentația):</w:t>
      </w:r>
      <w:r w:rsidDel="00000000" w:rsidR="00000000" w:rsidRPr="00000000">
        <w:rPr>
          <w:rtl w:val="0"/>
        </w:rPr>
        <w:t xml:space="preserve"> Toate ghidurile, tutorialele și paginile FAQ vor fi publice. Acestea acționează ca un instrument de marketing de conținut extrem de eficient.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 implementarea acestei strategii, creăm o pâlnie de conversie puternică. Aducem vizitatorii pe o pagină de start atractivă, le permitem să se "joace" și să se convingă singuri de valoarea produsului, iar apoi le oferim un motiv clar și valoros pentru a face pasul următor și a deveni un membru al comunității noastre de creatori.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