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التاريخ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الرقم المرجعي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٠١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بيانات المرشح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اسم المرشح</w:t>
            </w:r>
          </w:p>
        </w:tc>
        <w:tc>
          <w:tcPr>
            <w:tcW w:type="dxa" w:w="7037"/>
            <w:gridSpan w:val="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رقم الهوية / الإقامة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الجنسية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رقم الجوال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البريد الإلكتروني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none" w:color="auto" w:sz="0"/>
              <w:right w:val="single" w:color="0C8643" w:sz="24"/>
            </w:tcBorders>
            <w:shd w:fill="E8F5ED" w:color="auto" w:val="clear"/>
            <w:tcMar>
              <w:top w:type="dxa" w:w="130"/>
              <w:left w:type="dxa" w:w="180"/>
              <w:bottom w:type="dxa" w:w="130"/>
              <w:right w:type="dxa" w:w="180"/>
            </w:tcMar>
            <w:vAlign w:val="top"/>
          </w:tcPr>
          <w:p>
            <w:pPr>
              <w:bidi/>
              <w:spacing w:after="50" w:before="0" w:line="30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يسرّ البسامي القابضة أن تتقدم لكم بهذا العرض الوظيفي بناءً على نتائج المفاضلة والمقابلات، وفق التفاصيل والشروط الموضحة أدناه.</w:t>
            </w: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٠٢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تفاصيل الوظيفة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المسمى الوظيفي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الدرجة الوظيفية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القطاع / الإدارة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مقر العمل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تاريخ المباشرة المتوقع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نوع العقد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فترة التجربة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الارتباط الإداري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٠٣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حزمة الراتب والمزايا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3515"/>
        <w:gridCol w:w="2285"/>
        <w:gridCol w:w="2987"/>
      </w:tblGrid>
      <w:tr>
        <w:trPr>
          <w:tblHeader/>
          <w:trHeight w:val="420" w:hRule="atLeast"/>
        </w:trPr>
        <w:tc>
          <w:tcPr>
            <w:tcW w:type="dxa" w:w="3515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2285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9"/>
                <w:szCs w:val="19"/>
                <w:rtl/>
              </w:rPr>
              <w:t xml:space="preserve">القيمة الشهرية (ريال)</w:t>
            </w:r>
          </w:p>
        </w:tc>
        <w:tc>
          <w:tcPr>
            <w:tcW w:type="dxa" w:w="29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9"/>
                <w:szCs w:val="19"/>
                <w:rtl/>
              </w:rPr>
              <w:t xml:space="preserve">ملاحظات</w:t>
            </w: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الراتب الأساسي</w:t>
            </w:r>
          </w:p>
        </w:tc>
        <w:tc>
          <w:tcPr>
            <w:tcW w:type="dxa" w:w="228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بدل السكن</w:t>
            </w:r>
          </w:p>
        </w:tc>
        <w:tc>
          <w:tcPr>
            <w:tcW w:type="dxa" w:w="228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بدل النقل</w:t>
            </w:r>
          </w:p>
        </w:tc>
        <w:tc>
          <w:tcPr>
            <w:tcW w:type="dxa" w:w="228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بدلات أخرى</w:t>
            </w:r>
          </w:p>
        </w:tc>
        <w:tc>
          <w:tcPr>
            <w:tcW w:type="dxa" w:w="228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إجمالي الراتب الشهري</w:t>
            </w:r>
          </w:p>
        </w:tc>
        <w:tc>
          <w:tcPr>
            <w:tcW w:type="dxa" w:w="228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  <w:tr>
        <w:trPr>
          <w:tblHeader w:val="false"/>
          <w:trHeight w:val="460" w:hRule="atLeast"/>
        </w:trPr>
        <w:tc>
          <w:tcPr>
            <w:tcW w:type="dxa" w:w="351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مزايا إضافية (تأمين طبي، تذاكر، …)</w:t>
            </w:r>
          </w:p>
        </w:tc>
        <w:tc>
          <w:tcPr>
            <w:tcW w:type="dxa" w:w="2285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  <w:tc>
          <w:tcPr>
            <w:tcW w:type="dxa" w:w="2987"/>
            <w:shd w:fill="F4FAF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right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٠٤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الشروط العامة</w:t>
            </w:r>
          </w:p>
        </w:tc>
      </w:tr>
    </w:tbl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8787"/>
      </w:tblGrid>
      <w:tr>
        <w:trPr>
          <w:tblHeader w:val="false"/>
        </w:trPr>
        <w:tc>
          <w:tcPr>
            <w:tcW w:type="dxa" w:w="8787"/>
            <w:tcBorders>
              <w:top w:val="none" w:color="auto" w:sz="0"/>
              <w:left w:val="none" w:color="auto" w:sz="0"/>
              <w:bottom w:val="none" w:color="auto" w:sz="0"/>
              <w:right w:val="single" w:color="0C8643" w:sz="24"/>
            </w:tcBorders>
            <w:shd w:fill="E8F5ED" w:color="auto" w:val="clear"/>
            <w:tcMar>
              <w:top w:type="dxa" w:w="130"/>
              <w:left w:type="dxa" w:w="180"/>
              <w:bottom w:type="dxa" w:w="130"/>
              <w:right w:type="dxa" w:w="180"/>
            </w:tcMar>
            <w:vAlign w:val="top"/>
          </w:tcPr>
          <w:p>
            <w:pPr>
              <w:bidi/>
              <w:spacing w:after="50" w:before="0" w:line="30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–  يخضع هذا العرض لأحكام نظام العمل السعودي ولوائح المجموعة الداخلية المعتمدة.</w:t>
            </w:r>
          </w:p>
          <w:p>
            <w:pPr>
              <w:bidi/>
              <w:spacing w:after="50" w:before="0" w:line="30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–  يُشترط لسريان العرض اجتياز الفحص الطبي وتقديم المستندات الأصلية المطلوبة قبل المباشرة.</w:t>
            </w:r>
          </w:p>
          <w:p>
            <w:pPr>
              <w:bidi/>
              <w:spacing w:after="50" w:before="0" w:line="30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–  تُحتسب فترة التجربة وفق ما هو موضح أعلاه، ويجوز خلالها لأي من الطرفين إنهاء العقد وفق النظام.</w:t>
            </w:r>
          </w:p>
          <w:p>
            <w:pPr>
              <w:bidi/>
              <w:spacing w:after="50" w:before="0" w:line="300" w:lineRule="auto"/>
            </w:pP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8"/>
                <w:szCs w:val="18"/>
                <w:rtl/>
              </w:rPr>
              <w:t xml:space="preserve">–  يُعد هذا العرض لاغياً في حال عدم الرد عليه خلال مدة سريانه الموضحة أدناه.</w:t>
            </w:r>
          </w:p>
        </w:tc>
      </w:tr>
    </w:tbl>
    <w:p>
      <w:pPr>
        <w:bidi/>
        <w:spacing w:after="80" w:before="0"/>
      </w:pPr>
    </w:p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العرض سارٍ حتى تاريخ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مسؤول التواصل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٠٥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قرار المرشح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7037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القرار</w:t>
            </w:r>
          </w:p>
        </w:tc>
        <w:tc>
          <w:tcPr>
            <w:tcW w:type="dxa" w:w="703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أقبل العرض بجميع ما ورد فيه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20"/>
                <w:szCs w:val="20"/>
                <w:rtl/>
              </w:rPr>
              <w:t xml:space="preserve">      </w:t>
            </w:r>
            <w:r>
              <w:rPr>
                <w:rFonts w:ascii="Segoe UI Symbol" w:cs="Segoe UI Symbol" w:eastAsia="Segoe UI Symbol" w:hAnsi="Segoe UI Symbol"/>
                <w:color w:val="075E2F"/>
                <w:sz w:val="21"/>
                <w:szCs w:val="21"/>
              </w:rPr>
              <w:t xml:space="preserve">☐ </w:t>
            </w:r>
            <w:r>
              <w:rPr>
                <w:rFonts w:ascii="Dubai" w:cs="Dubai" w:eastAsia="Dubai" w:hAnsi="Dubai"/>
                <w:b w:val="false"/>
                <w:bCs w:val="false"/>
                <w:color w:val="1F2A26"/>
                <w:sz w:val="19"/>
                <w:szCs w:val="19"/>
                <w:rtl/>
              </w:rPr>
              <w:t xml:space="preserve">أعتذر عن قبول العرض</w:t>
            </w:r>
          </w:p>
        </w:tc>
      </w:tr>
    </w:tbl>
    <w:p>
      <w:pPr>
        <w:bidi/>
        <w:spacing w:after="80" w:before="0"/>
      </w:pPr>
    </w:p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750"/>
        <w:gridCol w:w="2644"/>
        <w:gridCol w:w="1750"/>
        <w:gridCol w:w="2643"/>
      </w:tblGrid>
      <w:tr>
        <w:trPr>
          <w:tblHeader w:val="false"/>
          <w:trHeight w:val="440" w:hRule="atLeast"/>
        </w:trPr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توقيع المرشح</w:t>
            </w:r>
          </w:p>
        </w:tc>
        <w:tc>
          <w:tcPr>
            <w:tcW w:type="dxa" w:w="2644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750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043D20"/>
                <w:sz w:val="19"/>
                <w:szCs w:val="19"/>
                <w:rtl/>
              </w:rPr>
              <w:t xml:space="preserve">تاريخ التوقيع</w:t>
            </w:r>
          </w:p>
        </w:tc>
        <w:tc>
          <w:tcPr>
            <w:tcW w:type="dxa" w:w="2643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p>
      <w:pPr>
        <w:bidi/>
        <w:spacing w:after="140" w:before="0"/>
      </w:pPr>
    </w:p>
    <w:tbl>
      <w:tblPr>
        <w:bidiVisual/>
        <w:tblW w:type="dxa" w:w="8787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700"/>
        <w:gridCol w:w="8087"/>
      </w:tblGrid>
      <w:tr>
        <w:trPr>
          <w:tblHeader w:val="false"/>
          <w:trHeight w:val="380" w:hRule="atLeast"/>
        </w:trPr>
        <w:tc>
          <w:tcPr>
            <w:tcW w:type="dxa" w:w="700"/>
            <w:shd w:fill="043D2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C8A45C"/>
                <w:sz w:val="21"/>
                <w:szCs w:val="21"/>
                <w:rtl/>
              </w:rPr>
              <w:t xml:space="preserve">٠٦</w:t>
            </w:r>
          </w:p>
        </w:tc>
        <w:tc>
          <w:tcPr>
            <w:tcW w:type="dxa" w:w="8087"/>
            <w:shd w:fill="0C864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before="0"/>
            </w:pPr>
            <w:r>
              <w:rPr>
                <w:rFonts w:ascii="Dubai" w:cs="Dubai" w:eastAsia="Dubai" w:hAnsi="Dubai"/>
                <w:b/>
                <w:bCs/>
                <w:color w:val="FFFFFF"/>
                <w:sz w:val="22"/>
                <w:szCs w:val="22"/>
                <w:rtl/>
              </w:rPr>
              <w:t xml:space="preserve">الاعتمادات</w:t>
            </w:r>
          </w:p>
        </w:tc>
      </w:tr>
    </w:tbl>
    <w:tbl>
      <w:tblPr>
        <w:bidiVisual/>
        <w:tblW w:type="dxa" w:w="8787"/>
        <w:tblBorders>
          <w:top w:val="single" w:color="C9D1CD" w:sz="4"/>
          <w:left w:val="single" w:color="C9D1CD" w:sz="4"/>
          <w:bottom w:val="single" w:color="C9D1CD" w:sz="4"/>
          <w:right w:val="single" w:color="C9D1CD" w:sz="4"/>
          <w:insideH w:val="single" w:color="C9D1CD" w:sz="4"/>
          <w:insideV w:val="single" w:color="C9D1CD" w:sz="4"/>
        </w:tblBorders>
        <w:tblLayout w:type="fixed"/>
      </w:tblPr>
      <w:tblGrid>
        <w:gridCol w:w="1406"/>
        <w:gridCol w:w="2109"/>
        <w:gridCol w:w="2109"/>
        <w:gridCol w:w="1757"/>
        <w:gridCol w:w="1406"/>
      </w:tblGrid>
      <w:tr>
        <w:trPr>
          <w:tblHeader/>
          <w:trHeight w:val="380" w:hRule="atLeast"/>
        </w:trPr>
        <w:tc>
          <w:tcPr>
            <w:tcW w:type="dxa" w:w="1406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الصفة</w:t>
            </w:r>
          </w:p>
        </w:tc>
        <w:tc>
          <w:tcPr>
            <w:tcW w:type="dxa" w:w="2109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109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المسمى الوظيفي</w:t>
            </w:r>
          </w:p>
        </w:tc>
        <w:tc>
          <w:tcPr>
            <w:tcW w:type="dxa" w:w="1757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التوقيع</w:t>
            </w:r>
          </w:p>
        </w:tc>
        <w:tc>
          <w:tcPr>
            <w:tcW w:type="dxa" w:w="1406"/>
            <w:shd w:fill="0C8643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FFFFFF"/>
                <w:sz w:val="18"/>
                <w:szCs w:val="18"/>
                <w:rtl/>
              </w:rPr>
              <w:t xml:space="preserve">التاريخ</w:t>
            </w: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إعداد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أخصائي التوظيف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  <w:tr>
        <w:trPr>
          <w:tblHeader w:val="false"/>
          <w:trHeight w:val="560" w:hRule="atLeast"/>
        </w:trPr>
        <w:tc>
          <w:tcPr>
            <w:tcW w:type="dxa" w:w="1406"/>
            <w:shd w:fill="E8F5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/>
                <w:bCs/>
                <w:color w:val="043D20"/>
                <w:sz w:val="18"/>
                <w:szCs w:val="18"/>
                <w:rtl/>
              </w:rPr>
              <w:t xml:space="preserve">اعتماد</w:t>
            </w: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2109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cs="Dubai" w:eastAsia="Dubai" w:hAnsi="Dubai"/>
                <w:b w:val="false"/>
                <w:bCs w:val="false"/>
                <w:color w:val="3E4B46"/>
                <w:sz w:val="17"/>
                <w:szCs w:val="17"/>
                <w:rtl/>
              </w:rPr>
              <w:t xml:space="preserve">مدير إدارة الموارد البشرية</w:t>
            </w:r>
          </w:p>
        </w:tc>
        <w:tc>
          <w:tcPr>
            <w:tcW w:type="dxa" w:w="1757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  <w:tc>
          <w:tcPr>
            <w:tcW w:type="dxa" w:w="140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before="0"/>
            </w:pPr>
          </w:p>
        </w:tc>
      </w:tr>
    </w:tbl>
    <w:sectPr>
      <w:headerReference w:type="default" r:id="rId7"/>
      <w:footerReference w:type="default" r:id="rId8"/>
      <w:pgSz w:w="11906" w:h="16838" w:orient="portrait"/>
      <w:pgMar w:top="2140" w:right="1701" w:bottom="1480" w:left="1418" w:header="380" w:footer="480" w:gutter="0"/>
      <w:pgNumType w:fmt="hindiNumbers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bidiVisual/>
      <w:tblW w:type="dxa" w:w="8787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929"/>
      <w:gridCol w:w="2929"/>
      <w:gridCol w:w="2929"/>
    </w:tblGrid>
    <w:tr>
      <w:trPr>
        <w:tblHeader w:val="false"/>
      </w:trPr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5"/>
              <w:szCs w:val="15"/>
              <w:rtl/>
            </w:rPr>
            <w:t xml:space="preserve">البسامي القابضة — إدارة الموارد البشرية</w:t>
          </w:r>
        </w:p>
      </w:tc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5"/>
              <w:szCs w:val="15"/>
              <w:rtl/>
            </w:rPr>
            <w:t xml:space="preserve">سري — للاستخدام الداخلي</w:t>
          </w:r>
        </w:p>
      </w:tc>
      <w:tc>
        <w:tcPr>
          <w:tcW w:type="dxa" w:w="2929"/>
          <w:tcBorders>
            <w:top w:val="single" w:color="0C8643" w:sz="8"/>
            <w:left w:val="none" w:color="auto" w:sz="0"/>
            <w:bottom w:val="none" w:color="auto" w:sz="0"/>
            <w:right w:val="none" w:color="auto" w:sz="0"/>
          </w:tcBorders>
          <w:tcMar>
            <w:top w:type="dxa" w:w="40"/>
            <w:left w:type="dxa" w:w="0"/>
            <w:bottom w:type="dxa" w:w="40"/>
            <w:right w:type="dxa" w:w="0"/>
          </w:tcMar>
          <w:vAlign w:val="center"/>
        </w:tcPr>
        <w:p>
          <w:pPr>
            <w:bidi/>
            <w:spacing w:after="0" w:before="0"/>
            <w:jc w:val="left"/>
          </w:pPr>
          <w:r>
            <w:rPr>
              <w:rFonts w:ascii="Dubai" w:cs="Dubai" w:eastAsia="Dubai" w:hAnsi="Dubai"/>
              <w:color w:val="6B7873"/>
              <w:sz w:val="15"/>
              <w:szCs w:val="15"/>
              <w:rtl/>
            </w:rPr>
            <w:t xml:space="preserve">صفحة </w:t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8787"/>
      <w:tblBorders>
        <w:top w:val="single" w:color="C9D1CD" w:sz="4"/>
        <w:left w:val="single" w:color="C9D1CD" w:sz="4"/>
        <w:bottom w:val="single" w:color="C9D1CD" w:sz="4"/>
        <w:right w:val="single" w:color="C9D1CD" w:sz="4"/>
        <w:insideH w:val="single" w:color="C9D1CD" w:sz="4"/>
        <w:insideV w:val="single" w:color="C9D1CD" w:sz="4"/>
      </w:tblBorders>
      <w:tblLayout w:type="fixed"/>
    </w:tblPr>
    <w:tblGrid>
      <w:gridCol w:w="2000"/>
      <w:gridCol w:w="4337"/>
      <w:gridCol w:w="2450"/>
    </w:tblGrid>
    <w:tr>
      <w:trPr>
        <w:tblHeader w:val="false"/>
      </w:trPr>
      <w:tc>
        <w:tcPr>
          <w:tcW w:type="dxa" w:w="2000"/>
          <w:vMerge w:val="restart"/>
          <w:shd w:fill="FFFFFF" w:color="auto" w:val="clear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>
          <w:pPr>
            <w:bidi/>
            <w:spacing w:after="0" w:before="0"/>
            <w:jc w:val="center"/>
          </w:pPr>
          <w:r>
            <w:drawing>
              <wp:inline distT="0" distB="0" distL="0" distR="0">
                <wp:extent cx="1181100" cy="7143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81100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37"/>
          <w:vMerge w:val="restart"/>
          <w:shd w:fill="FFFFFF" w:color="auto" w:val="clear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>
          <w:pPr>
            <w:bidi/>
            <w:spacing w:after="20" w:before="0"/>
            <w:jc w:val="center"/>
          </w:pPr>
          <w:r>
            <w:rPr>
              <w:rFonts w:ascii="Dubai" w:cs="Dubai" w:eastAsia="Dubai" w:hAnsi="Dubai"/>
              <w:b/>
              <w:bCs/>
              <w:color w:val="043D20"/>
              <w:sz w:val="21"/>
              <w:szCs w:val="21"/>
              <w:rtl/>
            </w:rPr>
            <w:t xml:space="preserve">البسامي القابضة</w:t>
          </w:r>
        </w:p>
        <w:p>
          <w:pPr>
            <w:bidi/>
            <w:spacing w:after="60" w:before="0"/>
            <w:jc w:val="center"/>
          </w:pPr>
          <w:r>
            <w:rPr>
              <w:rFonts w:ascii="Dubai" w:cs="Dubai" w:eastAsia="Dubai" w:hAnsi="Dubai"/>
              <w:b w:val="false"/>
              <w:bCs w:val="false"/>
              <w:color w:val="6B7873"/>
              <w:sz w:val="17"/>
              <w:szCs w:val="17"/>
              <w:rtl/>
            </w:rPr>
            <w:t xml:space="preserve">إدارة الموارد البشرية</w:t>
          </w:r>
        </w:p>
        <w:p>
          <w:pPr>
            <w:bidi/>
            <w:spacing w:after="0" w:before="0"/>
            <w:jc w:val="center"/>
          </w:pPr>
          <w:r>
            <w:rPr>
              <w:rFonts w:ascii="Dubai" w:cs="Dubai" w:eastAsia="Dubai" w:hAnsi="Dubai"/>
              <w:b/>
              <w:bCs/>
              <w:color w:val="075E2F"/>
              <w:sz w:val="26"/>
              <w:szCs w:val="26"/>
              <w:rtl/>
            </w:rPr>
            <w:t xml:space="preserve">نموذج العرض الوظيفي</w:t>
          </w:r>
        </w:p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رقم النموذج:  </w:t>
          </w:r>
          <w:r>
            <w:rPr>
              <w:rFonts w:ascii="Arial" w:cs="Arial" w:eastAsia="Arial" w:hAnsi="Arial"/>
              <w:b/>
              <w:bCs/>
              <w:color w:val="075E2F"/>
              <w:sz w:val="17"/>
              <w:szCs w:val="17"/>
            </w:rPr>
            <w:t xml:space="preserve">HR-F-004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رقم الإصدار:  </w:t>
          </w:r>
          <w:r>
            <w:rPr>
              <w:rFonts w:ascii="Dubai" w:cs="Dubai" w:eastAsia="Dubai" w:hAnsi="Dubai"/>
              <w:b w:val="false"/>
              <w:bCs w:val="false"/>
              <w:color w:val="1F2A26"/>
              <w:sz w:val="16"/>
              <w:szCs w:val="16"/>
              <w:rtl/>
            </w:rPr>
            <w:t xml:space="preserve">١٫٠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تاريخ الإصدار:  </w:t>
          </w:r>
          <w:r>
            <w:rPr>
              <w:rFonts w:ascii="Dubai" w:cs="Dubai" w:eastAsia="Dubai" w:hAnsi="Dubai"/>
              <w:b w:val="false"/>
              <w:bCs w:val="false"/>
              <w:color w:val="1F2A26"/>
              <w:sz w:val="16"/>
              <w:szCs w:val="16"/>
              <w:rtl/>
            </w:rPr>
            <w:t xml:space="preserve">        /        /        </w:t>
          </w:r>
        </w:p>
      </w:tc>
    </w:tr>
    <w:tr>
      <w:trPr>
        <w:tblHeader w:val="false"/>
      </w:trPr>
      <w:tc>
        <w:tcPr>
          <w:tcW w:type="dxa" w:w="2000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4337"/>
          <w:vMerge w:val="continue"/>
          <w:tcMar>
            <w:top w:type="dxa" w:w="70"/>
            <w:left w:type="dxa" w:w="110"/>
            <w:bottom w:type="dxa" w:w="70"/>
            <w:right w:type="dxa" w:w="110"/>
          </w:tcMar>
          <w:vAlign w:val="center"/>
        </w:tcPr>
        <w:p/>
      </w:tc>
      <w:tc>
        <w:tcPr>
          <w:tcW w:type="dxa" w:w="2450"/>
          <w:shd w:fill="F4FAF6" w:color="auto" w:val="clear"/>
          <w:tcMar>
            <w:top w:type="dxa" w:w="34"/>
            <w:left w:type="dxa" w:w="90"/>
            <w:bottom w:type="dxa" w:w="34"/>
            <w:right w:type="dxa" w:w="90"/>
          </w:tcMar>
          <w:vAlign w:val="center"/>
        </w:tcPr>
        <w:p>
          <w:pPr>
            <w:bidi/>
            <w:spacing w:after="0" w:before="0"/>
          </w:pPr>
          <w:r>
            <w:rPr>
              <w:rFonts w:ascii="Dubai" w:cs="Dubai" w:eastAsia="Dubai" w:hAnsi="Dubai"/>
              <w:b/>
              <w:bCs/>
              <w:color w:val="3E4B46"/>
              <w:sz w:val="16"/>
              <w:szCs w:val="16"/>
              <w:rtl/>
            </w:rPr>
            <w:t xml:space="preserve">الصفحة:  </w:t>
          </w:r>
          <w:r>
            <w:rPr>
              <w:rFonts w:ascii="Dubai" w:cs="Dubai" w:eastAsia="Dubai" w:hAnsi="Dubai"/>
              <w:color w:val="1F2A26"/>
              <w:sz w:val="16"/>
              <w:szCs w:val="16"/>
              <w:rtl/>
            </w:rPr>
            <w:fldChar w:fldCharType="begin"/>
            <w:instrText xml:space="preserve">PAGE</w:instrText>
            <w:fldChar w:fldCharType="separate"/>
            <w:fldChar w:fldCharType="end"/>
            <w:t xml:space="preserve"> من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pBdr>
        <w:bottom w:val="single" w:color="0C8643" w:sz="16"/>
      </w:pBdr>
      <w:bidi/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ubai" w:cs="Dubai" w:eastAsia="Dubai" w:hAnsi="Dubai"/>
        <w:color w:val="1F2A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e691a04158eea084f6bce1a408ae17c9f1b25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نموذج العرض الوظيفي</dc:title>
  <dc:creator>البسامي القابضة</dc:creator>
  <dc:description>نموذج العرض الوظيفي — البسامي القابضة · إدارة الموارد البشرية</dc:description>
  <cp:lastModifiedBy>Un-named</cp:lastModifiedBy>
  <cp:revision>1</cp:revision>
  <dcterms:created xsi:type="dcterms:W3CDTF">2026-08-27T10:33:30.650Z</dcterms:created>
  <dcterms:modified xsi:type="dcterms:W3CDTF">2026-08-27T10:33:30.650Z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