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5677" w14:textId="77777777" w:rsidR="00D25FCD" w:rsidRPr="00C45F4D" w:rsidRDefault="00000000">
      <w:pPr>
        <w:spacing w:before="480" w:after="140"/>
        <w:jc w:val="center"/>
        <w:rPr>
          <w:lang w:val="ru-RU"/>
        </w:rPr>
      </w:pPr>
      <w:r w:rsidRPr="00C45F4D">
        <w:rPr>
          <w:b/>
          <w:color w:val="1F4E78"/>
          <w:sz w:val="44"/>
          <w:lang w:val="ru-RU"/>
        </w:rPr>
        <w:t>СТАНДАРТ КАЧЕСТВА</w:t>
      </w:r>
      <w:r w:rsidRPr="00C45F4D">
        <w:rPr>
          <w:b/>
          <w:color w:val="1F4E78"/>
          <w:sz w:val="44"/>
          <w:lang w:val="ru-RU"/>
        </w:rPr>
        <w:br/>
        <w:t>СОВРЕМЕННОГО УРОКА</w:t>
      </w:r>
    </w:p>
    <w:p w14:paraId="57680306" w14:textId="77777777" w:rsidR="00D25FCD" w:rsidRPr="00C45F4D" w:rsidRDefault="00000000">
      <w:pPr>
        <w:spacing w:after="360"/>
        <w:jc w:val="center"/>
        <w:rPr>
          <w:lang w:val="ru-RU"/>
        </w:rPr>
      </w:pPr>
      <w:r w:rsidRPr="00C45F4D">
        <w:rPr>
          <w:i/>
          <w:sz w:val="26"/>
          <w:lang w:val="ru-RU"/>
        </w:rPr>
        <w:t>Две оценочные формы и решение для следующего урока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D25FCD" w:rsidRPr="00C45F4D" w14:paraId="4098B85D" w14:textId="77777777">
        <w:trPr>
          <w:cantSplit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D751" w14:textId="77777777" w:rsidR="00D25FCD" w:rsidRDefault="00000000">
            <w:pPr>
              <w:spacing w:after="40" w:line="252" w:lineRule="auto"/>
            </w:pPr>
            <w:r>
              <w:rPr>
                <w:sz w:val="19"/>
              </w:rPr>
              <w:t>Назначение</w:t>
            </w:r>
          </w:p>
        </w:tc>
        <w:tc>
          <w:tcPr>
            <w:tcW w:w="72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92BF9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9"/>
                <w:lang w:val="ru-RU"/>
              </w:rPr>
              <w:t>Проверка КСП до урока; анализ проведённого урока; профессиональная рефлексия.</w:t>
            </w:r>
          </w:p>
        </w:tc>
      </w:tr>
      <w:tr w:rsidR="00D25FCD" w:rsidRPr="00C45F4D" w14:paraId="06B1BC43" w14:textId="77777777">
        <w:trPr>
          <w:cantSplit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59782" w14:textId="77777777" w:rsidR="00D25FCD" w:rsidRDefault="00000000">
            <w:pPr>
              <w:spacing w:after="40" w:line="252" w:lineRule="auto"/>
            </w:pPr>
            <w:r>
              <w:rPr>
                <w:sz w:val="19"/>
              </w:rPr>
              <w:t>Область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23A42" w14:textId="3B8B1E49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9"/>
                <w:lang w:val="ru-RU"/>
              </w:rPr>
              <w:t xml:space="preserve">Общеобразовательные школы Казахстана, </w:t>
            </w:r>
            <w:r w:rsidR="00C45F4D">
              <w:rPr>
                <w:sz w:val="19"/>
                <w:lang w:val="kk-KZ"/>
              </w:rPr>
              <w:t>1</w:t>
            </w:r>
            <w:r w:rsidRPr="00C45F4D">
              <w:rPr>
                <w:sz w:val="19"/>
                <w:lang w:val="ru-RU"/>
              </w:rPr>
              <w:t>–11 классы, с предметной и контекстной адаптацией.</w:t>
            </w:r>
          </w:p>
        </w:tc>
      </w:tr>
      <w:tr w:rsidR="00D25FCD" w:rsidRPr="00C45F4D" w14:paraId="1A76CDC3" w14:textId="77777777">
        <w:trPr>
          <w:cantSplit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01859" w14:textId="77777777" w:rsidR="00D25FCD" w:rsidRDefault="00000000">
            <w:pPr>
              <w:spacing w:after="40" w:line="252" w:lineRule="auto"/>
            </w:pPr>
            <w:r>
              <w:rPr>
                <w:sz w:val="19"/>
              </w:rPr>
              <w:t>Статус</w:t>
            </w:r>
          </w:p>
        </w:tc>
        <w:tc>
          <w:tcPr>
            <w:tcW w:w="72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30F83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9"/>
                <w:lang w:val="ru-RU"/>
              </w:rPr>
              <w:t>Диагностическая методическая рамка; не нормативный правовой акт и не официальная шкала аттестации.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25FCD" w14:paraId="25629EEA" w14:textId="77777777">
        <w:tc>
          <w:tcPr>
            <w:tcW w:w="9071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C07C04" w14:textId="77777777" w:rsidR="00D25FCD" w:rsidRDefault="00000000">
            <w:pPr>
              <w:spacing w:after="0"/>
            </w:pPr>
            <w:r w:rsidRPr="00C45F4D">
              <w:rPr>
                <w:b/>
                <w:color w:val="1F4E78"/>
                <w:lang w:val="ru-RU"/>
              </w:rPr>
              <w:t xml:space="preserve">Ключевой принцип: качество КСП определяется связностью замысла, а качество урока — наблюдаемым продвижением учащихся. </w:t>
            </w:r>
            <w:r>
              <w:rPr>
                <w:b/>
                <w:color w:val="1F4E78"/>
              </w:rPr>
              <w:t>Эти два результата нельзя смешивать в одной сумме.</w:t>
            </w:r>
          </w:p>
        </w:tc>
      </w:tr>
    </w:tbl>
    <w:p w14:paraId="53773B57" w14:textId="77777777" w:rsidR="00D25FCD" w:rsidRDefault="00D25FCD">
      <w:pPr>
        <w:spacing w:after="0"/>
      </w:pPr>
    </w:p>
    <w:p w14:paraId="202C6B9F" w14:textId="77777777" w:rsidR="00D25FCD" w:rsidRDefault="00000000">
      <w:pPr>
        <w:pStyle w:val="1"/>
      </w:pPr>
      <w:r>
        <w:t>1. Назначение и границы применения</w:t>
      </w:r>
    </w:p>
    <w:p w14:paraId="632985A1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Хороший поурочный план — не подробный сценарий действий учителя, а логически связанная модель достижения учебной цели: цель → деятельность учащихся → оценивание → вывод о результате → корректировка следующего урока.</w:t>
      </w:r>
    </w:p>
    <w:p w14:paraId="4AF86DA5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Качество плана оценивается до урока по тому, насколько обоснованно и последовательно спроектировано обучение. Качество урока оценивается после проведения по тому, чему действительно научились учащиеся и какие доказательства это подтверждают.</w:t>
      </w:r>
    </w:p>
    <w:p w14:paraId="37932BF5" w14:textId="77777777" w:rsidR="00D25FCD" w:rsidRDefault="00000000">
      <w:pPr>
        <w:pStyle w:val="1"/>
      </w:pPr>
      <w:r>
        <w:t>2. Объединённая архитектура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3345"/>
      </w:tblGrid>
      <w:tr w:rsidR="00D25FCD" w14:paraId="2A9714EC" w14:textId="77777777">
        <w:trPr>
          <w:cantSplit/>
          <w:tblHeader/>
        </w:trPr>
        <w:tc>
          <w:tcPr>
            <w:tcW w:w="175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A27C1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3D11C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w="334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9E948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D25FCD" w:rsidRPr="00C45F4D" w14:paraId="4CECD9EE" w14:textId="77777777">
        <w:trPr>
          <w:cantSplit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A6A32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1. До урока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8A615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Форма 1: 14 критериев, шкала 0–2; обязательные шлюзы вне суммы.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823AA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Диагноз качества проектирования КСП, максимум 28 баллов.</w:t>
            </w:r>
          </w:p>
        </w:tc>
      </w:tr>
      <w:tr w:rsidR="00D25FCD" w:rsidRPr="00C45F4D" w14:paraId="2ACE4F64" w14:textId="77777777">
        <w:trPr>
          <w:cantSplit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16541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2. После урока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62C0E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Форма 2: 12 критериев, шкала 0–3; только наблюдаемые доказательства.</w:t>
            </w:r>
          </w:p>
        </w:tc>
        <w:tc>
          <w:tcPr>
            <w:tcW w:w="334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4ECD4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Анализ реализации урока, максимум 36 баллов.</w:t>
            </w:r>
          </w:p>
        </w:tc>
      </w:tr>
      <w:tr w:rsidR="00D25FCD" w:rsidRPr="00C45F4D" w14:paraId="7419E11B" w14:textId="77777777">
        <w:trPr>
          <w:cantSplit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88904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3. Следующий урок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D488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Пять решений по результату, группам, затруднению, опоре и изменению.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52ADB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Одно конкретное педагогическое изменение и признак эффективности.</w:t>
            </w:r>
          </w:p>
        </w:tc>
      </w:tr>
    </w:tbl>
    <w:p w14:paraId="1FDDC8F0" w14:textId="77777777" w:rsidR="00D25FCD" w:rsidRPr="00C45F4D" w:rsidRDefault="00000000">
      <w:pPr>
        <w:pStyle w:val="1"/>
        <w:rPr>
          <w:lang w:val="ru-RU"/>
        </w:rPr>
      </w:pPr>
      <w:r w:rsidRPr="00C45F4D">
        <w:rPr>
          <w:lang w:val="ru-RU"/>
        </w:rPr>
        <w:t>Форма 1. Качество проектирования КСП</w:t>
      </w:r>
    </w:p>
    <w:p w14:paraId="1A726A0B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Назначение: проверка плана до урока. Оценивается качество проектирования, а не предполагаемое поведение учащихся.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2381"/>
        <w:gridCol w:w="6236"/>
      </w:tblGrid>
      <w:tr w:rsidR="00D25FCD" w14:paraId="6532AC9D" w14:textId="77777777">
        <w:trPr>
          <w:cantSplit/>
          <w:tblHeader/>
        </w:trPr>
        <w:tc>
          <w:tcPr>
            <w:tcW w:w="45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AED15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6043C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D682F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Наблюдаемые признаки качественного плана</w:t>
            </w:r>
          </w:p>
        </w:tc>
      </w:tr>
      <w:tr w:rsidR="00D25FCD" w:rsidRPr="00C45F4D" w14:paraId="0A024244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4DF32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36B0A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Соответствие учебной программе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E2B5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Указана точная цель обучения; цель урока конкретизирует её, а не заменяет произвольной целью.</w:t>
            </w:r>
          </w:p>
        </w:tc>
      </w:tr>
      <w:tr w:rsidR="00D25FCD" w:rsidRPr="00C45F4D" w14:paraId="66B55C65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4D604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30A7B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Измеримая цель урока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5DEEA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Цель описывает наблюдаемое действие ученика и результат, который должен появиться к концу урока.</w:t>
            </w:r>
          </w:p>
        </w:tc>
      </w:tr>
      <w:tr w:rsidR="00D25FCD" w:rsidRPr="00C45F4D" w14:paraId="47A9F890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68108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0F0CA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Критерии успеха / оценивания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249E7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Определены признаки достижения цели; во встроенной форме КСП они оформляются как критерии оценивания, без создания дублирующего поля.</w:t>
            </w:r>
          </w:p>
        </w:tc>
      </w:tr>
      <w:tr w:rsidR="00D25FCD" w:rsidRPr="00C45F4D" w14:paraId="3CDE9A6B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17764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E1151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Связность плана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B3009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Прослеживается цепочка «цель → задание → результат ученика → оценивание»; нет лишних активностей.</w:t>
            </w:r>
          </w:p>
        </w:tc>
      </w:tr>
      <w:tr w:rsidR="00D25FCD" w:rsidRPr="00C45F4D" w14:paraId="765625C0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6C9D8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A4E8B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Учёт исходного уровня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3F3A1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Предусмотрены актуализация предыдущих знаний или краткая диагностика готовности.</w:t>
            </w:r>
          </w:p>
        </w:tc>
      </w:tr>
      <w:tr w:rsidR="00D25FCD" w:rsidRPr="00C45F4D" w14:paraId="7ADFAC43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334C7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CA436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Логика этапов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4975E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Начало, основная часть и завершение выполняют разные функции; переходы последовательны, время реалистично.</w:t>
            </w:r>
          </w:p>
        </w:tc>
      </w:tr>
      <w:tr w:rsidR="00D25FCD" w:rsidRPr="00C45F4D" w14:paraId="743EC4D4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0929A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51F59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Когнитивная активность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0677B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Учащиеся объясняют, применяют, сравнивают, исследуют, аргументируют или создают продукт в соответствии с целью.</w:t>
            </w:r>
          </w:p>
        </w:tc>
      </w:tr>
      <w:tr w:rsidR="00D25FCD" w:rsidRPr="00C45F4D" w14:paraId="758129C7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1EFA1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2BBA4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Самостоятельность ученика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57FB6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Преобладают действия учащихся; после объяснения предусмотрены направленная практика и самостоятельное применение.</w:t>
            </w:r>
          </w:p>
        </w:tc>
      </w:tr>
      <w:tr w:rsidR="00D25FCD" w:rsidRPr="00C45F4D" w14:paraId="0B619364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CAE20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10521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Формативное оценивание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E6E12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Указано, что учитель наблюдает, собирает или проверяет и как использует полученную информацию.</w:t>
            </w:r>
          </w:p>
        </w:tc>
      </w:tr>
      <w:tr w:rsidR="00D25FCD" w:rsidRPr="00C45F4D" w14:paraId="223C600F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17B4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A2CF5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Качественная обратная связь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B814F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Запланирована обратная связь: что получилось, что улучшить и какое действие выполнить дальше.</w:t>
            </w:r>
          </w:p>
        </w:tc>
      </w:tr>
      <w:tr w:rsidR="00D25FCD" w:rsidRPr="00C45F4D" w14:paraId="1F97C4D9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DE74F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F7C98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Дифференциация и доступность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BA438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Поддержка отвечает различиям в готовности и потребностях; предусмотрены опоры, темп, ресурсы, формы ответа и усложнение.</w:t>
            </w:r>
          </w:p>
        </w:tc>
      </w:tr>
      <w:tr w:rsidR="00D25FCD" w:rsidRPr="00C45F4D" w14:paraId="2A621064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77DC5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0A63D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Ресурсы и реализуемость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64A6D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Ресурсы нужны для достижения цели, доступны и подготовлены; при необходимости есть вариант без интернета или личного устройства.</w:t>
            </w:r>
          </w:p>
        </w:tc>
      </w:tr>
      <w:tr w:rsidR="00D25FCD" w:rsidRPr="00C45F4D" w14:paraId="389CD3F8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B892C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A2358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Завершение урока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AAFF3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В конце учащиеся демонстрируют результат, прямо связанный с целью, а не только сообщают настроение.</w:t>
            </w:r>
          </w:p>
        </w:tc>
      </w:tr>
      <w:tr w:rsidR="00D25FCD" w:rsidRPr="00C45F4D" w14:paraId="1F4C8A91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CB100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F3A06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Рефлексия учителя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1B6BF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Предусмотрен анализ доказательств обучения, эффективности методов, поддержки групп и одно изменение следующего урока.</w:t>
            </w:r>
          </w:p>
        </w:tc>
      </w:tr>
    </w:tbl>
    <w:p w14:paraId="566C9399" w14:textId="77777777" w:rsidR="00D25FCD" w:rsidRDefault="00000000">
      <w:pPr>
        <w:pStyle w:val="21"/>
      </w:pPr>
      <w:r>
        <w:t>Шкала формы 1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6123"/>
      </w:tblGrid>
      <w:tr w:rsidR="00D25FCD" w14:paraId="4E3C62A9" w14:textId="77777777">
        <w:trPr>
          <w:cantSplit/>
          <w:tblHeader/>
        </w:trPr>
        <w:tc>
          <w:tcPr>
            <w:tcW w:w="6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733E5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Балл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E8D76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612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5EDB1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Правило присвоения</w:t>
            </w:r>
          </w:p>
        </w:tc>
      </w:tr>
      <w:tr w:rsidR="00D25FCD" w:rsidRPr="00C45F4D" w14:paraId="26772E43" w14:textId="77777777">
        <w:trPr>
          <w:cantSplit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D28B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726F1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Реализован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DBC8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Элемент конкретен и согласован с другими частями плана.</w:t>
            </w:r>
          </w:p>
        </w:tc>
      </w:tr>
      <w:tr w:rsidR="00D25FCD" w:rsidRPr="00C45F4D" w14:paraId="5D564B9F" w14:textId="77777777">
        <w:trPr>
          <w:cantSplit/>
        </w:trPr>
        <w:tc>
          <w:tcPr>
            <w:tcW w:w="6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68D4B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73EA0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Реализован частично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6BC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Элемент указан формально либо связь недостаточно ясна.</w:t>
            </w:r>
          </w:p>
        </w:tc>
      </w:tr>
      <w:tr w:rsidR="00D25FCD" w:rsidRPr="00C45F4D" w14:paraId="6776D667" w14:textId="77777777">
        <w:trPr>
          <w:cantSplit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FFCC9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185AE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Не реализован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25C2B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Элемент отсутствует или противоречит цели урока.</w:t>
            </w:r>
          </w:p>
        </w:tc>
      </w:tr>
    </w:tbl>
    <w:p w14:paraId="550C2620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Максимум: 28 баллов. Ориентировочная интерпретация: 24–28 — методически целостный и готовый план; 18–23 — рабочий план с точечными доработками; 11–17 — основные элементы есть, но связи недостаточны; 0–10 — требуется перепроектирование.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25FCD" w:rsidRPr="00C45F4D" w14:paraId="2B3264A6" w14:textId="77777777">
        <w:tc>
          <w:tcPr>
            <w:tcW w:w="9071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1F8B5E" w14:textId="77777777" w:rsidR="00D25FCD" w:rsidRPr="00C45F4D" w:rsidRDefault="00000000">
            <w:pPr>
              <w:spacing w:after="0"/>
              <w:rPr>
                <w:lang w:val="ru-RU"/>
              </w:rPr>
            </w:pPr>
            <w:r w:rsidRPr="00C45F4D">
              <w:rPr>
                <w:b/>
                <w:color w:val="1F4E78"/>
                <w:lang w:val="ru-RU"/>
              </w:rPr>
              <w:t>Это диагностическая шкала, а не официальная система аттестации НАО.</w:t>
            </w:r>
          </w:p>
        </w:tc>
      </w:tr>
    </w:tbl>
    <w:p w14:paraId="474C036E" w14:textId="77777777" w:rsidR="00D25FCD" w:rsidRPr="00C45F4D" w:rsidRDefault="00D25FCD">
      <w:pPr>
        <w:spacing w:after="0"/>
        <w:rPr>
          <w:lang w:val="ru-RU"/>
        </w:rPr>
      </w:pPr>
    </w:p>
    <w:p w14:paraId="4A2C659B" w14:textId="77777777" w:rsidR="00D25FCD" w:rsidRPr="00C45F4D" w:rsidRDefault="00000000">
      <w:pPr>
        <w:pStyle w:val="21"/>
        <w:rPr>
          <w:lang w:val="ru-RU"/>
        </w:rPr>
      </w:pPr>
      <w:r w:rsidRPr="00C45F4D">
        <w:rPr>
          <w:lang w:val="ru-RU"/>
        </w:rPr>
        <w:t>Обязательные шлюзы формы 1</w:t>
      </w:r>
    </w:p>
    <w:p w14:paraId="2442D290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Шлюзы оцениваются отдельно от 28 баллов. Невыполнение хотя бы одного блокирует положительное заключение независимо от суммы.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D25FCD" w14:paraId="4A2ED9A3" w14:textId="77777777">
        <w:trPr>
          <w:cantSplit/>
          <w:tblHeader/>
        </w:trPr>
        <w:tc>
          <w:tcPr>
            <w:tcW w:w="238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49D54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lastRenderedPageBreak/>
              <w:t>Шлюз</w:t>
            </w:r>
          </w:p>
        </w:tc>
        <w:tc>
          <w:tcPr>
            <w:tcW w:w="669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47024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Минимальное условие</w:t>
            </w:r>
          </w:p>
        </w:tc>
      </w:tr>
      <w:tr w:rsidR="00D25FCD" w:rsidRPr="00C45F4D" w14:paraId="3AC7849B" w14:textId="77777777">
        <w:trPr>
          <w:cantSplit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023C7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Безопасность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92970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Нет угроз физической или психологической безопасности; предусмотрено право на ошибку.</w:t>
            </w:r>
          </w:p>
        </w:tc>
      </w:tr>
      <w:tr w:rsidR="00D25FCD" w:rsidRPr="00C45F4D" w14:paraId="240A1DC4" w14:textId="77777777">
        <w:trPr>
          <w:cantSplit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713C4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Недискриминация</w:t>
            </w:r>
          </w:p>
        </w:tc>
        <w:tc>
          <w:tcPr>
            <w:tcW w:w="669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DF76E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Нет унижения, ярлыков, стереотипов и исключения по ООП, языку, темпу или социальному положению.</w:t>
            </w:r>
          </w:p>
        </w:tc>
      </w:tr>
      <w:tr w:rsidR="00D25FCD" w:rsidRPr="00C45F4D" w14:paraId="1708EAAF" w14:textId="77777777">
        <w:trPr>
          <w:cantSplit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4A3C6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Предметная корректность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BA5EB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Нет существенных предметных ошибок; источники и факты проверяемы.</w:t>
            </w:r>
          </w:p>
        </w:tc>
      </w:tr>
      <w:tr w:rsidR="00D25FCD" w:rsidRPr="00C45F4D" w14:paraId="21FC16FD" w14:textId="77777777">
        <w:trPr>
          <w:cantSplit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00BE6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Доступность</w:t>
            </w:r>
          </w:p>
        </w:tc>
        <w:tc>
          <w:tcPr>
            <w:tcW w:w="669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5459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Ключевая активность не требует обязательного личного устройства, платного сервиса или аккаунта без равноценной альтернативы.</w:t>
            </w:r>
          </w:p>
        </w:tc>
      </w:tr>
      <w:tr w:rsidR="00D25FCD" w:rsidRPr="00C45F4D" w14:paraId="741A6F04" w14:textId="77777777">
        <w:trPr>
          <w:cantSplit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AACEB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Защита данных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89860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Не запрашиваются и не передаются лишние персональные или чувствительные данные.</w:t>
            </w:r>
          </w:p>
        </w:tc>
      </w:tr>
      <w:tr w:rsidR="00D25FCD" w:rsidRPr="00C45F4D" w14:paraId="12136B82" w14:textId="77777777">
        <w:trPr>
          <w:cantSplit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1EBFB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Ответственное использование ИИ</w:t>
            </w:r>
          </w:p>
        </w:tc>
        <w:tc>
          <w:tcPr>
            <w:tcW w:w="669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6DC04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ИИ используется только при педагогической ценности; результат проверяет человек, авторство прозрачно, финальное решение остаётся за педагогом.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25FCD" w:rsidRPr="00C45F4D" w14:paraId="1B34E9AF" w14:textId="77777777">
        <w:tc>
          <w:tcPr>
            <w:tcW w:w="9071" w:type="dxa"/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101CFE" w14:textId="77777777" w:rsidR="00D25FCD" w:rsidRPr="00C45F4D" w:rsidRDefault="00000000">
            <w:pPr>
              <w:spacing w:after="0"/>
              <w:rPr>
                <w:lang w:val="ru-RU"/>
              </w:rPr>
            </w:pPr>
            <w:r w:rsidRPr="00C45F4D">
              <w:rPr>
                <w:b/>
                <w:color w:val="7F6000"/>
                <w:lang w:val="ru-RU"/>
              </w:rPr>
              <w:t>Адаптируются способы доступа, поддержки и демонстрации результата; содержательная цель не снижается без нормативно и педагогически обоснованной необходимости.</w:t>
            </w:r>
          </w:p>
        </w:tc>
      </w:tr>
    </w:tbl>
    <w:p w14:paraId="57F594E5" w14:textId="77777777" w:rsidR="00D25FCD" w:rsidRPr="00C45F4D" w:rsidRDefault="00D25FCD">
      <w:pPr>
        <w:spacing w:after="0"/>
        <w:rPr>
          <w:lang w:val="ru-RU"/>
        </w:rPr>
      </w:pPr>
    </w:p>
    <w:p w14:paraId="035E097C" w14:textId="77777777" w:rsidR="00D25FCD" w:rsidRPr="00C45F4D" w:rsidRDefault="00000000">
      <w:pPr>
        <w:pStyle w:val="1"/>
        <w:rPr>
          <w:lang w:val="ru-RU"/>
        </w:rPr>
      </w:pPr>
      <w:r w:rsidRPr="00C45F4D">
        <w:rPr>
          <w:lang w:val="ru-RU"/>
        </w:rPr>
        <w:t>Пять критических вопросов для быстрой проверки КСП</w:t>
      </w:r>
    </w:p>
    <w:p w14:paraId="499E89ED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Если хотя бы на два вопроса нельзя ответить конкретно, план следует доработать.</w:t>
      </w:r>
    </w:p>
    <w:p w14:paraId="621E258F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Что именно ученик сможет сделать к концу урока?</w:t>
      </w:r>
    </w:p>
    <w:p w14:paraId="3993BE55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Какое задание даст возможность этому научиться?</w:t>
      </w:r>
    </w:p>
    <w:p w14:paraId="73F9A57B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Какой результат или действие ученика подтвердит достижение цели?</w:t>
      </w:r>
    </w:p>
    <w:p w14:paraId="4B4E6162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Какую поддержку получат учащиеся, испытывающие затруднения, и какое развитие — быстро справившиеся?</w:t>
      </w:r>
    </w:p>
    <w:p w14:paraId="18FAD6A1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Что учитель изменит в зависимости от результатов оценивания?</w:t>
      </w:r>
    </w:p>
    <w:p w14:paraId="6A0892C9" w14:textId="77777777" w:rsidR="00D25FCD" w:rsidRDefault="00000000">
      <w:pPr>
        <w:pStyle w:val="21"/>
      </w:pPr>
      <w:r>
        <w:t>Основные признаки слабого плана</w:t>
      </w:r>
    </w:p>
    <w:p w14:paraId="65F420FA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цель сформулирована через действия учителя или подменена процессом;</w:t>
      </w:r>
    </w:p>
    <w:p w14:paraId="61A20F9A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активности не связаны с единым учебным результатом;</w:t>
      </w:r>
    </w:p>
    <w:p w14:paraId="213D7FA8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оценивание названо приёмом, похвалой или смайликом без проверяемого результата;</w:t>
      </w:r>
    </w:p>
    <w:p w14:paraId="4F571B69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дифференциация сведена к «помощи слабым» и дополнительному объёму для сильных;</w:t>
      </w:r>
    </w:p>
    <w:p w14:paraId="5BC35AA4" w14:textId="77777777" w:rsidR="00D25FCD" w:rsidRDefault="00000000">
      <w:pPr>
        <w:pStyle w:val="a0"/>
      </w:pPr>
      <w:r>
        <w:t>рефлексия измеряет только настроение;</w:t>
      </w:r>
    </w:p>
    <w:p w14:paraId="70793B10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план перегружен и нереалистичен по времени;</w:t>
      </w:r>
    </w:p>
    <w:p w14:paraId="75DBCDD2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цифровой инструмент или ИИ используется ради формы, а не улучшения обучения.</w:t>
      </w:r>
    </w:p>
    <w:p w14:paraId="0C73D89E" w14:textId="77777777" w:rsidR="00D25FCD" w:rsidRPr="00C45F4D" w:rsidRDefault="00000000">
      <w:pPr>
        <w:pStyle w:val="1"/>
        <w:rPr>
          <w:lang w:val="ru-RU"/>
        </w:rPr>
      </w:pPr>
      <w:r w:rsidRPr="00C45F4D">
        <w:rPr>
          <w:lang w:val="ru-RU"/>
        </w:rPr>
        <w:t>Форма 2. Качество проведённого урока</w:t>
      </w:r>
    </w:p>
    <w:p w14:paraId="5349EB75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Назначение: анализ реализации после урока. Балл допустим только при наличии наблюдаемых доказательств, а не по тексту КСП или общему впечатлению.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D25FCD" w:rsidRPr="00C45F4D" w14:paraId="4343C9A2" w14:textId="77777777">
        <w:tc>
          <w:tcPr>
            <w:tcW w:w="9071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DABAF9" w14:textId="77777777" w:rsidR="00D25FCD" w:rsidRPr="00C45F4D" w:rsidRDefault="00000000">
            <w:pPr>
              <w:spacing w:after="0"/>
              <w:rPr>
                <w:lang w:val="ru-RU"/>
              </w:rPr>
            </w:pPr>
            <w:r w:rsidRPr="00C45F4D">
              <w:rPr>
                <w:b/>
                <w:color w:val="1F4E78"/>
                <w:lang w:val="ru-RU"/>
              </w:rPr>
              <w:t>Допустимые доказательства: ответы учащихся; действия и решения; выполненные продукты; ошибки и их исправление; изменение поддержки учителем; продвижение относительно исходного уровня.</w:t>
            </w:r>
          </w:p>
        </w:tc>
      </w:tr>
    </w:tbl>
    <w:p w14:paraId="1A9B2A44" w14:textId="77777777" w:rsidR="00D25FCD" w:rsidRPr="00C45F4D" w:rsidRDefault="00D25FCD">
      <w:pPr>
        <w:spacing w:after="0"/>
        <w:rPr>
          <w:lang w:val="ru-RU"/>
        </w:rPr>
      </w:pP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2494"/>
        <w:gridCol w:w="6123"/>
      </w:tblGrid>
      <w:tr w:rsidR="00D25FCD" w14:paraId="001B9CB7" w14:textId="77777777">
        <w:trPr>
          <w:cantSplit/>
          <w:tblHeader/>
        </w:trPr>
        <w:tc>
          <w:tcPr>
            <w:tcW w:w="45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12115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lastRenderedPageBreak/>
              <w:t>№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F0D2E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Критерий реализации</w:t>
            </w:r>
          </w:p>
        </w:tc>
        <w:tc>
          <w:tcPr>
            <w:tcW w:w="612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95C6D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Наблюдаемые доказательства</w:t>
            </w:r>
          </w:p>
        </w:tc>
      </w:tr>
      <w:tr w:rsidR="00D25FCD" w:rsidRPr="00C45F4D" w14:paraId="6B3E7993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7C729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04FF4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Цель и понятность результата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8269E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Цель соответствует программе; учащиеся понимают, чему учатся и как выглядит успешный результат.</w:t>
            </w:r>
          </w:p>
        </w:tc>
      </w:tr>
      <w:tr w:rsidR="00D25FCD" w:rsidRPr="00C45F4D" w14:paraId="3DA1E05A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AF81C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D1FD1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Связность «цель → задание → результат → оценивание»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A6000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Задания привели к релевантным продуктам или действиям; оценивание проверяло именно заявленную цель.</w:t>
            </w:r>
          </w:p>
        </w:tc>
      </w:tr>
      <w:tr w:rsidR="00D25FCD" w:rsidRPr="00C45F4D" w14:paraId="23BF4418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8BC62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AD5A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Исходный уровень и предметное содержание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A46EA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Учитель выявил готовность; объяснение и содержание предметно корректны; новое связано с предшествующим знанием.</w:t>
            </w:r>
          </w:p>
        </w:tc>
      </w:tr>
      <w:tr w:rsidR="00D25FCD" w:rsidRPr="00C45F4D" w14:paraId="7FE21DA5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41253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FF08A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Методы, ресурсы и доступность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BB7A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Методы и ресурсы помогали освоению; учащиеся имели реальный доступ, включая равноценную нецифровую альтернативу.</w:t>
            </w:r>
          </w:p>
        </w:tc>
      </w:tr>
      <w:tr w:rsidR="00D25FCD" w:rsidRPr="00C45F4D" w14:paraId="188B80CB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82CD1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C1ABB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Когнитивная активность и самостоятельность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A3261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Основную интеллектуальную работу выполняли учащиеся: объясняли, применяли, сравнивали, исследовали, аргументировали или создавали.</w:t>
            </w:r>
          </w:p>
        </w:tc>
      </w:tr>
      <w:tr w:rsidR="00D25FCD" w:rsidRPr="00C45F4D" w14:paraId="1D7B8F83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89F26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E3F83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Дифференциация и индивидуальная поддержка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73BB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Поддержка менялась по фактическому затруднению; разные маршруты вели к общей цели; усложнение углубляло мышление.</w:t>
            </w:r>
          </w:p>
        </w:tc>
      </w:tr>
      <w:tr w:rsidR="00D25FCD" w:rsidRPr="00C45F4D" w14:paraId="7C94775C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D63F1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FD5BD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Психологическая безопасность и мотивация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78E8D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Учащиеся могли ошибаться, задавать вопросы и выражать позицию без унижения; мотивация опиралась на смысл обучения.</w:t>
            </w:r>
          </w:p>
        </w:tc>
      </w:tr>
      <w:tr w:rsidR="00D25FCD" w:rsidRPr="00C45F4D" w14:paraId="52C20716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3F0D7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B6204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Структура урока и использование времени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BFB3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Этапы последовательно вели к цели; время преимущественно использовалось для мышления и практики учащихся.</w:t>
            </w:r>
          </w:p>
        </w:tc>
      </w:tr>
      <w:tr w:rsidR="00D25FCD" w:rsidRPr="00C45F4D" w14:paraId="570F3ADB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6AC1C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9533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Взаимодействие и ценности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9613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Разные учащиеся внесли содержательный вклад; роли, обсуждение и решения демонстрировали уважение и ответственность.</w:t>
            </w:r>
          </w:p>
        </w:tc>
      </w:tr>
      <w:tr w:rsidR="00D25FCD" w:rsidRPr="00C45F4D" w14:paraId="15E91EA2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1C93C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1EF4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Формативное оценивание и обратная связь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5EAAF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Учитель получил данные о понимании большинства, скорректировал обучение; учащиеся поняли успех, затруднение и следующий шаг.</w:t>
            </w:r>
          </w:p>
        </w:tc>
      </w:tr>
      <w:tr w:rsidR="00D25FCD" w:rsidRPr="00C45F4D" w14:paraId="4CC3EA9F" w14:textId="77777777">
        <w:trPr>
          <w:cantSplit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E546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07FA7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Завершение с демонстрацией результата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DFF9D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В конце учащиеся показали продукт, действие, объяснение или решение, непосредственно подтверждающее достижение цели.</w:t>
            </w:r>
          </w:p>
        </w:tc>
      </w:tr>
      <w:tr w:rsidR="00D25FCD" w:rsidRPr="00C45F4D" w14:paraId="5C2F154B" w14:textId="77777777">
        <w:trPr>
          <w:cantSplit/>
        </w:trPr>
        <w:tc>
          <w:tcPr>
            <w:tcW w:w="4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CC5A2" w14:textId="77777777" w:rsidR="00D25FCD" w:rsidRDefault="00000000">
            <w:pPr>
              <w:spacing w:after="4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69298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Рефлексия и решение для следующего урока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2BAA4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7"/>
                <w:lang w:val="ru-RU"/>
              </w:rPr>
              <w:t>Учитель отделил выполнение активности от обучения, определил группы, затруднение, эффективную опору и одно конкретное изменение.</w:t>
            </w:r>
          </w:p>
        </w:tc>
      </w:tr>
    </w:tbl>
    <w:p w14:paraId="1550D7C8" w14:textId="77777777" w:rsidR="00D25FCD" w:rsidRDefault="00000000">
      <w:pPr>
        <w:pStyle w:val="21"/>
      </w:pPr>
      <w:r>
        <w:t>Шкала формы 2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6123"/>
      </w:tblGrid>
      <w:tr w:rsidR="00D25FCD" w14:paraId="12CF4FBF" w14:textId="77777777">
        <w:trPr>
          <w:cantSplit/>
          <w:tblHeader/>
        </w:trPr>
        <w:tc>
          <w:tcPr>
            <w:tcW w:w="6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2DEF5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Балл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04BE6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612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C89CE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Правило присвоения</w:t>
            </w:r>
          </w:p>
        </w:tc>
      </w:tr>
      <w:tr w:rsidR="00D25FCD" w:rsidRPr="00C45F4D" w14:paraId="5C46CEBE" w14:textId="77777777">
        <w:trPr>
          <w:cantSplit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316CC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E63BA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Не проявлено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4CBB0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Доказательств нет либо практика противоречит цели, качеству или безопасности.</w:t>
            </w:r>
          </w:p>
        </w:tc>
      </w:tr>
      <w:tr w:rsidR="00D25FCD" w:rsidRPr="00C45F4D" w14:paraId="22458429" w14:textId="77777777">
        <w:trPr>
          <w:cantSplit/>
        </w:trPr>
        <w:tc>
          <w:tcPr>
            <w:tcW w:w="6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62485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3BF76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Начальный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4CDBC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Есть отдельные проявления, но они непоследовательны и мало влияют на обучение.</w:t>
            </w:r>
          </w:p>
        </w:tc>
      </w:tr>
      <w:tr w:rsidR="00D25FCD" w:rsidRPr="00C45F4D" w14:paraId="0B308D13" w14:textId="77777777">
        <w:trPr>
          <w:cantSplit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BCAB8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CED07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Рабочий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E0CDF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Критерий в основном реализован; есть доказательства обучения большинства учащихся.</w:t>
            </w:r>
          </w:p>
        </w:tc>
      </w:tr>
      <w:tr w:rsidR="00D25FCD" w:rsidRPr="00C45F4D" w14:paraId="76213D42" w14:textId="77777777">
        <w:trPr>
          <w:cantSplit/>
        </w:trPr>
        <w:tc>
          <w:tcPr>
            <w:tcW w:w="68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0BF02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C96E8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Сильный</w:t>
            </w:r>
          </w:p>
        </w:tc>
        <w:tc>
          <w:tcPr>
            <w:tcW w:w="6123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5FA53" w14:textId="77777777" w:rsidR="00D25FCD" w:rsidRPr="00C45F4D" w:rsidRDefault="00000000">
            <w:pPr>
              <w:spacing w:after="40" w:line="252" w:lineRule="auto"/>
              <w:rPr>
                <w:lang w:val="ru-RU"/>
              </w:rPr>
            </w:pPr>
            <w:r w:rsidRPr="00C45F4D">
              <w:rPr>
                <w:sz w:val="18"/>
                <w:lang w:val="ru-RU"/>
              </w:rPr>
              <w:t>Практика системна, охватывает разные группы и приводит к заметному прогрессу и самостоятельности.</w:t>
            </w:r>
          </w:p>
        </w:tc>
      </w:tr>
    </w:tbl>
    <w:p w14:paraId="7437F799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Максимум: 36 баллов. Итоговая сумма имеет смысл только вместе с зафиксированными доказательствами и не используется изолированно для рейтинга, наказания или аттестационного решения.</w:t>
      </w:r>
    </w:p>
    <w:p w14:paraId="222294B5" w14:textId="77777777" w:rsidR="00D25FCD" w:rsidRPr="00C45F4D" w:rsidRDefault="00000000">
      <w:pPr>
        <w:pStyle w:val="21"/>
        <w:rPr>
          <w:lang w:val="ru-RU"/>
        </w:rPr>
      </w:pPr>
      <w:r w:rsidRPr="00C45F4D">
        <w:rPr>
          <w:lang w:val="ru-RU"/>
        </w:rPr>
        <w:t>Сквозные условия формы 2</w:t>
      </w:r>
    </w:p>
    <w:p w14:paraId="23AF9B6D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Безопасность, недискриминация, предметная корректность, доступность, защита данных и ответственное использование ИИ проверяются как обязательные шлюзы. Нарушение шлюза не компенсируется высокой суммой по 12 критериям.</w:t>
      </w:r>
    </w:p>
    <w:p w14:paraId="22EA7CDE" w14:textId="77777777" w:rsidR="00D25FCD" w:rsidRPr="00C45F4D" w:rsidRDefault="00000000">
      <w:pPr>
        <w:pStyle w:val="1"/>
        <w:rPr>
          <w:lang w:val="ru-RU"/>
        </w:rPr>
      </w:pPr>
      <w:r w:rsidRPr="00C45F4D">
        <w:rPr>
          <w:lang w:val="ru-RU"/>
        </w:rPr>
        <w:lastRenderedPageBreak/>
        <w:t>Уровень 3. Решение для следующего урока</w:t>
      </w:r>
    </w:p>
    <w:p w14:paraId="18C50314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После проверки КСП и анализа проведённого урока зафиксировать пять позиций:</w:t>
      </w:r>
    </w:p>
    <w:p w14:paraId="5913D31B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достигнутый результат и конкретные доказательства;</w:t>
      </w:r>
    </w:p>
    <w:p w14:paraId="68969F87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группы учащихся, которым потребовалась поддержка или дополнительный вызов;</w:t>
      </w:r>
    </w:p>
    <w:p w14:paraId="7572ED62" w14:textId="77777777" w:rsidR="00D25FCD" w:rsidRDefault="00000000">
      <w:pPr>
        <w:pStyle w:val="a0"/>
      </w:pPr>
      <w:r>
        <w:t>главное затруднение;</w:t>
      </w:r>
    </w:p>
    <w:p w14:paraId="5509C5A8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эффективный метод, ресурс или опора;</w:t>
      </w:r>
    </w:p>
    <w:p w14:paraId="72F09E03" w14:textId="77777777" w:rsidR="00D25FCD" w:rsidRPr="00C45F4D" w:rsidRDefault="00000000">
      <w:pPr>
        <w:pStyle w:val="a0"/>
        <w:rPr>
          <w:lang w:val="ru-RU"/>
        </w:rPr>
      </w:pPr>
      <w:r w:rsidRPr="00C45F4D">
        <w:rPr>
          <w:lang w:val="ru-RU"/>
        </w:rPr>
        <w:t>одно конкретное изменение следующего урока и признак его эффективности.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D25FCD" w14:paraId="3AC51B95" w14:textId="77777777">
        <w:trPr>
          <w:cantSplit/>
          <w:tblHeader/>
        </w:trPr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ACD15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Позиция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A5900" w14:textId="77777777" w:rsidR="00D25FCD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Запись по доказательствам</w:t>
            </w:r>
          </w:p>
        </w:tc>
      </w:tr>
      <w:tr w:rsidR="00D25FCD" w14:paraId="683799B0" w14:textId="77777777">
        <w:trPr>
          <w:cantSplit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00104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Достигнутый результат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C0C7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—</w:t>
            </w:r>
          </w:p>
        </w:tc>
      </w:tr>
      <w:tr w:rsidR="00D25FCD" w14:paraId="2747CD70" w14:textId="77777777">
        <w:trPr>
          <w:cantSplit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FD778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Группы и потребности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9EAF6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—</w:t>
            </w:r>
          </w:p>
        </w:tc>
      </w:tr>
      <w:tr w:rsidR="00D25FCD" w14:paraId="4070D862" w14:textId="77777777">
        <w:trPr>
          <w:cantSplit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11503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Главное затруднение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FC6F8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—</w:t>
            </w:r>
          </w:p>
        </w:tc>
      </w:tr>
      <w:tr w:rsidR="00D25FCD" w14:paraId="0CBAD821" w14:textId="77777777">
        <w:trPr>
          <w:cantSplit/>
        </w:trPr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9FB99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Эффективный метод / опора</w:t>
            </w:r>
          </w:p>
        </w:tc>
        <w:tc>
          <w:tcPr>
            <w:tcW w:w="623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5E7D0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—</w:t>
            </w:r>
          </w:p>
        </w:tc>
      </w:tr>
      <w:tr w:rsidR="00D25FCD" w14:paraId="6DF3E3FD" w14:textId="77777777">
        <w:trPr>
          <w:cantSplit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21AFD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Изменение следующего урока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2542C" w14:textId="77777777" w:rsidR="00D25FCD" w:rsidRDefault="00000000">
            <w:pPr>
              <w:spacing w:after="40" w:line="252" w:lineRule="auto"/>
            </w:pPr>
            <w:r>
              <w:rPr>
                <w:sz w:val="18"/>
              </w:rPr>
              <w:t>—</w:t>
            </w:r>
          </w:p>
        </w:tc>
      </w:tr>
    </w:tbl>
    <w:p w14:paraId="407E501B" w14:textId="77777777" w:rsidR="00D25FCD" w:rsidRDefault="00000000">
      <w:pPr>
        <w:pStyle w:val="1"/>
      </w:pPr>
      <w:r>
        <w:t>Источники и статус</w:t>
      </w:r>
    </w:p>
    <w:p w14:paraId="48D3E490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Основной источник: Национальная академия образования имени И. Алтынсарина. «Сабақ жоспарлау: әдістемелік нұсқаулық». Методические рекомендации, 2023. Печатные страницы 104–118 и 174. Электронный файл: «Сабақ жоспарлау Әдістемелік Нұсқаулық НАО.</w:t>
      </w:r>
      <w:r>
        <w:t>pdf</w:t>
      </w:r>
      <w:r w:rsidRPr="00C45F4D">
        <w:rPr>
          <w:lang w:val="ru-RU"/>
        </w:rPr>
        <w:t>».</w:t>
      </w:r>
    </w:p>
    <w:p w14:paraId="03F45078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Настоящий документ: «Стандарт качества современного урока». Авторская интегрированная методическая рамка, редакция 6 августа 2026 года. Разработан для проектирования КСП, наблюдения урока и профессиональной рефлексии. Не является нормативным правовым актом или официальной системой аттестации НАО.</w:t>
      </w:r>
    </w:p>
    <w:p w14:paraId="4EBFAB23" w14:textId="77777777" w:rsidR="00D25FCD" w:rsidRPr="00C45F4D" w:rsidRDefault="00000000">
      <w:pPr>
        <w:rPr>
          <w:lang w:val="ru-RU"/>
        </w:rPr>
      </w:pPr>
      <w:r w:rsidRPr="00C45F4D">
        <w:rPr>
          <w:lang w:val="ru-RU"/>
        </w:rPr>
        <w:t>Неверифицированная ссылка на «лист наблюдения урока 2024 года» исключена из библиографической атрибуции: без точного названия, разработчика, даты, страниц и статуса такой источник нельзя считать проверяемым.</w:t>
      </w:r>
    </w:p>
    <w:sectPr w:rsidR="00D25FCD" w:rsidRPr="00C45F4D" w:rsidSect="00034616">
      <w:headerReference w:type="default" r:id="rId8"/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53F3" w14:textId="77777777" w:rsidR="003B7979" w:rsidRDefault="003B7979">
      <w:pPr>
        <w:spacing w:after="0" w:line="240" w:lineRule="auto"/>
      </w:pPr>
      <w:r>
        <w:separator/>
      </w:r>
    </w:p>
  </w:endnote>
  <w:endnote w:type="continuationSeparator" w:id="0">
    <w:p w14:paraId="1DF63C2D" w14:textId="77777777" w:rsidR="003B7979" w:rsidRDefault="003B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5255" w14:textId="77777777" w:rsidR="00D25FCD" w:rsidRDefault="00000000">
    <w:pPr>
      <w:pStyle w:val="a7"/>
      <w:jc w:val="center"/>
    </w:pPr>
    <w:r>
      <w:rPr>
        <w:color w:val="646464"/>
        <w:sz w:val="16"/>
      </w:rPr>
      <w:t>Стандарт качества современного урока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56D46" w14:textId="77777777" w:rsidR="003B7979" w:rsidRDefault="003B7979">
      <w:pPr>
        <w:spacing w:after="0" w:line="240" w:lineRule="auto"/>
      </w:pPr>
      <w:r>
        <w:separator/>
      </w:r>
    </w:p>
  </w:footnote>
  <w:footnote w:type="continuationSeparator" w:id="0">
    <w:p w14:paraId="3B683064" w14:textId="77777777" w:rsidR="003B7979" w:rsidRDefault="003B7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C4396" w14:textId="77777777" w:rsidR="00D25FCD" w:rsidRDefault="00000000">
    <w:pPr>
      <w:pStyle w:val="a5"/>
      <w:jc w:val="right"/>
    </w:pPr>
    <w:r>
      <w:rPr>
        <w:color w:val="646464"/>
        <w:sz w:val="16"/>
      </w:rPr>
      <w:t>Методическая рамка • редакция 06.08.2026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439473">
    <w:abstractNumId w:val="8"/>
  </w:num>
  <w:num w:numId="2" w16cid:durableId="1843156265">
    <w:abstractNumId w:val="6"/>
  </w:num>
  <w:num w:numId="3" w16cid:durableId="369261353">
    <w:abstractNumId w:val="5"/>
  </w:num>
  <w:num w:numId="4" w16cid:durableId="1886520440">
    <w:abstractNumId w:val="4"/>
  </w:num>
  <w:num w:numId="5" w16cid:durableId="523447003">
    <w:abstractNumId w:val="7"/>
  </w:num>
  <w:num w:numId="6" w16cid:durableId="1788500889">
    <w:abstractNumId w:val="3"/>
  </w:num>
  <w:num w:numId="7" w16cid:durableId="933632242">
    <w:abstractNumId w:val="2"/>
  </w:num>
  <w:num w:numId="8" w16cid:durableId="1038046631">
    <w:abstractNumId w:val="1"/>
  </w:num>
  <w:num w:numId="9" w16cid:durableId="191334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979"/>
    <w:rsid w:val="00AA1D8D"/>
    <w:rsid w:val="00B47730"/>
    <w:rsid w:val="00C45F4D"/>
    <w:rsid w:val="00CB0664"/>
    <w:rsid w:val="00D25FCD"/>
    <w:rsid w:val="00E12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92C880"/>
  <w14:defaultImageDpi w14:val="300"/>
  <w15:docId w15:val="{DC3178EE-2991-4D14-B66C-A753EBC1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11</cp:lastModifiedBy>
  <cp:revision>2</cp:revision>
  <dcterms:created xsi:type="dcterms:W3CDTF">2013-12-23T23:15:00Z</dcterms:created>
  <dcterms:modified xsi:type="dcterms:W3CDTF">2026-09-03T06:37:00Z</dcterms:modified>
  <cp:category/>
</cp:coreProperties>
</file>