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i4pjsfcdqvd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Мектепке дейінгі тәрбие мен оқытудың үлгілік оқу жоспары және   мен оқытудың үлгілі  2026- 2027 оқу жылына арналған ұйымдастырылған іс-әрекеттің перспективалық жоспары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Перспективный план организованной деятельности на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2026 – 2027 учебный год на основе Типового учебного плана дошкольного воспитания и обучения и Типовой учебной программы дошкольного воспитания и обучения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Білім беру ұйымы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Организации образования: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Топ/Группа: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Балалардың  жасы/Возраст детей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Жоспардың  құрылу  кезеңі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какой период составлен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2026 - 2027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учебный год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34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0"/>
        <w:gridCol w:w="2711"/>
        <w:gridCol w:w="9663"/>
        <w:tblGridChange w:id="0">
          <w:tblGrid>
            <w:gridCol w:w="1660"/>
            <w:gridCol w:w="2711"/>
            <w:gridCol w:w="96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Ай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Месяц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Ұйымдастырылған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іс-әрекет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Организованная деятельность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Ұйымдастырылған іс-әрекеттің міндеттері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Задачи организованной деятельности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қыркүйек-сентябрь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Дене тәрбиесі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Физическое воспитание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Тіл дамыту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Развитие речи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Көркем әдебиет Художественная литература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Сауат ашу негіздері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Основы грамоты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4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Қазақ тілі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Математика негіздері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Основы математики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Қоршаған әлеммен таныстыру.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Ознакомление с окружающим миром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Құрастыру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Конструирование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Сурет салу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Рисование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Мүсіндеу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Лепка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Жапсыру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Аппликация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Музыка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қазан-октябрь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Дене тәрбиесі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физическое воспитание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2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Тіл дамыту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Развитие речи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Көркем әдебиет Художественная литература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Сауат ашу негіздері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Основы грамоты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Қазақ тілі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Математика негіздері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Основы математики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Қоршаған әлеммен таныстыру.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Ознакомление с окружающим миром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Құрастыру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Конструирование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Сурет салу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Рисование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Мүсіндеу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Лепка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Жапсыру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Аппликация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Музыка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қараша-ноябрь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Дене тәрбиесі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Физическое воспитание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8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Тіл дамыту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Развитие речи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Көркем әдебиет Художественная литература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Сауат ашу негіздері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Основы грамоты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Қазақ тілі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Математика негіздері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Основы математики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Қоршаған әлеммен таныстыру.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Ознакомление с окружающим миром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Құрастыру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Конструирование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Сурет салу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Рисование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Мүсіндеу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Лепка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Жапсыру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Аппликация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Музыка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желтоқсан-декабрь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Дене тәрбиесі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Физическое воспитание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Тіл дамыту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Развитие речи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Көркем әдебиет Художественная литература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Сауат ашу негіздері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Основы грамоты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Қазақ тілі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Математика негіздері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Основы математики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Қоршаған  әлеммен таныстыру.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Ознакомление с окружающим миром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Құрастыру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Конструирование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Сурет салу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Рисование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Мүсіндеу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Лепка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Жапсыру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Аппликация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5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Музыка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қантар-январь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Дене тәрбиесі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Физическое воспитание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Тіл дамыту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Развитие речи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Көркем әдебиет Художественная литература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Сауат ашу негіздері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Основы грамоты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қазақ тілі</w:t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Математика негіздері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Основы математики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Қоршаған әлеммен таныстыру.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Ознакомление с окружающим миром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Құрастыру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Конструирование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Сурет салу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Рисование</w:t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Мүсіндеу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Лепка</w:t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Жапсыру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Аппликация</w:t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Музыка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Ақпан-февраль</w:t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Дене тәрбиесі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Физическое воспитание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Тіл дамыту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Развитие речи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Көркем әдебиет Художественная литература</w:t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Сауат ашу негіздері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Основы грамоты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Қазақ тілі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Математика негіздері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Основы математики</w:t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" w:hRule="atLeast"/>
          <w:tblHeader w:val="0"/>
        </w:trPr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Қоршаған әлеммен таныстыру.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Ознакомление с окружающим миром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Құрастыру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Конструирование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Сурет салу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Рисование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Мүсіндеу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Лепка</w:t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Жапсыру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Аппликация</w:t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Музыка</w:t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" w:hRule="atLeast"/>
          <w:tblHeader w:val="0"/>
        </w:trPr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Наурыз-март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Дене тәрбиесі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Физическое воспитание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Тіл дамыту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Развитие речи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Көркем әдебиет Художественная литература</w:t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Сауат ашу негіздері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Основы грамоты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Қазақ тілі</w:t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Математика негіздері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Основы математики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Қоршаған әлеммен таныстыру.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Ознакомление с окружающим миром</w:t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Құрастыру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Конструирование</w:t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Сурет салу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Рисование</w:t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Мүсіндеу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Лепка</w:t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Жапсыру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Аппликация</w:t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Музыка</w:t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" w:hRule="atLeast"/>
          <w:tblHeader w:val="0"/>
        </w:trPr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Сәуір-апрель</w:t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Дене тәрбиесі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Физическое воспитание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Тіл дамыту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Развитие речи</w:t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Көркем әдебиет Художественная литература</w:t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Сауат ашу негіздері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Основы грамоты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Қазақ тілі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Математика негіздері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Основы математики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1" w:hRule="atLeast"/>
          <w:tblHeader w:val="0"/>
        </w:trPr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Қоршаған әлеммен таныстыру.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Ознакомление с окружающим миром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Құрастыру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Конструирование</w:t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Сурет салу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Рисование</w:t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Мүсіндеу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Лепка</w:t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Жапсыру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Аппликация</w:t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Музыка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" w:hRule="atLeast"/>
          <w:tblHeader w:val="0"/>
        </w:trPr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Мамыр-май</w:t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Дене тәрбиесі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Физическое воспитание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Тіл дамыту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Развитие речи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Көркем әдебиет Художественная литература</w:t>
            </w:r>
          </w:p>
        </w:tc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Сауат ашу негіздері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Основы грамоты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Қазақ тілі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Математика негіздері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Основы математики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Қоршаған  әлеммен таныстыру.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Ознакомление с окружающим миром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Құрастыру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Конструирование</w:t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Сурет салу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Рисование</w:t>
            </w:r>
          </w:p>
        </w:tc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Мүсіндеу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Лепка</w:t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Жапсыру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Аппликация</w:t>
            </w:r>
          </w:p>
        </w:tc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Музыка</w:t>
            </w:r>
          </w:p>
        </w:tc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2240" w:w="15840" w:orient="landscape"/>
      <w:pgMar w:bottom="850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9D2803"/>
    <w:pPr>
      <w:spacing w:after="0" w:line="240" w:lineRule="auto"/>
    </w:pPr>
  </w:style>
  <w:style w:type="table" w:styleId="a4">
    <w:name w:val="Table Grid"/>
    <w:basedOn w:val="a1"/>
    <w:uiPriority w:val="39"/>
    <w:rsid w:val="009D280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efault" w:customStyle="1">
    <w:name w:val="Default"/>
    <w:rsid w:val="009D2803"/>
    <w:pPr>
      <w:autoSpaceDE w:val="0"/>
      <w:autoSpaceDN w:val="0"/>
      <w:adjustRightInd w:val="0"/>
      <w:spacing w:after="0" w:line="240" w:lineRule="auto"/>
    </w:pPr>
    <w:rPr>
      <w:rFonts w:ascii="Times New Roman" w:cs="Times New Roman" w:eastAsia="Calibri" w:hAnsi="Times New Roman"/>
      <w:color w:val="000000"/>
      <w:sz w:val="24"/>
      <w:szCs w:val="24"/>
      <w:lang w:val="ru-RU"/>
    </w:rPr>
  </w:style>
  <w:style w:type="character" w:styleId="a5">
    <w:name w:val="line number"/>
    <w:basedOn w:val="a0"/>
    <w:uiPriority w:val="99"/>
    <w:semiHidden w:val="1"/>
    <w:unhideWhenUsed w:val="1"/>
    <w:rsid w:val="00E97382"/>
  </w:style>
  <w:style w:type="paragraph" w:styleId="a6">
    <w:name w:val="header"/>
    <w:basedOn w:val="a"/>
    <w:link w:val="a7"/>
    <w:uiPriority w:val="99"/>
    <w:unhideWhenUsed w:val="1"/>
    <w:rsid w:val="00E97382"/>
    <w:pPr>
      <w:tabs>
        <w:tab w:val="center" w:pos="4703"/>
        <w:tab w:val="right" w:pos="9406"/>
      </w:tabs>
      <w:spacing w:after="0" w:line="240" w:lineRule="auto"/>
    </w:pPr>
  </w:style>
  <w:style w:type="character" w:styleId="a7" w:customStyle="1">
    <w:name w:val="Верхний колонтитул Знак"/>
    <w:basedOn w:val="a0"/>
    <w:link w:val="a6"/>
    <w:uiPriority w:val="99"/>
    <w:rsid w:val="00E97382"/>
  </w:style>
  <w:style w:type="paragraph" w:styleId="a8">
    <w:name w:val="footer"/>
    <w:basedOn w:val="a"/>
    <w:link w:val="a9"/>
    <w:uiPriority w:val="99"/>
    <w:unhideWhenUsed w:val="1"/>
    <w:rsid w:val="00E97382"/>
    <w:pPr>
      <w:tabs>
        <w:tab w:val="center" w:pos="4703"/>
        <w:tab w:val="right" w:pos="9406"/>
      </w:tabs>
      <w:spacing w:after="0" w:line="240" w:lineRule="auto"/>
    </w:pPr>
  </w:style>
  <w:style w:type="character" w:styleId="a9" w:customStyle="1">
    <w:name w:val="Нижний колонтитул Знак"/>
    <w:basedOn w:val="a0"/>
    <w:link w:val="a8"/>
    <w:uiPriority w:val="99"/>
    <w:rsid w:val="00E97382"/>
  </w:style>
  <w:style w:type="paragraph" w:styleId="aa">
    <w:name w:val="Balloon Text"/>
    <w:basedOn w:val="a"/>
    <w:link w:val="ab"/>
    <w:uiPriority w:val="99"/>
    <w:semiHidden w:val="1"/>
    <w:unhideWhenUsed w:val="1"/>
    <w:rsid w:val="009941A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ab" w:customStyle="1">
    <w:name w:val="Текст выноски Знак"/>
    <w:basedOn w:val="a0"/>
    <w:link w:val="aa"/>
    <w:uiPriority w:val="99"/>
    <w:semiHidden w:val="1"/>
    <w:rsid w:val="009941A5"/>
    <w:rPr>
      <w:rFonts w:ascii="Segoe UI" w:cs="Segoe UI" w:hAnsi="Segoe UI"/>
      <w:sz w:val="18"/>
      <w:szCs w:val="18"/>
    </w:rPr>
  </w:style>
  <w:style w:type="table" w:styleId="5">
    <w:name w:val="Plain Table 5"/>
    <w:basedOn w:val="a1"/>
    <w:uiPriority w:val="45"/>
    <w:rsid w:val="003B0BD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-24">
    <w:name w:val="List Table 2 Accent 4"/>
    <w:basedOn w:val="a1"/>
    <w:uiPriority w:val="47"/>
    <w:rsid w:val="003B0BDE"/>
    <w:pPr>
      <w:spacing w:after="0"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bottom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nEvXohEth1rIFv4DKzDfCrT2rA==">CgMxLjAyDmguaTRwanNmY2RxdmRhOAByITEzajcwLXJuSXJwb1BrSXkzRWZEUEZCMVgwN19PZlBNRA==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2026-08-29T19:02:00Z</dcterms:created>
  <dc:creator>Пользователь</dc:creator>
</cp:coreProperties>
</file>