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1CF87" w14:textId="77777777" w:rsidR="003D4B49" w:rsidRDefault="003D4B49" w:rsidP="003D4B49">
      <w:pPr>
        <w:pStyle w:val="NormalWeb"/>
      </w:pPr>
      <w:r>
        <w:rPr>
          <w:rStyle w:val="Emphasis"/>
          <w:rFonts w:eastAsiaTheme="majorEastAsia"/>
        </w:rPr>
        <w:t>Watercolor Design</w:t>
      </w:r>
      <w:r>
        <w:t xml:space="preserve"> is a work created around 1937 by the American artist </w:t>
      </w:r>
      <w:r>
        <w:rPr>
          <w:rStyle w:val="Strong"/>
          <w:rFonts w:eastAsiaTheme="majorEastAsia"/>
        </w:rPr>
        <w:t>Albert Levone</w:t>
      </w:r>
      <w:r>
        <w:t xml:space="preserve">, who was active circa 1935. Levone’s work reflects the experimental and decorative trends of early 20th-century American art, emphasizing composition, color harmony, and abstract form. This piece, </w:t>
      </w:r>
      <w:r>
        <w:rPr>
          <w:rStyle w:val="Emphasis"/>
          <w:rFonts w:eastAsiaTheme="majorEastAsia"/>
        </w:rPr>
        <w:t>Watercolor Design</w:t>
      </w:r>
      <w:r>
        <w:t>, showcases his exploration of fluid brushwork and balanced design elements, characteristic of artists engaging with modernist aesthetics during the interwar period.</w:t>
      </w:r>
    </w:p>
    <w:p w14:paraId="28ED0A54" w14:textId="77777777" w:rsidR="00341B48" w:rsidRDefault="00341B48"/>
    <w:sectPr w:rsidR="00341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48"/>
    <w:rsid w:val="00341B48"/>
    <w:rsid w:val="003D4B49"/>
    <w:rsid w:val="009E62B9"/>
    <w:rsid w:val="00A36A48"/>
    <w:rsid w:val="00A46549"/>
    <w:rsid w:val="00D80657"/>
    <w:rsid w:val="00E1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9F1C6"/>
  <w15:chartTrackingRefBased/>
  <w15:docId w15:val="{8929C88E-7910-FB4F-B9C8-91805C76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B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0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D80657"/>
    <w:rPr>
      <w:i/>
      <w:iCs/>
    </w:rPr>
  </w:style>
  <w:style w:type="character" w:styleId="Strong">
    <w:name w:val="Strong"/>
    <w:basedOn w:val="DefaultParagraphFont"/>
    <w:uiPriority w:val="22"/>
    <w:qFormat/>
    <w:rsid w:val="00D806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Malisetty</dc:creator>
  <cp:keywords/>
  <dc:description/>
  <cp:lastModifiedBy>Bhavani Malisetty</cp:lastModifiedBy>
  <cp:revision>6</cp:revision>
  <dcterms:created xsi:type="dcterms:W3CDTF">2025-10-10T21:59:00Z</dcterms:created>
  <dcterms:modified xsi:type="dcterms:W3CDTF">2025-10-10T23:05:00Z</dcterms:modified>
</cp:coreProperties>
</file>