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AIHE-E — Applied Case and Decision Review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AIHE-E</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Applied cases distributed across Chapters 1-15;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E.1. Digital Resource AIHE-E: Applied Case and Decision Review Template</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Case element</w:t>
            </w:r>
          </w:p>
        </w:tc>
        <w:tc>
          <w:tcPr>
            <w:tcW w:type="dxa" w:w="5184"/>
            <w:vAlign w:val="centre"/>
            <w:tcMar>
              <w:top w:w="80" w:type="dxa"/>
              <w:start w:w="80" w:type="dxa"/>
              <w:bottom w:w="80" w:type="dxa"/>
              <w:end w:w="80" w:type="dxa"/>
            </w:tcMar>
            <w:shd w:fill="D9EAF7"/>
          </w:tcPr>
          <w:p>
            <w:r>
              <w:rPr>
                <w:b/>
              </w:rPr>
              <w:t>Prompt</w:t>
            </w:r>
          </w:p>
        </w:tc>
      </w:tr>
      <w:tr>
        <w:tc>
          <w:tcPr>
            <w:tcW w:type="dxa" w:w="5184"/>
            <w:vAlign w:val="centre"/>
            <w:tcMar>
              <w:top w:w="80" w:type="dxa"/>
              <w:start w:w="80" w:type="dxa"/>
              <w:bottom w:w="80" w:type="dxa"/>
              <w:end w:w="80" w:type="dxa"/>
            </w:tcMar>
          </w:tcPr>
          <w:p>
            <w:r>
              <w:t>Institutional problem</w:t>
            </w:r>
          </w:p>
        </w:tc>
        <w:tc>
          <w:tcPr>
            <w:tcW w:type="dxa" w:w="5184"/>
            <w:vAlign w:val="centre"/>
            <w:tcMar>
              <w:top w:w="80" w:type="dxa"/>
              <w:start w:w="80" w:type="dxa"/>
              <w:bottom w:w="80" w:type="dxa"/>
              <w:end w:w="80" w:type="dxa"/>
            </w:tcMar>
            <w:shd w:fill="FFF2CC"/>
          </w:tcPr>
          <w:p>
            <w:sdt>
              <w:sdtPr>
                <w:tag w:val="AIHE_E_F001"/>
                <w:alias w:val="AIHE_E_F001"/>
                <w:text/>
              </w:sdtPr>
              <w:sdtContent>
                <w:r>
                  <w:t>Click or tap here to enter text.</w:t>
                </w:r>
              </w:sdtContent>
            </w:sdt>
          </w:p>
        </w:tc>
      </w:tr>
      <w:tr>
        <w:tc>
          <w:tcPr>
            <w:tcW w:type="dxa" w:w="5184"/>
            <w:vAlign w:val="centre"/>
            <w:tcMar>
              <w:top w:w="80" w:type="dxa"/>
              <w:start w:w="80" w:type="dxa"/>
              <w:bottom w:w="80" w:type="dxa"/>
              <w:end w:w="80" w:type="dxa"/>
            </w:tcMar>
          </w:tcPr>
          <w:p>
            <w:r>
              <w:t>Stakeholders</w:t>
            </w:r>
          </w:p>
        </w:tc>
        <w:tc>
          <w:tcPr>
            <w:tcW w:type="dxa" w:w="5184"/>
            <w:vAlign w:val="centre"/>
            <w:tcMar>
              <w:top w:w="80" w:type="dxa"/>
              <w:start w:w="80" w:type="dxa"/>
              <w:bottom w:w="80" w:type="dxa"/>
              <w:end w:w="80" w:type="dxa"/>
            </w:tcMar>
            <w:shd w:fill="FFF2CC"/>
          </w:tcPr>
          <w:p>
            <w:sdt>
              <w:sdtPr>
                <w:tag w:val="AIHE_E_F002"/>
                <w:alias w:val="AIHE_E_F002"/>
                <w:text/>
              </w:sdtPr>
              <w:sdtContent>
                <w:r>
                  <w:t>Click or tap here to enter text.</w:t>
                </w:r>
              </w:sdtContent>
            </w:sdt>
          </w:p>
        </w:tc>
      </w:tr>
      <w:tr>
        <w:tc>
          <w:tcPr>
            <w:tcW w:type="dxa" w:w="5184"/>
            <w:vAlign w:val="centre"/>
            <w:tcMar>
              <w:top w:w="80" w:type="dxa"/>
              <w:start w:w="80" w:type="dxa"/>
              <w:bottom w:w="80" w:type="dxa"/>
              <w:end w:w="80" w:type="dxa"/>
            </w:tcMar>
          </w:tcPr>
          <w:p>
            <w:r>
              <w:t>Current workflow</w:t>
            </w:r>
          </w:p>
        </w:tc>
        <w:tc>
          <w:tcPr>
            <w:tcW w:type="dxa" w:w="5184"/>
            <w:vAlign w:val="centre"/>
            <w:tcMar>
              <w:top w:w="80" w:type="dxa"/>
              <w:start w:w="80" w:type="dxa"/>
              <w:bottom w:w="80" w:type="dxa"/>
              <w:end w:w="80" w:type="dxa"/>
            </w:tcMar>
            <w:shd w:fill="FFF2CC"/>
          </w:tcPr>
          <w:p>
            <w:sdt>
              <w:sdtPr>
                <w:tag w:val="AIHE_E_F003"/>
                <w:alias w:val="AIHE_E_F003"/>
                <w:text/>
              </w:sdtPr>
              <w:sdtContent>
                <w:r>
                  <w:t>Click or tap here to enter text.</w:t>
                </w:r>
              </w:sdtContent>
            </w:sdt>
          </w:p>
        </w:tc>
      </w:tr>
      <w:tr>
        <w:tc>
          <w:tcPr>
            <w:tcW w:type="dxa" w:w="5184"/>
            <w:vAlign w:val="centre"/>
            <w:tcMar>
              <w:top w:w="80" w:type="dxa"/>
              <w:start w:w="80" w:type="dxa"/>
              <w:bottom w:w="80" w:type="dxa"/>
              <w:end w:w="80" w:type="dxa"/>
            </w:tcMar>
          </w:tcPr>
          <w:p>
            <w:r>
              <w:t>AI intervention</w:t>
            </w:r>
          </w:p>
        </w:tc>
        <w:tc>
          <w:tcPr>
            <w:tcW w:type="dxa" w:w="5184"/>
            <w:vAlign w:val="centre"/>
            <w:tcMar>
              <w:top w:w="80" w:type="dxa"/>
              <w:start w:w="80" w:type="dxa"/>
              <w:bottom w:w="80" w:type="dxa"/>
              <w:end w:w="80" w:type="dxa"/>
            </w:tcMar>
            <w:shd w:fill="FFF2CC"/>
          </w:tcPr>
          <w:p>
            <w:sdt>
              <w:sdtPr>
                <w:tag w:val="AIHE_E_F004"/>
                <w:alias w:val="AIHE_E_F004"/>
                <w:text/>
              </w:sdtPr>
              <w:sdtContent>
                <w:r>
                  <w:t>Click or tap here to enter text.</w:t>
                </w:r>
              </w:sdtContent>
            </w:sdt>
          </w:p>
        </w:tc>
      </w:tr>
      <w:tr>
        <w:tc>
          <w:tcPr>
            <w:tcW w:type="dxa" w:w="5184"/>
            <w:vAlign w:val="centre"/>
            <w:tcMar>
              <w:top w:w="80" w:type="dxa"/>
              <w:start w:w="80" w:type="dxa"/>
              <w:bottom w:w="80" w:type="dxa"/>
              <w:end w:w="80" w:type="dxa"/>
            </w:tcMar>
          </w:tcPr>
          <w:p>
            <w:r>
              <w:t>Economic logic</w:t>
            </w:r>
          </w:p>
        </w:tc>
        <w:tc>
          <w:tcPr>
            <w:tcW w:type="dxa" w:w="5184"/>
            <w:vAlign w:val="centre"/>
            <w:tcMar>
              <w:top w:w="80" w:type="dxa"/>
              <w:start w:w="80" w:type="dxa"/>
              <w:bottom w:w="80" w:type="dxa"/>
              <w:end w:w="80" w:type="dxa"/>
            </w:tcMar>
            <w:shd w:fill="FFF2CC"/>
          </w:tcPr>
          <w:p>
            <w:sdt>
              <w:sdtPr>
                <w:tag w:val="AIHE_E_F005"/>
                <w:alias w:val="AIHE_E_F005"/>
                <w:text/>
              </w:sdtPr>
              <w:sdtContent>
                <w:r>
                  <w:t>Click or tap here to enter text.</w:t>
                </w:r>
              </w:sdtContent>
            </w:sdt>
          </w:p>
        </w:tc>
      </w:tr>
      <w:tr>
        <w:tc>
          <w:tcPr>
            <w:tcW w:type="dxa" w:w="5184"/>
            <w:vAlign w:val="centre"/>
            <w:tcMar>
              <w:top w:w="80" w:type="dxa"/>
              <w:start w:w="80" w:type="dxa"/>
              <w:bottom w:w="80" w:type="dxa"/>
              <w:end w:w="80" w:type="dxa"/>
            </w:tcMar>
          </w:tcPr>
          <w:p>
            <w:r>
              <w:t>Ethical risks</w:t>
            </w:r>
          </w:p>
        </w:tc>
        <w:tc>
          <w:tcPr>
            <w:tcW w:type="dxa" w:w="5184"/>
            <w:vAlign w:val="centre"/>
            <w:tcMar>
              <w:top w:w="80" w:type="dxa"/>
              <w:start w:w="80" w:type="dxa"/>
              <w:bottom w:w="80" w:type="dxa"/>
              <w:end w:w="80" w:type="dxa"/>
            </w:tcMar>
            <w:shd w:fill="FFF2CC"/>
          </w:tcPr>
          <w:p>
            <w:sdt>
              <w:sdtPr>
                <w:tag w:val="AIHE_E_F006"/>
                <w:alias w:val="AIHE_E_F006"/>
                <w:text/>
              </w:sdtPr>
              <w:sdtContent>
                <w:r>
                  <w:t>Click or tap here to enter text.</w:t>
                </w:r>
              </w:sdtContent>
            </w:sdt>
          </w:p>
        </w:tc>
      </w:tr>
      <w:tr>
        <w:tc>
          <w:tcPr>
            <w:tcW w:type="dxa" w:w="5184"/>
            <w:vAlign w:val="centre"/>
            <w:tcMar>
              <w:top w:w="80" w:type="dxa"/>
              <w:start w:w="80" w:type="dxa"/>
              <w:bottom w:w="80" w:type="dxa"/>
              <w:end w:w="80" w:type="dxa"/>
            </w:tcMar>
          </w:tcPr>
          <w:p>
            <w:r>
              <w:t>Implementation plan</w:t>
            </w:r>
          </w:p>
        </w:tc>
        <w:tc>
          <w:tcPr>
            <w:tcW w:type="dxa" w:w="5184"/>
            <w:vAlign w:val="centre"/>
            <w:tcMar>
              <w:top w:w="80" w:type="dxa"/>
              <w:start w:w="80" w:type="dxa"/>
              <w:bottom w:w="80" w:type="dxa"/>
              <w:end w:w="80" w:type="dxa"/>
            </w:tcMar>
            <w:shd w:fill="FFF2CC"/>
          </w:tcPr>
          <w:p>
            <w:sdt>
              <w:sdtPr>
                <w:tag w:val="AIHE_E_F007"/>
                <w:alias w:val="AIHE_E_F007"/>
                <w:text/>
              </w:sdtPr>
              <w:sdtContent>
                <w:r>
                  <w:t>Click or tap here to enter text.</w:t>
                </w:r>
              </w:sdtContent>
            </w:sdt>
          </w:p>
        </w:tc>
      </w:tr>
      <w:tr>
        <w:tc>
          <w:tcPr>
            <w:tcW w:type="dxa" w:w="5184"/>
            <w:vAlign w:val="centre"/>
            <w:tcMar>
              <w:top w:w="80" w:type="dxa"/>
              <w:start w:w="80" w:type="dxa"/>
              <w:bottom w:w="80" w:type="dxa"/>
              <w:end w:w="80" w:type="dxa"/>
            </w:tcMar>
          </w:tcPr>
          <w:p>
            <w:r>
              <w:t>Monitoring plan</w:t>
            </w:r>
          </w:p>
        </w:tc>
        <w:tc>
          <w:tcPr>
            <w:tcW w:type="dxa" w:w="5184"/>
            <w:vAlign w:val="centre"/>
            <w:tcMar>
              <w:top w:w="80" w:type="dxa"/>
              <w:start w:w="80" w:type="dxa"/>
              <w:bottom w:w="80" w:type="dxa"/>
              <w:end w:w="80" w:type="dxa"/>
            </w:tcMar>
            <w:shd w:fill="FFF2CC"/>
          </w:tcPr>
          <w:p>
            <w:sdt>
              <w:sdtPr>
                <w:tag w:val="AIHE_E_F008"/>
                <w:alias w:val="AIHE_E_F008"/>
                <w:text/>
              </w:sdtPr>
              <w:sdtContent>
                <w:r>
                  <w:t>Click or tap here to enter text.</w:t>
                </w:r>
              </w:sdtContent>
            </w:sdt>
          </w:p>
        </w:tc>
      </w:tr>
    </w:tbl>
    <w:p/>
    <w:p>
      <w:pPr>
        <w:pStyle w:val="Heading1"/>
      </w:pPr>
      <w:r>
        <w:t>Decision and review record</w:t>
      </w:r>
    </w:p>
    <w:p>
      <w:r>
        <w:rPr>
          <w:b/>
        </w:rPr>
        <w:t xml:space="preserve">Overall conclusion: </w:t>
      </w:r>
      <w:sdt>
        <w:sdtPr>
          <w:tag w:val="AIHE_E_F009"/>
          <w:alias w:val="AIHE_E_F009"/>
          <w:text/>
        </w:sdtPr>
        <w:sdtContent>
          <w:r>
            <w:t>Click or tap here to enter text.</w:t>
          </w:r>
        </w:sdtContent>
      </w:sdt>
    </w:p>
    <w:p>
      <w:r>
        <w:rPr>
          <w:b/>
        </w:rPr>
        <w:t xml:space="preserve">Required conditions or remediation: </w:t>
      </w:r>
      <w:sdt>
        <w:sdtPr>
          <w:tag w:val="AIHE_E_F010"/>
          <w:alias w:val="AIHE_E_F010"/>
          <w:text/>
        </w:sdtPr>
        <w:sdtContent>
          <w:r>
            <w:t>Click or tap here to enter text.</w:t>
          </w:r>
        </w:sdtContent>
      </w:sdt>
    </w:p>
    <w:p>
      <w:r>
        <w:rPr>
          <w:b/>
        </w:rPr>
        <w:t xml:space="preserve">Accountable owner: </w:t>
      </w:r>
      <w:sdt>
        <w:sdtPr>
          <w:tag w:val="AIHE_E_F011"/>
          <w:alias w:val="AIHE_E_F011"/>
          <w:text/>
        </w:sdtPr>
        <w:sdtContent>
          <w:r>
            <w:t>Click or tap here to enter text.</w:t>
          </w:r>
        </w:sdtContent>
      </w:sdt>
    </w:p>
    <w:p>
      <w:r>
        <w:rPr>
          <w:b/>
        </w:rPr>
        <w:t xml:space="preserve">Approval date: </w:t>
      </w:r>
      <w:sdt>
        <w:sdtPr>
          <w:tag w:val="AIHE_E_F012"/>
          <w:alias w:val="AIHE_E_F012"/>
          <w:text/>
        </w:sdtPr>
        <w:sdtContent>
          <w:r>
            <w:t>Click or tap here to enter text.</w:t>
          </w:r>
        </w:sdtContent>
      </w:sdt>
    </w:p>
    <w:p>
      <w:r>
        <w:rPr>
          <w:b/>
        </w:rPr>
        <w:t xml:space="preserve">Next review date: </w:t>
      </w:r>
      <w:sdt>
        <w:sdtPr>
          <w:tag w:val="AIHE_E_F013"/>
          <w:alias w:val="AIHE_E_F013"/>
          <w:text/>
        </w:sdtPr>
        <w:sdtContent>
          <w:r>
            <w:t>Click or tap here to enter text.</w:t>
          </w:r>
        </w:sdtContent>
      </w:sdt>
    </w:p>
    <w:p>
      <w:r>
        <w:rPr>
          <w:b/>
        </w:rPr>
        <w:t xml:space="preserve">Version or change reference: </w:t>
      </w:r>
      <w:sdt>
        <w:sdtPr>
          <w:tag w:val="AIHE_E_F014"/>
          <w:alias w:val="AIHE_E_F014"/>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