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AIHE-EX02 — AI System Inventory and Policy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Create a controlled inventory of AI systems, proposed tools, owners, risk levels, and review dates.</w:t>
      </w:r>
    </w:p>
    <w:p>
      <w:r>
        <w:t>Expected output: Institutional AI system inventory row suitable for governance tracking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or internal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category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data sources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Accountable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Monitoring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frequency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AIHE-EX02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