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303236"/>
        </w:rPr>
        <w:t>AIHE-R — VALIDATE-AI Implementation Plan</w:t>
      </w:r>
    </w:p>
    <w:p>
      <w:r>
        <w:rPr>
          <w:rFonts w:ascii="Arial" w:hAnsi="Arial"/>
          <w:color w:val="595959"/>
          <w:sz w:val="17"/>
        </w:rPr>
        <w:t>Current digital location: Resource Set D — Procurement, Implementation, and Lifecycle Governance. Stable resource ID retained for continuity across companion editions.</w:t>
      </w:r>
    </w:p>
    <w:p>
      <w:pPr>
        <w:jc w:val="centre"/>
      </w:pPr>
      <w:r>
        <w:rPr>
          <w:i/>
          <w:color w:val="595959"/>
        </w:rPr>
        <w:t>Digital Resource Companion</w:t>
      </w:r>
    </w:p>
    <w:tbl>
      <w:tblPr>
        <w:tblStyle w:val="TableGrid"/>
        <w:tblW w:type="auto" w:w="0"/>
        <w:jc w:val="centre"/>
        <w:tblLook w:firstColumn="1" w:firstRow="1" w:lastColumn="0" w:lastRow="0" w:noHBand="0" w:noVBand="1" w:val="04A0"/>
      </w:tblPr>
      <w:tblGrid>
        <w:gridCol w:w="5184"/>
        <w:gridCol w:w="5184"/>
      </w:tblGrid>
      <w:tr>
        <w:tc>
          <w:tcPr>
            <w:tcW w:type="dxa" w:w="5184"/>
            <w:shd w:fill="F5F0E7"/>
            <w:tcMar>
              <w:top w:w="80" w:type="dxa"/>
              <w:start w:w="80" w:type="dxa"/>
              <w:bottom w:w="80" w:type="dxa"/>
              <w:end w:w="80" w:type="dxa"/>
            </w:tcMar>
          </w:tcPr>
          <w:p>
            <w:r>
              <w:t>Resource ID</w:t>
            </w:r>
          </w:p>
        </w:tc>
        <w:tc>
          <w:tcPr>
            <w:tcW w:type="dxa" w:w="5184"/>
            <w:tcMar>
              <w:top w:w="80" w:type="dxa"/>
              <w:start w:w="80" w:type="dxa"/>
              <w:bottom w:w="80" w:type="dxa"/>
              <w:end w:w="80" w:type="dxa"/>
            </w:tcMar>
          </w:tcPr>
          <w:p>
            <w:r>
              <w:t>AIHE-R</w:t>
            </w:r>
          </w:p>
        </w:tc>
      </w:tr>
      <w:tr>
        <w:tc>
          <w:tcPr>
            <w:tcW w:type="dxa" w:w="5184"/>
            <w:shd w:fill="F5F0E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V1.0 | aligned to the twelve-chapter reference edition and Resource Sets A–D</w:t>
            </w:r>
          </w:p>
        </w:tc>
      </w:tr>
      <w:tr>
        <w:tc>
          <w:tcPr>
            <w:tcW w:type="dxa" w:w="5184"/>
            <w:shd w:fill="F5F0E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F5F0E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4: Productivity, Work Redesign, and Implementation; Chapter 12: Decision Architecture and Lifecycle Governance</w:t>
            </w:r>
          </w:p>
        </w:tc>
      </w:tr>
      <w:tr>
        <w:tc>
          <w:tcPr>
            <w:tcW w:type="dxa" w:w="5184"/>
            <w:shd w:fill="F5F0E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this template to manage implementation as an evidence-producing sequence. Do not advance automatically after installation. Each stage must have outputs, acceptance criteria, decision authority, and an exit.</w:t>
      </w:r>
    </w:p>
    <w:p>
      <w:r>
        <w:t>Table R.1. VALIDATE-AI implementation plan.</w:t>
      </w:r>
    </w:p>
    <w:p>
      <w:r>
        <w:t>Table R.2. Controlled pilot protocol.</w:t>
      </w:r>
    </w:p>
    <w:p>
      <w:r>
        <w:t>Table R.3. Role-based training and competence plan.</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995"/>
        <w:gridCol w:w="1995"/>
        <w:gridCol w:w="1995"/>
        <w:gridCol w:w="1995"/>
        <w:gridCol w:w="1995"/>
        <w:gridCol w:w="1995"/>
        <w:gridCol w:w="1995"/>
      </w:tblGrid>
      <w:tr>
        <w:trPr>
          <w:tblHeader w:val="true"/>
        </w:trPr>
        <w:tc>
          <w:tcPr>
            <w:tcW w:type="dxa" w:w="1995"/>
            <w:vAlign w:val="centre"/>
            <w:tcMar>
              <w:top w:w="80" w:type="dxa"/>
              <w:start w:w="80" w:type="dxa"/>
              <w:bottom w:w="80" w:type="dxa"/>
              <w:end w:w="80" w:type="dxa"/>
            </w:tcMar>
            <w:shd w:fill="F5F0E7"/>
          </w:tcPr>
          <w:p>
            <w:r>
              <w:rPr>
                <w:b/>
              </w:rPr>
              <w:t>Stage</w:t>
            </w:r>
          </w:p>
        </w:tc>
        <w:tc>
          <w:tcPr>
            <w:tcW w:type="dxa" w:w="1995"/>
            <w:vAlign w:val="centre"/>
            <w:tcMar>
              <w:top w:w="80" w:type="dxa"/>
              <w:start w:w="80" w:type="dxa"/>
              <w:bottom w:w="80" w:type="dxa"/>
              <w:end w:w="80" w:type="dxa"/>
            </w:tcMar>
            <w:shd w:fill="F5F0E7"/>
          </w:tcPr>
          <w:p>
            <w:r>
              <w:rPr>
                <w:b/>
              </w:rPr>
              <w:t>Objectives</w:t>
            </w:r>
          </w:p>
        </w:tc>
        <w:tc>
          <w:tcPr>
            <w:tcW w:type="dxa" w:w="1995"/>
            <w:vAlign w:val="centre"/>
            <w:tcMar>
              <w:top w:w="80" w:type="dxa"/>
              <w:start w:w="80" w:type="dxa"/>
              <w:bottom w:w="80" w:type="dxa"/>
              <w:end w:w="80" w:type="dxa"/>
            </w:tcMar>
            <w:shd w:fill="F5F0E7"/>
          </w:tcPr>
          <w:p>
            <w:r>
              <w:rPr>
                <w:b/>
              </w:rPr>
              <w:t>Activities</w:t>
            </w:r>
          </w:p>
        </w:tc>
        <w:tc>
          <w:tcPr>
            <w:tcW w:type="dxa" w:w="1995"/>
            <w:vAlign w:val="centre"/>
            <w:tcMar>
              <w:top w:w="80" w:type="dxa"/>
              <w:start w:w="80" w:type="dxa"/>
              <w:bottom w:w="80" w:type="dxa"/>
              <w:end w:w="80" w:type="dxa"/>
            </w:tcMar>
            <w:shd w:fill="F5F0E7"/>
          </w:tcPr>
          <w:p>
            <w:r>
              <w:rPr>
                <w:b/>
              </w:rPr>
              <w:t>Measures</w:t>
            </w:r>
          </w:p>
        </w:tc>
        <w:tc>
          <w:tcPr>
            <w:tcW w:type="dxa" w:w="1995"/>
            <w:vAlign w:val="centre"/>
            <w:tcMar>
              <w:top w:w="80" w:type="dxa"/>
              <w:start w:w="80" w:type="dxa"/>
              <w:bottom w:w="80" w:type="dxa"/>
              <w:end w:w="80" w:type="dxa"/>
            </w:tcMar>
            <w:shd w:fill="F5F0E7"/>
          </w:tcPr>
          <w:p>
            <w:r>
              <w:rPr>
                <w:b/>
              </w:rPr>
              <w:t>Acceptance criteria</w:t>
            </w:r>
          </w:p>
        </w:tc>
        <w:tc>
          <w:tcPr>
            <w:tcW w:type="dxa" w:w="1995"/>
            <w:vAlign w:val="centre"/>
            <w:tcMar>
              <w:top w:w="80" w:type="dxa"/>
              <w:start w:w="80" w:type="dxa"/>
              <w:bottom w:w="80" w:type="dxa"/>
              <w:end w:w="80" w:type="dxa"/>
            </w:tcMar>
            <w:shd w:fill="F5F0E7"/>
          </w:tcPr>
          <w:p>
            <w:r>
              <w:rPr>
                <w:b/>
              </w:rPr>
              <w:t>Owner</w:t>
            </w:r>
          </w:p>
        </w:tc>
        <w:tc>
          <w:tcPr>
            <w:tcW w:type="dxa" w:w="1995"/>
            <w:vAlign w:val="centre"/>
            <w:tcMar>
              <w:top w:w="80" w:type="dxa"/>
              <w:start w:w="80" w:type="dxa"/>
              <w:bottom w:w="80" w:type="dxa"/>
              <w:end w:w="80" w:type="dxa"/>
            </w:tcMar>
            <w:shd w:fill="F5F0E7"/>
          </w:tcPr>
          <w:p>
            <w:r>
              <w:rPr>
                <w:b/>
              </w:rPr>
              <w:t>Decision / date</w:t>
            </w:r>
          </w:p>
        </w:tc>
      </w:tr>
      <w:tr>
        <w:tc>
          <w:tcPr>
            <w:tcW w:type="dxa" w:w="1995"/>
            <w:vAlign w:val="centre"/>
            <w:tcMar>
              <w:top w:w="80" w:type="dxa"/>
              <w:start w:w="80" w:type="dxa"/>
              <w:bottom w:w="80" w:type="dxa"/>
              <w:end w:w="80" w:type="dxa"/>
            </w:tcMar>
          </w:tcPr>
          <w:p>
            <w:r>
              <w:t>V Verify problem</w:t>
            </w:r>
          </w:p>
        </w:tc>
        <w:tc>
          <w:tcPr>
            <w:tcW w:type="dxa" w:w="1995"/>
            <w:vAlign w:val="centre"/>
            <w:tcMar>
              <w:top w:w="80" w:type="dxa"/>
              <w:start w:w="80" w:type="dxa"/>
              <w:bottom w:w="80" w:type="dxa"/>
              <w:end w:w="80" w:type="dxa"/>
            </w:tcMar>
            <w:shd w:fill="FFF2CC"/>
          </w:tcPr>
          <w:p>
            <w:sdt>
              <w:sdtPr>
                <w:tag w:val="AIHE_R_F001"/>
                <w:alias w:val="AIHE_R_F00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02"/>
                <w:alias w:val="AIHE_R_F00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03"/>
                <w:alias w:val="AIHE_R_F00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04"/>
                <w:alias w:val="AIHE_R_F00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05"/>
                <w:alias w:val="AIHE_R_F00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06"/>
                <w:alias w:val="AIHE_R_F006"/>
                <w:text/>
              </w:sdtPr>
              <w:sdtContent>
                <w:r>
                  <w:t>Click or tap here to enter text.</w:t>
                </w:r>
              </w:sdtContent>
            </w:sdt>
          </w:p>
        </w:tc>
      </w:tr>
      <w:tr>
        <w:tc>
          <w:tcPr>
            <w:tcW w:type="dxa" w:w="1995"/>
            <w:vAlign w:val="centre"/>
            <w:tcMar>
              <w:top w:w="80" w:type="dxa"/>
              <w:start w:w="80" w:type="dxa"/>
              <w:bottom w:w="80" w:type="dxa"/>
              <w:end w:w="80" w:type="dxa"/>
            </w:tcMar>
          </w:tcPr>
          <w:p>
            <w:r>
              <w:t>A Assess readiness</w:t>
            </w:r>
          </w:p>
        </w:tc>
        <w:tc>
          <w:tcPr>
            <w:tcW w:type="dxa" w:w="1995"/>
            <w:vAlign w:val="centre"/>
            <w:tcMar>
              <w:top w:w="80" w:type="dxa"/>
              <w:start w:w="80" w:type="dxa"/>
              <w:bottom w:w="80" w:type="dxa"/>
              <w:end w:w="80" w:type="dxa"/>
            </w:tcMar>
            <w:shd w:fill="FFF2CC"/>
          </w:tcPr>
          <w:p>
            <w:sdt>
              <w:sdtPr>
                <w:tag w:val="AIHE_R_F007"/>
                <w:alias w:val="AIHE_R_F00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08"/>
                <w:alias w:val="AIHE_R_F00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09"/>
                <w:alias w:val="AIHE_R_F00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10"/>
                <w:alias w:val="AIHE_R_F01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11"/>
                <w:alias w:val="AIHE_R_F01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12"/>
                <w:alias w:val="AIHE_R_F012"/>
                <w:text/>
              </w:sdtPr>
              <w:sdtContent>
                <w:r>
                  <w:t>Click or tap here to enter text.</w:t>
                </w:r>
              </w:sdtContent>
            </w:sdt>
          </w:p>
        </w:tc>
      </w:tr>
      <w:tr>
        <w:tc>
          <w:tcPr>
            <w:tcW w:type="dxa" w:w="1995"/>
            <w:vAlign w:val="centre"/>
            <w:tcMar>
              <w:top w:w="80" w:type="dxa"/>
              <w:start w:w="80" w:type="dxa"/>
              <w:bottom w:w="80" w:type="dxa"/>
              <w:end w:w="80" w:type="dxa"/>
            </w:tcMar>
          </w:tcPr>
          <w:p>
            <w:r>
              <w:t>L Local validation</w:t>
            </w:r>
          </w:p>
        </w:tc>
        <w:tc>
          <w:tcPr>
            <w:tcW w:type="dxa" w:w="1995"/>
            <w:vAlign w:val="centre"/>
            <w:tcMar>
              <w:top w:w="80" w:type="dxa"/>
              <w:start w:w="80" w:type="dxa"/>
              <w:bottom w:w="80" w:type="dxa"/>
              <w:end w:w="80" w:type="dxa"/>
            </w:tcMar>
            <w:shd w:fill="FFF2CC"/>
          </w:tcPr>
          <w:p>
            <w:sdt>
              <w:sdtPr>
                <w:tag w:val="AIHE_R_F013"/>
                <w:alias w:val="AIHE_R_F01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14"/>
                <w:alias w:val="AIHE_R_F01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15"/>
                <w:alias w:val="AIHE_R_F01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16"/>
                <w:alias w:val="AIHE_R_F01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17"/>
                <w:alias w:val="AIHE_R_F01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18"/>
                <w:alias w:val="AIHE_R_F018"/>
                <w:text/>
              </w:sdtPr>
              <w:sdtContent>
                <w:r>
                  <w:t>Click or tap here to enter text.</w:t>
                </w:r>
              </w:sdtContent>
            </w:sdt>
          </w:p>
        </w:tc>
      </w:tr>
      <w:tr>
        <w:tc>
          <w:tcPr>
            <w:tcW w:type="dxa" w:w="1995"/>
            <w:vAlign w:val="centre"/>
            <w:tcMar>
              <w:top w:w="80" w:type="dxa"/>
              <w:start w:w="80" w:type="dxa"/>
              <w:bottom w:w="80" w:type="dxa"/>
              <w:end w:w="80" w:type="dxa"/>
            </w:tcMar>
          </w:tcPr>
          <w:p>
            <w:r>
              <w:t>I Implement pilot</w:t>
            </w:r>
          </w:p>
        </w:tc>
        <w:tc>
          <w:tcPr>
            <w:tcW w:type="dxa" w:w="1995"/>
            <w:vAlign w:val="centre"/>
            <w:tcMar>
              <w:top w:w="80" w:type="dxa"/>
              <w:start w:w="80" w:type="dxa"/>
              <w:bottom w:w="80" w:type="dxa"/>
              <w:end w:w="80" w:type="dxa"/>
            </w:tcMar>
            <w:shd w:fill="FFF2CC"/>
          </w:tcPr>
          <w:p>
            <w:sdt>
              <w:sdtPr>
                <w:tag w:val="AIHE_R_F019"/>
                <w:alias w:val="AIHE_R_F01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20"/>
                <w:alias w:val="AIHE_R_F02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21"/>
                <w:alias w:val="AIHE_R_F02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22"/>
                <w:alias w:val="AIHE_R_F02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23"/>
                <w:alias w:val="AIHE_R_F02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24"/>
                <w:alias w:val="AIHE_R_F024"/>
                <w:text/>
              </w:sdtPr>
              <w:sdtContent>
                <w:r>
                  <w:t>Click or tap here to enter text.</w:t>
                </w:r>
              </w:sdtContent>
            </w:sdt>
          </w:p>
        </w:tc>
      </w:tr>
      <w:tr>
        <w:tc>
          <w:tcPr>
            <w:tcW w:type="dxa" w:w="1995"/>
            <w:vAlign w:val="centre"/>
            <w:tcMar>
              <w:top w:w="80" w:type="dxa"/>
              <w:start w:w="80" w:type="dxa"/>
              <w:bottom w:w="80" w:type="dxa"/>
              <w:end w:w="80" w:type="dxa"/>
            </w:tcMar>
          </w:tcPr>
          <w:p>
            <w:r>
              <w:t>D Determine value</w:t>
            </w:r>
          </w:p>
        </w:tc>
        <w:tc>
          <w:tcPr>
            <w:tcW w:type="dxa" w:w="1995"/>
            <w:vAlign w:val="centre"/>
            <w:tcMar>
              <w:top w:w="80" w:type="dxa"/>
              <w:start w:w="80" w:type="dxa"/>
              <w:bottom w:w="80" w:type="dxa"/>
              <w:end w:w="80" w:type="dxa"/>
            </w:tcMar>
            <w:shd w:fill="FFF2CC"/>
          </w:tcPr>
          <w:p>
            <w:sdt>
              <w:sdtPr>
                <w:tag w:val="AIHE_R_F025"/>
                <w:alias w:val="AIHE_R_F02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26"/>
                <w:alias w:val="AIHE_R_F02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27"/>
                <w:alias w:val="AIHE_R_F02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28"/>
                <w:alias w:val="AIHE_R_F02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29"/>
                <w:alias w:val="AIHE_R_F02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30"/>
                <w:alias w:val="AIHE_R_F030"/>
                <w:text/>
              </w:sdtPr>
              <w:sdtContent>
                <w:r>
                  <w:t>Click or tap here to enter text.</w:t>
                </w:r>
              </w:sdtContent>
            </w:sdt>
          </w:p>
        </w:tc>
      </w:tr>
      <w:tr>
        <w:tc>
          <w:tcPr>
            <w:tcW w:type="dxa" w:w="1995"/>
            <w:vAlign w:val="centre"/>
            <w:tcMar>
              <w:top w:w="80" w:type="dxa"/>
              <w:start w:w="80" w:type="dxa"/>
              <w:bottom w:w="80" w:type="dxa"/>
              <w:end w:w="80" w:type="dxa"/>
            </w:tcMar>
          </w:tcPr>
          <w:p>
            <w:r>
              <w:t>A Adapt governance</w:t>
            </w:r>
          </w:p>
        </w:tc>
        <w:tc>
          <w:tcPr>
            <w:tcW w:type="dxa" w:w="1995"/>
            <w:vAlign w:val="centre"/>
            <w:tcMar>
              <w:top w:w="80" w:type="dxa"/>
              <w:start w:w="80" w:type="dxa"/>
              <w:bottom w:w="80" w:type="dxa"/>
              <w:end w:w="80" w:type="dxa"/>
            </w:tcMar>
            <w:shd w:fill="FFF2CC"/>
          </w:tcPr>
          <w:p>
            <w:sdt>
              <w:sdtPr>
                <w:tag w:val="AIHE_R_F031"/>
                <w:alias w:val="AIHE_R_F03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32"/>
                <w:alias w:val="AIHE_R_F032"/>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33"/>
                <w:alias w:val="AIHE_R_F03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34"/>
                <w:alias w:val="AIHE_R_F03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35"/>
                <w:alias w:val="AIHE_R_F03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36"/>
                <w:alias w:val="AIHE_R_F036"/>
                <w:text/>
              </w:sdtPr>
              <w:sdtContent>
                <w:r>
                  <w:t>Click or tap here to enter text.</w:t>
                </w:r>
              </w:sdtContent>
            </w:sdt>
          </w:p>
        </w:tc>
      </w:tr>
      <w:tr>
        <w:tc>
          <w:tcPr>
            <w:tcW w:type="dxa" w:w="1995"/>
            <w:vAlign w:val="centre"/>
            <w:tcMar>
              <w:top w:w="80" w:type="dxa"/>
              <w:start w:w="80" w:type="dxa"/>
              <w:bottom w:w="80" w:type="dxa"/>
              <w:end w:w="80" w:type="dxa"/>
            </w:tcMar>
          </w:tcPr>
          <w:p>
            <w:r>
              <w:t>T Transition to scale</w:t>
            </w:r>
          </w:p>
        </w:tc>
        <w:tc>
          <w:tcPr>
            <w:tcW w:type="dxa" w:w="1995"/>
            <w:vAlign w:val="centre"/>
            <w:tcMar>
              <w:top w:w="80" w:type="dxa"/>
              <w:start w:w="80" w:type="dxa"/>
              <w:bottom w:w="80" w:type="dxa"/>
              <w:end w:w="80" w:type="dxa"/>
            </w:tcMar>
            <w:shd w:fill="FFF2CC"/>
          </w:tcPr>
          <w:p>
            <w:sdt>
              <w:sdtPr>
                <w:tag w:val="AIHE_R_F037"/>
                <w:alias w:val="AIHE_R_F03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38"/>
                <w:alias w:val="AIHE_R_F038"/>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39"/>
                <w:alias w:val="AIHE_R_F039"/>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40"/>
                <w:alias w:val="AIHE_R_F040"/>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41"/>
                <w:alias w:val="AIHE_R_F041"/>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42"/>
                <w:alias w:val="AIHE_R_F042"/>
                <w:text/>
              </w:sdtPr>
              <w:sdtContent>
                <w:r>
                  <w:t>Click or tap here to enter text.</w:t>
                </w:r>
              </w:sdtContent>
            </w:sdt>
          </w:p>
        </w:tc>
      </w:tr>
      <w:tr>
        <w:tc>
          <w:tcPr>
            <w:tcW w:type="dxa" w:w="1995"/>
            <w:vAlign w:val="centre"/>
            <w:tcMar>
              <w:top w:w="80" w:type="dxa"/>
              <w:start w:w="80" w:type="dxa"/>
              <w:bottom w:w="80" w:type="dxa"/>
              <w:end w:w="80" w:type="dxa"/>
            </w:tcMar>
          </w:tcPr>
          <w:p>
            <w:r>
              <w:t>E Evaluate continuously</w:t>
            </w:r>
          </w:p>
        </w:tc>
        <w:tc>
          <w:tcPr>
            <w:tcW w:type="dxa" w:w="1995"/>
            <w:vAlign w:val="centre"/>
            <w:tcMar>
              <w:top w:w="80" w:type="dxa"/>
              <w:start w:w="80" w:type="dxa"/>
              <w:bottom w:w="80" w:type="dxa"/>
              <w:end w:w="80" w:type="dxa"/>
            </w:tcMar>
            <w:shd w:fill="FFF2CC"/>
          </w:tcPr>
          <w:p>
            <w:sdt>
              <w:sdtPr>
                <w:tag w:val="AIHE_R_F043"/>
                <w:alias w:val="AIHE_R_F043"/>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44"/>
                <w:alias w:val="AIHE_R_F044"/>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45"/>
                <w:alias w:val="AIHE_R_F045"/>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46"/>
                <w:alias w:val="AIHE_R_F046"/>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47"/>
                <w:alias w:val="AIHE_R_F047"/>
                <w:text/>
              </w:sdtPr>
              <w:sdtContent>
                <w:r>
                  <w:t>Click or tap here to enter text.</w:t>
                </w:r>
              </w:sdtContent>
            </w:sdt>
          </w:p>
        </w:tc>
        <w:tc>
          <w:tcPr>
            <w:tcW w:type="dxa" w:w="1995"/>
            <w:vAlign w:val="centre"/>
            <w:tcMar>
              <w:top w:w="80" w:type="dxa"/>
              <w:start w:w="80" w:type="dxa"/>
              <w:bottom w:w="80" w:type="dxa"/>
              <w:end w:w="80" w:type="dxa"/>
            </w:tcMar>
            <w:shd w:fill="FFF2CC"/>
          </w:tcPr>
          <w:p>
            <w:sdt>
              <w:sdtPr>
                <w:tag w:val="AIHE_R_F048"/>
                <w:alias w:val="AIHE_R_F048"/>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6984"/>
        <w:gridCol w:w="6984"/>
      </w:tblGrid>
      <w:tr>
        <w:trPr>
          <w:tblHeader w:val="true"/>
        </w:trPr>
        <w:tc>
          <w:tcPr>
            <w:tcW w:type="dxa" w:w="6984"/>
            <w:vAlign w:val="centre"/>
            <w:tcMar>
              <w:top w:w="80" w:type="dxa"/>
              <w:start w:w="80" w:type="dxa"/>
              <w:bottom w:w="80" w:type="dxa"/>
              <w:end w:w="80" w:type="dxa"/>
            </w:tcMar>
            <w:shd w:fill="F5F0E7"/>
          </w:tcPr>
          <w:p>
            <w:r>
              <w:rPr>
                <w:b/>
              </w:rPr>
              <w:t>Pilot element</w:t>
            </w:r>
          </w:p>
        </w:tc>
        <w:tc>
          <w:tcPr>
            <w:tcW w:type="dxa" w:w="6984"/>
            <w:vAlign w:val="centre"/>
            <w:tcMar>
              <w:top w:w="80" w:type="dxa"/>
              <w:start w:w="80" w:type="dxa"/>
              <w:bottom w:w="80" w:type="dxa"/>
              <w:end w:w="80" w:type="dxa"/>
            </w:tcMar>
            <w:shd w:fill="F5F0E7"/>
          </w:tcPr>
          <w:p>
            <w:r>
              <w:rPr>
                <w:b/>
              </w:rPr>
              <w:t>Specification</w:t>
            </w:r>
          </w:p>
        </w:tc>
      </w:tr>
      <w:tr>
        <w:tc>
          <w:tcPr>
            <w:tcW w:type="dxa" w:w="6984"/>
            <w:vAlign w:val="centre"/>
            <w:tcMar>
              <w:top w:w="80" w:type="dxa"/>
              <w:start w:w="80" w:type="dxa"/>
              <w:bottom w:w="80" w:type="dxa"/>
              <w:end w:w="80" w:type="dxa"/>
            </w:tcMar>
          </w:tcPr>
          <w:p>
            <w:r>
              <w:t>Site, service, population, dates</w:t>
            </w:r>
          </w:p>
        </w:tc>
        <w:tc>
          <w:tcPr>
            <w:tcW w:type="dxa" w:w="6984"/>
            <w:vAlign w:val="centre"/>
            <w:tcMar>
              <w:top w:w="80" w:type="dxa"/>
              <w:start w:w="80" w:type="dxa"/>
              <w:bottom w:w="80" w:type="dxa"/>
              <w:end w:w="80" w:type="dxa"/>
            </w:tcMar>
            <w:shd w:fill="FFF2CC"/>
          </w:tcPr>
          <w:p>
            <w:sdt>
              <w:sdtPr>
                <w:tag w:val="AIHE_R_F049"/>
                <w:alias w:val="AIHE_R_F049"/>
                <w:text/>
              </w:sdtPr>
              <w:sdtContent>
                <w:r>
                  <w:t>Click or tap here to enter text.</w:t>
                </w:r>
              </w:sdtContent>
            </w:sdt>
          </w:p>
        </w:tc>
      </w:tr>
      <w:tr>
        <w:tc>
          <w:tcPr>
            <w:tcW w:type="dxa" w:w="6984"/>
            <w:vAlign w:val="centre"/>
            <w:tcMar>
              <w:top w:w="80" w:type="dxa"/>
              <w:start w:w="80" w:type="dxa"/>
              <w:bottom w:w="80" w:type="dxa"/>
              <w:end w:w="80" w:type="dxa"/>
            </w:tcMar>
          </w:tcPr>
          <w:p>
            <w:r>
              <w:t>System, version, intended use, excluded uses</w:t>
            </w:r>
          </w:p>
        </w:tc>
        <w:tc>
          <w:tcPr>
            <w:tcW w:type="dxa" w:w="6984"/>
            <w:vAlign w:val="centre"/>
            <w:tcMar>
              <w:top w:w="80" w:type="dxa"/>
              <w:start w:w="80" w:type="dxa"/>
              <w:bottom w:w="80" w:type="dxa"/>
              <w:end w:w="80" w:type="dxa"/>
            </w:tcMar>
            <w:shd w:fill="FFF2CC"/>
          </w:tcPr>
          <w:p>
            <w:sdt>
              <w:sdtPr>
                <w:tag w:val="AIHE_R_F050"/>
                <w:alias w:val="AIHE_R_F050"/>
                <w:text/>
              </w:sdtPr>
              <w:sdtContent>
                <w:r>
                  <w:t>Click or tap here to enter text.</w:t>
                </w:r>
              </w:sdtContent>
            </w:sdt>
          </w:p>
        </w:tc>
      </w:tr>
      <w:tr>
        <w:tc>
          <w:tcPr>
            <w:tcW w:type="dxa" w:w="6984"/>
            <w:vAlign w:val="centre"/>
            <w:tcMar>
              <w:top w:w="80" w:type="dxa"/>
              <w:start w:w="80" w:type="dxa"/>
              <w:bottom w:w="80" w:type="dxa"/>
              <w:end w:w="80" w:type="dxa"/>
            </w:tcMar>
          </w:tcPr>
          <w:p>
            <w:r>
              <w:t>Comparator / baseline</w:t>
            </w:r>
          </w:p>
        </w:tc>
        <w:tc>
          <w:tcPr>
            <w:tcW w:type="dxa" w:w="6984"/>
            <w:vAlign w:val="centre"/>
            <w:tcMar>
              <w:top w:w="80" w:type="dxa"/>
              <w:start w:w="80" w:type="dxa"/>
              <w:bottom w:w="80" w:type="dxa"/>
              <w:end w:w="80" w:type="dxa"/>
            </w:tcMar>
            <w:shd w:fill="FFF2CC"/>
          </w:tcPr>
          <w:p>
            <w:sdt>
              <w:sdtPr>
                <w:tag w:val="AIHE_R_F051"/>
                <w:alias w:val="AIHE_R_F051"/>
                <w:text/>
              </w:sdtPr>
              <w:sdtContent>
                <w:r>
                  <w:t>Click or tap here to enter text.</w:t>
                </w:r>
              </w:sdtContent>
            </w:sdt>
          </w:p>
        </w:tc>
      </w:tr>
      <w:tr>
        <w:tc>
          <w:tcPr>
            <w:tcW w:type="dxa" w:w="6984"/>
            <w:vAlign w:val="centre"/>
            <w:tcMar>
              <w:top w:w="80" w:type="dxa"/>
              <w:start w:w="80" w:type="dxa"/>
              <w:bottom w:w="80" w:type="dxa"/>
              <w:end w:w="80" w:type="dxa"/>
            </w:tcMar>
          </w:tcPr>
          <w:p>
            <w:r>
              <w:t>User groups and training / competence requirement</w:t>
            </w:r>
          </w:p>
        </w:tc>
        <w:tc>
          <w:tcPr>
            <w:tcW w:type="dxa" w:w="6984"/>
            <w:vAlign w:val="centre"/>
            <w:tcMar>
              <w:top w:w="80" w:type="dxa"/>
              <w:start w:w="80" w:type="dxa"/>
              <w:bottom w:w="80" w:type="dxa"/>
              <w:end w:w="80" w:type="dxa"/>
            </w:tcMar>
            <w:shd w:fill="FFF2CC"/>
          </w:tcPr>
          <w:p>
            <w:sdt>
              <w:sdtPr>
                <w:tag w:val="AIHE_R_F052"/>
                <w:alias w:val="AIHE_R_F052"/>
                <w:text/>
              </w:sdtPr>
              <w:sdtContent>
                <w:r>
                  <w:t>Click or tap here to enter text.</w:t>
                </w:r>
              </w:sdtContent>
            </w:sdt>
          </w:p>
        </w:tc>
      </w:tr>
      <w:tr>
        <w:tc>
          <w:tcPr>
            <w:tcW w:type="dxa" w:w="6984"/>
            <w:vAlign w:val="centre"/>
            <w:tcMar>
              <w:top w:w="80" w:type="dxa"/>
              <w:start w:w="80" w:type="dxa"/>
              <w:bottom w:w="80" w:type="dxa"/>
              <w:end w:w="80" w:type="dxa"/>
            </w:tcMar>
          </w:tcPr>
          <w:p>
            <w:r>
              <w:t>Human review and decision authority</w:t>
            </w:r>
          </w:p>
        </w:tc>
        <w:tc>
          <w:tcPr>
            <w:tcW w:type="dxa" w:w="6984"/>
            <w:vAlign w:val="centre"/>
            <w:tcMar>
              <w:top w:w="80" w:type="dxa"/>
              <w:start w:w="80" w:type="dxa"/>
              <w:bottom w:w="80" w:type="dxa"/>
              <w:end w:w="80" w:type="dxa"/>
            </w:tcMar>
            <w:shd w:fill="FFF2CC"/>
          </w:tcPr>
          <w:p>
            <w:sdt>
              <w:sdtPr>
                <w:tag w:val="AIHE_R_F053"/>
                <w:alias w:val="AIHE_R_F053"/>
                <w:text/>
              </w:sdtPr>
              <w:sdtContent>
                <w:r>
                  <w:t>Click or tap here to enter text.</w:t>
                </w:r>
              </w:sdtContent>
            </w:sdt>
          </w:p>
        </w:tc>
      </w:tr>
      <w:tr>
        <w:tc>
          <w:tcPr>
            <w:tcW w:type="dxa" w:w="6984"/>
            <w:vAlign w:val="centre"/>
            <w:tcMar>
              <w:top w:w="80" w:type="dxa"/>
              <w:start w:w="80" w:type="dxa"/>
              <w:bottom w:w="80" w:type="dxa"/>
              <w:end w:w="80" w:type="dxa"/>
            </w:tcMar>
          </w:tcPr>
          <w:p>
            <w:r>
              <w:t>Primary effectiveness and safety outcomes</w:t>
            </w:r>
          </w:p>
        </w:tc>
        <w:tc>
          <w:tcPr>
            <w:tcW w:type="dxa" w:w="6984"/>
            <w:vAlign w:val="centre"/>
            <w:tcMar>
              <w:top w:w="80" w:type="dxa"/>
              <w:start w:w="80" w:type="dxa"/>
              <w:bottom w:w="80" w:type="dxa"/>
              <w:end w:w="80" w:type="dxa"/>
            </w:tcMar>
            <w:shd w:fill="FFF2CC"/>
          </w:tcPr>
          <w:p>
            <w:sdt>
              <w:sdtPr>
                <w:tag w:val="AIHE_R_F054"/>
                <w:alias w:val="AIHE_R_F054"/>
                <w:text/>
              </w:sdtPr>
              <w:sdtContent>
                <w:r>
                  <w:t>Click or tap here to enter text.</w:t>
                </w:r>
              </w:sdtContent>
            </w:sdt>
          </w:p>
        </w:tc>
      </w:tr>
      <w:tr>
        <w:tc>
          <w:tcPr>
            <w:tcW w:type="dxa" w:w="6984"/>
            <w:vAlign w:val="centre"/>
            <w:tcMar>
              <w:top w:w="80" w:type="dxa"/>
              <w:start w:w="80" w:type="dxa"/>
              <w:bottom w:w="80" w:type="dxa"/>
              <w:end w:w="80" w:type="dxa"/>
            </w:tcMar>
          </w:tcPr>
          <w:p>
            <w:r>
              <w:t>Workflow, economic, equity, and trust outcomes</w:t>
            </w:r>
          </w:p>
        </w:tc>
        <w:tc>
          <w:tcPr>
            <w:tcW w:type="dxa" w:w="6984"/>
            <w:vAlign w:val="centre"/>
            <w:tcMar>
              <w:top w:w="80" w:type="dxa"/>
              <w:start w:w="80" w:type="dxa"/>
              <w:bottom w:w="80" w:type="dxa"/>
              <w:end w:w="80" w:type="dxa"/>
            </w:tcMar>
            <w:shd w:fill="FFF2CC"/>
          </w:tcPr>
          <w:p>
            <w:sdt>
              <w:sdtPr>
                <w:tag w:val="AIHE_R_F055"/>
                <w:alias w:val="AIHE_R_F055"/>
                <w:text/>
              </w:sdtPr>
              <w:sdtContent>
                <w:r>
                  <w:t>Click or tap here to enter text.</w:t>
                </w:r>
              </w:sdtContent>
            </w:sdt>
          </w:p>
        </w:tc>
      </w:tr>
      <w:tr>
        <w:tc>
          <w:tcPr>
            <w:tcW w:type="dxa" w:w="6984"/>
            <w:vAlign w:val="centre"/>
            <w:tcMar>
              <w:top w:w="80" w:type="dxa"/>
              <w:start w:w="80" w:type="dxa"/>
              <w:bottom w:w="80" w:type="dxa"/>
              <w:end w:w="80" w:type="dxa"/>
            </w:tcMar>
          </w:tcPr>
          <w:p>
            <w:r>
              <w:t>Data collection and analysis plan</w:t>
            </w:r>
          </w:p>
        </w:tc>
        <w:tc>
          <w:tcPr>
            <w:tcW w:type="dxa" w:w="6984"/>
            <w:vAlign w:val="centre"/>
            <w:tcMar>
              <w:top w:w="80" w:type="dxa"/>
              <w:start w:w="80" w:type="dxa"/>
              <w:bottom w:w="80" w:type="dxa"/>
              <w:end w:w="80" w:type="dxa"/>
            </w:tcMar>
            <w:shd w:fill="FFF2CC"/>
          </w:tcPr>
          <w:p>
            <w:sdt>
              <w:sdtPr>
                <w:tag w:val="AIHE_R_F056"/>
                <w:alias w:val="AIHE_R_F056"/>
                <w:text/>
              </w:sdtPr>
              <w:sdtContent>
                <w:r>
                  <w:t>Click or tap here to enter text.</w:t>
                </w:r>
              </w:sdtContent>
            </w:sdt>
          </w:p>
        </w:tc>
      </w:tr>
      <w:tr>
        <w:tc>
          <w:tcPr>
            <w:tcW w:type="dxa" w:w="6984"/>
            <w:vAlign w:val="centre"/>
            <w:tcMar>
              <w:top w:w="80" w:type="dxa"/>
              <w:start w:w="80" w:type="dxa"/>
              <w:bottom w:w="80" w:type="dxa"/>
              <w:end w:w="80" w:type="dxa"/>
            </w:tcMar>
          </w:tcPr>
          <w:p>
            <w:r>
              <w:t>Incident response and authority to pause</w:t>
            </w:r>
          </w:p>
        </w:tc>
        <w:tc>
          <w:tcPr>
            <w:tcW w:type="dxa" w:w="6984"/>
            <w:vAlign w:val="centre"/>
            <w:tcMar>
              <w:top w:w="80" w:type="dxa"/>
              <w:start w:w="80" w:type="dxa"/>
              <w:bottom w:w="80" w:type="dxa"/>
              <w:end w:w="80" w:type="dxa"/>
            </w:tcMar>
            <w:shd w:fill="FFF2CC"/>
          </w:tcPr>
          <w:p>
            <w:sdt>
              <w:sdtPr>
                <w:tag w:val="AIHE_R_F057"/>
                <w:alias w:val="AIHE_R_F057"/>
                <w:text/>
              </w:sdtPr>
              <w:sdtContent>
                <w:r>
                  <w:t>Click or tap here to enter text.</w:t>
                </w:r>
              </w:sdtContent>
            </w:sdt>
          </w:p>
        </w:tc>
      </w:tr>
      <w:tr>
        <w:tc>
          <w:tcPr>
            <w:tcW w:type="dxa" w:w="6984"/>
            <w:vAlign w:val="centre"/>
            <w:tcMar>
              <w:top w:w="80" w:type="dxa"/>
              <w:start w:w="80" w:type="dxa"/>
              <w:bottom w:w="80" w:type="dxa"/>
              <w:end w:w="80" w:type="dxa"/>
            </w:tcMar>
          </w:tcPr>
          <w:p>
            <w:r>
              <w:t>Stopping rules</w:t>
            </w:r>
          </w:p>
        </w:tc>
        <w:tc>
          <w:tcPr>
            <w:tcW w:type="dxa" w:w="6984"/>
            <w:vAlign w:val="centre"/>
            <w:tcMar>
              <w:top w:w="80" w:type="dxa"/>
              <w:start w:w="80" w:type="dxa"/>
              <w:bottom w:w="80" w:type="dxa"/>
              <w:end w:w="80" w:type="dxa"/>
            </w:tcMar>
            <w:shd w:fill="FFF2CC"/>
          </w:tcPr>
          <w:p>
            <w:sdt>
              <w:sdtPr>
                <w:tag w:val="AIHE_R_F058"/>
                <w:alias w:val="AIHE_R_F058"/>
                <w:text/>
              </w:sdtPr>
              <w:sdtContent>
                <w:r>
                  <w:t>Click or tap here to enter text.</w:t>
                </w:r>
              </w:sdtContent>
            </w:sdt>
          </w:p>
        </w:tc>
      </w:tr>
      <w:tr>
        <w:tc>
          <w:tcPr>
            <w:tcW w:type="dxa" w:w="6984"/>
            <w:vAlign w:val="centre"/>
            <w:tcMar>
              <w:top w:w="80" w:type="dxa"/>
              <w:start w:w="80" w:type="dxa"/>
              <w:bottom w:w="80" w:type="dxa"/>
              <w:end w:w="80" w:type="dxa"/>
            </w:tcMar>
          </w:tcPr>
          <w:p>
            <w:r>
              <w:t>Pilot completion and scale criteria</w:t>
            </w:r>
          </w:p>
        </w:tc>
        <w:tc>
          <w:tcPr>
            <w:tcW w:type="dxa" w:w="6984"/>
            <w:vAlign w:val="centre"/>
            <w:tcMar>
              <w:top w:w="80" w:type="dxa"/>
              <w:start w:w="80" w:type="dxa"/>
              <w:bottom w:w="80" w:type="dxa"/>
              <w:end w:w="80" w:type="dxa"/>
            </w:tcMar>
            <w:shd w:fill="FFF2CC"/>
          </w:tcPr>
          <w:p>
            <w:sdt>
              <w:sdtPr>
                <w:tag w:val="AIHE_R_F059"/>
                <w:alias w:val="AIHE_R_F059"/>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F5F0E7"/>
          </w:tcPr>
          <w:p>
            <w:r>
              <w:rPr>
                <w:b/>
              </w:rPr>
              <w:t>Role</w:t>
            </w:r>
          </w:p>
        </w:tc>
        <w:tc>
          <w:tcPr>
            <w:tcW w:type="dxa" w:w="1728"/>
            <w:vAlign w:val="centre"/>
            <w:tcMar>
              <w:top w:w="80" w:type="dxa"/>
              <w:start w:w="80" w:type="dxa"/>
              <w:bottom w:w="80" w:type="dxa"/>
              <w:end w:w="80" w:type="dxa"/>
            </w:tcMar>
            <w:shd w:fill="F5F0E7"/>
          </w:tcPr>
          <w:p>
            <w:r>
              <w:rPr>
                <w:b/>
              </w:rPr>
              <w:t>Required knowledge / skill</w:t>
            </w:r>
          </w:p>
        </w:tc>
        <w:tc>
          <w:tcPr>
            <w:tcW w:type="dxa" w:w="1728"/>
            <w:vAlign w:val="centre"/>
            <w:tcMar>
              <w:top w:w="80" w:type="dxa"/>
              <w:start w:w="80" w:type="dxa"/>
              <w:bottom w:w="80" w:type="dxa"/>
              <w:end w:w="80" w:type="dxa"/>
            </w:tcMar>
            <w:shd w:fill="F5F0E7"/>
          </w:tcPr>
          <w:p>
            <w:r>
              <w:rPr>
                <w:b/>
              </w:rPr>
              <w:t>Training format</w:t>
            </w:r>
          </w:p>
        </w:tc>
        <w:tc>
          <w:tcPr>
            <w:tcW w:type="dxa" w:w="1728"/>
            <w:vAlign w:val="centre"/>
            <w:tcMar>
              <w:top w:w="80" w:type="dxa"/>
              <w:start w:w="80" w:type="dxa"/>
              <w:bottom w:w="80" w:type="dxa"/>
              <w:end w:w="80" w:type="dxa"/>
            </w:tcMar>
            <w:shd w:fill="F5F0E7"/>
          </w:tcPr>
          <w:p>
            <w:r>
              <w:rPr>
                <w:b/>
              </w:rPr>
              <w:t>Competence evidence</w:t>
            </w:r>
          </w:p>
        </w:tc>
        <w:tc>
          <w:tcPr>
            <w:tcW w:type="dxa" w:w="1728"/>
            <w:vAlign w:val="centre"/>
            <w:tcMar>
              <w:top w:w="80" w:type="dxa"/>
              <w:start w:w="80" w:type="dxa"/>
              <w:bottom w:w="80" w:type="dxa"/>
              <w:end w:w="80" w:type="dxa"/>
            </w:tcMar>
            <w:shd w:fill="F5F0E7"/>
          </w:tcPr>
          <w:p>
            <w:r>
              <w:rPr>
                <w:b/>
              </w:rPr>
              <w:t>Refresher trigger</w:t>
            </w:r>
          </w:p>
        </w:tc>
        <w:tc>
          <w:tcPr>
            <w:tcW w:type="dxa" w:w="1728"/>
            <w:vAlign w:val="centre"/>
            <w:tcMar>
              <w:top w:w="80" w:type="dxa"/>
              <w:start w:w="80" w:type="dxa"/>
              <w:bottom w:w="80" w:type="dxa"/>
              <w:end w:w="80" w:type="dxa"/>
            </w:tcMar>
            <w:shd w:fill="F5F0E7"/>
          </w:tcPr>
          <w:p>
            <w:r>
              <w:rPr>
                <w:b/>
              </w:rPr>
              <w:t>Owner</w:t>
            </w:r>
          </w:p>
        </w:tc>
      </w:tr>
      <w:tr>
        <w:tc>
          <w:tcPr>
            <w:tcW w:type="dxa" w:w="1728"/>
            <w:vAlign w:val="centre"/>
            <w:tcMar>
              <w:top w:w="80" w:type="dxa"/>
              <w:start w:w="80" w:type="dxa"/>
              <w:bottom w:w="80" w:type="dxa"/>
              <w:end w:w="80" w:type="dxa"/>
            </w:tcMar>
          </w:tcPr>
          <w:p>
            <w:r>
              <w:t>Board/executive</w:t>
            </w:r>
          </w:p>
        </w:tc>
        <w:tc>
          <w:tcPr>
            <w:tcW w:type="dxa" w:w="1728"/>
            <w:vAlign w:val="centre"/>
            <w:tcMar>
              <w:top w:w="80" w:type="dxa"/>
              <w:start w:w="80" w:type="dxa"/>
              <w:bottom w:w="80" w:type="dxa"/>
              <w:end w:w="80" w:type="dxa"/>
            </w:tcMar>
            <w:shd w:fill="FFF2CC"/>
          </w:tcPr>
          <w:p>
            <w:sdt>
              <w:sdtPr>
                <w:tag w:val="AIHE_R_F060"/>
                <w:alias w:val="AIHE_R_F06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61"/>
                <w:alias w:val="AIHE_R_F06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62"/>
                <w:alias w:val="AIHE_R_F06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63"/>
                <w:alias w:val="AIHE_R_F06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64"/>
                <w:alias w:val="AIHE_R_F064"/>
                <w:text/>
              </w:sdtPr>
              <w:sdtContent>
                <w:r>
                  <w:t>Click or tap here to enter text.</w:t>
                </w:r>
              </w:sdtContent>
            </w:sdt>
          </w:p>
        </w:tc>
      </w:tr>
      <w:tr>
        <w:tc>
          <w:tcPr>
            <w:tcW w:type="dxa" w:w="1728"/>
            <w:vAlign w:val="centre"/>
            <w:tcMar>
              <w:top w:w="80" w:type="dxa"/>
              <w:start w:w="80" w:type="dxa"/>
              <w:bottom w:w="80" w:type="dxa"/>
              <w:end w:w="80" w:type="dxa"/>
            </w:tcMar>
          </w:tcPr>
          <w:p>
            <w:r>
              <w:t>Clinical users</w:t>
            </w:r>
          </w:p>
        </w:tc>
        <w:tc>
          <w:tcPr>
            <w:tcW w:type="dxa" w:w="1728"/>
            <w:vAlign w:val="centre"/>
            <w:tcMar>
              <w:top w:w="80" w:type="dxa"/>
              <w:start w:w="80" w:type="dxa"/>
              <w:bottom w:w="80" w:type="dxa"/>
              <w:end w:w="80" w:type="dxa"/>
            </w:tcMar>
            <w:shd w:fill="FFF2CC"/>
          </w:tcPr>
          <w:p>
            <w:sdt>
              <w:sdtPr>
                <w:tag w:val="AIHE_R_F065"/>
                <w:alias w:val="AIHE_R_F06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66"/>
                <w:alias w:val="AIHE_R_F06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67"/>
                <w:alias w:val="AIHE_R_F06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68"/>
                <w:alias w:val="AIHE_R_F06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69"/>
                <w:alias w:val="AIHE_R_F069"/>
                <w:text/>
              </w:sdtPr>
              <w:sdtContent>
                <w:r>
                  <w:t>Click or tap here to enter text.</w:t>
                </w:r>
              </w:sdtContent>
            </w:sdt>
          </w:p>
        </w:tc>
      </w:tr>
      <w:tr>
        <w:tc>
          <w:tcPr>
            <w:tcW w:type="dxa" w:w="1728"/>
            <w:vAlign w:val="centre"/>
            <w:tcMar>
              <w:top w:w="80" w:type="dxa"/>
              <w:start w:w="80" w:type="dxa"/>
              <w:bottom w:w="80" w:type="dxa"/>
              <w:end w:w="80" w:type="dxa"/>
            </w:tcMar>
          </w:tcPr>
          <w:p>
            <w:r>
              <w:t>Operational managers</w:t>
            </w:r>
          </w:p>
        </w:tc>
        <w:tc>
          <w:tcPr>
            <w:tcW w:type="dxa" w:w="1728"/>
            <w:vAlign w:val="centre"/>
            <w:tcMar>
              <w:top w:w="80" w:type="dxa"/>
              <w:start w:w="80" w:type="dxa"/>
              <w:bottom w:w="80" w:type="dxa"/>
              <w:end w:w="80" w:type="dxa"/>
            </w:tcMar>
            <w:shd w:fill="FFF2CC"/>
          </w:tcPr>
          <w:p>
            <w:sdt>
              <w:sdtPr>
                <w:tag w:val="AIHE_R_F070"/>
                <w:alias w:val="AIHE_R_F07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71"/>
                <w:alias w:val="AIHE_R_F07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72"/>
                <w:alias w:val="AIHE_R_F07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73"/>
                <w:alias w:val="AIHE_R_F07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74"/>
                <w:alias w:val="AIHE_R_F074"/>
                <w:text/>
              </w:sdtPr>
              <w:sdtContent>
                <w:r>
                  <w:t>Click or tap here to enter text.</w:t>
                </w:r>
              </w:sdtContent>
            </w:sdt>
          </w:p>
        </w:tc>
      </w:tr>
      <w:tr>
        <w:tc>
          <w:tcPr>
            <w:tcW w:type="dxa" w:w="1728"/>
            <w:vAlign w:val="centre"/>
            <w:tcMar>
              <w:top w:w="80" w:type="dxa"/>
              <w:start w:w="80" w:type="dxa"/>
              <w:bottom w:w="80" w:type="dxa"/>
              <w:end w:w="80" w:type="dxa"/>
            </w:tcMar>
          </w:tcPr>
          <w:p>
            <w:r>
              <w:t>Data/IT/security</w:t>
            </w:r>
          </w:p>
        </w:tc>
        <w:tc>
          <w:tcPr>
            <w:tcW w:type="dxa" w:w="1728"/>
            <w:vAlign w:val="centre"/>
            <w:tcMar>
              <w:top w:w="80" w:type="dxa"/>
              <w:start w:w="80" w:type="dxa"/>
              <w:bottom w:w="80" w:type="dxa"/>
              <w:end w:w="80" w:type="dxa"/>
            </w:tcMar>
            <w:shd w:fill="FFF2CC"/>
          </w:tcPr>
          <w:p>
            <w:sdt>
              <w:sdtPr>
                <w:tag w:val="AIHE_R_F075"/>
                <w:alias w:val="AIHE_R_F07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76"/>
                <w:alias w:val="AIHE_R_F07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77"/>
                <w:alias w:val="AIHE_R_F07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78"/>
                <w:alias w:val="AIHE_R_F07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79"/>
                <w:alias w:val="AIHE_R_F079"/>
                <w:text/>
              </w:sdtPr>
              <w:sdtContent>
                <w:r>
                  <w:t>Click or tap here to enter text.</w:t>
                </w:r>
              </w:sdtContent>
            </w:sdt>
          </w:p>
        </w:tc>
      </w:tr>
      <w:tr>
        <w:tc>
          <w:tcPr>
            <w:tcW w:type="dxa" w:w="1728"/>
            <w:vAlign w:val="centre"/>
            <w:tcMar>
              <w:top w:w="80" w:type="dxa"/>
              <w:start w:w="80" w:type="dxa"/>
              <w:bottom w:w="80" w:type="dxa"/>
              <w:end w:w="80" w:type="dxa"/>
            </w:tcMar>
          </w:tcPr>
          <w:p>
            <w:r>
              <w:t>Finance/economics/procurement</w:t>
            </w:r>
          </w:p>
        </w:tc>
        <w:tc>
          <w:tcPr>
            <w:tcW w:type="dxa" w:w="1728"/>
            <w:vAlign w:val="centre"/>
            <w:tcMar>
              <w:top w:w="80" w:type="dxa"/>
              <w:start w:w="80" w:type="dxa"/>
              <w:bottom w:w="80" w:type="dxa"/>
              <w:end w:w="80" w:type="dxa"/>
            </w:tcMar>
            <w:shd w:fill="FFF2CC"/>
          </w:tcPr>
          <w:p>
            <w:sdt>
              <w:sdtPr>
                <w:tag w:val="AIHE_R_F080"/>
                <w:alias w:val="AIHE_R_F08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81"/>
                <w:alias w:val="AIHE_R_F08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82"/>
                <w:alias w:val="AIHE_R_F08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83"/>
                <w:alias w:val="AIHE_R_F08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84"/>
                <w:alias w:val="AIHE_R_F084"/>
                <w:text/>
              </w:sdtPr>
              <w:sdtContent>
                <w:r>
                  <w:t>Click or tap here to enter text.</w:t>
                </w:r>
              </w:sdtContent>
            </w:sdt>
          </w:p>
        </w:tc>
      </w:tr>
      <w:tr>
        <w:tc>
          <w:tcPr>
            <w:tcW w:type="dxa" w:w="1728"/>
            <w:vAlign w:val="centre"/>
            <w:tcMar>
              <w:top w:w="80" w:type="dxa"/>
              <w:start w:w="80" w:type="dxa"/>
              <w:bottom w:w="80" w:type="dxa"/>
              <w:end w:w="80" w:type="dxa"/>
            </w:tcMar>
          </w:tcPr>
          <w:p>
            <w:r>
              <w:t>Ethics/privacy/quality</w:t>
            </w:r>
          </w:p>
        </w:tc>
        <w:tc>
          <w:tcPr>
            <w:tcW w:type="dxa" w:w="1728"/>
            <w:vAlign w:val="centre"/>
            <w:tcMar>
              <w:top w:w="80" w:type="dxa"/>
              <w:start w:w="80" w:type="dxa"/>
              <w:bottom w:w="80" w:type="dxa"/>
              <w:end w:w="80" w:type="dxa"/>
            </w:tcMar>
            <w:shd w:fill="FFF2CC"/>
          </w:tcPr>
          <w:p>
            <w:sdt>
              <w:sdtPr>
                <w:tag w:val="AIHE_R_F085"/>
                <w:alias w:val="AIHE_R_F08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86"/>
                <w:alias w:val="AIHE_R_F08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87"/>
                <w:alias w:val="AIHE_R_F08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88"/>
                <w:alias w:val="AIHE_R_F088"/>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89"/>
                <w:alias w:val="AIHE_R_F089"/>
                <w:text/>
              </w:sdtPr>
              <w:sdtContent>
                <w:r>
                  <w:t>Click or tap here to enter text.</w:t>
                </w:r>
              </w:sdtContent>
            </w:sdt>
          </w:p>
        </w:tc>
      </w:tr>
      <w:tr>
        <w:tc>
          <w:tcPr>
            <w:tcW w:type="dxa" w:w="1728"/>
            <w:vAlign w:val="centre"/>
            <w:tcMar>
              <w:top w:w="80" w:type="dxa"/>
              <w:start w:w="80" w:type="dxa"/>
              <w:bottom w:w="80" w:type="dxa"/>
              <w:end w:w="80" w:type="dxa"/>
            </w:tcMar>
          </w:tcPr>
          <w:p>
            <w:r>
              <w:t>Support/help desk</w:t>
            </w:r>
          </w:p>
        </w:tc>
        <w:tc>
          <w:tcPr>
            <w:tcW w:type="dxa" w:w="1728"/>
            <w:vAlign w:val="centre"/>
            <w:tcMar>
              <w:top w:w="80" w:type="dxa"/>
              <w:start w:w="80" w:type="dxa"/>
              <w:bottom w:w="80" w:type="dxa"/>
              <w:end w:w="80" w:type="dxa"/>
            </w:tcMar>
            <w:shd w:fill="FFF2CC"/>
          </w:tcPr>
          <w:p>
            <w:sdt>
              <w:sdtPr>
                <w:tag w:val="AIHE_R_F090"/>
                <w:alias w:val="AIHE_R_F09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91"/>
                <w:alias w:val="AIHE_R_F09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92"/>
                <w:alias w:val="AIHE_R_F09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93"/>
                <w:alias w:val="AIHE_R_F093"/>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R_F094"/>
                <w:alias w:val="AIHE_R_F094"/>
                <w:text/>
              </w:sdtPr>
              <w:sdtContent>
                <w:r>
                  <w:t>Click or tap here to enter text.</w:t>
                </w:r>
              </w:sdtContent>
            </w:sdt>
          </w:p>
        </w:tc>
      </w:tr>
    </w:tbl>
    <w:p/>
    <w:p>
      <w:pPr>
        <w:pStyle w:val="Heading1"/>
      </w:pPr>
      <w:r>
        <w:t>Decision and review record</w:t>
      </w:r>
    </w:p>
    <w:p>
      <w:r>
        <w:rPr>
          <w:b/>
        </w:rPr>
        <w:t xml:space="preserve">Overall conclusion: </w:t>
      </w:r>
      <w:sdt>
        <w:sdtPr>
          <w:tag w:val="AIHE_R_F095"/>
          <w:alias w:val="AIHE_R_F095"/>
          <w:text/>
        </w:sdtPr>
        <w:sdtContent>
          <w:r>
            <w:t>Click or tap here to enter text.</w:t>
          </w:r>
        </w:sdtContent>
      </w:sdt>
    </w:p>
    <w:p>
      <w:r>
        <w:rPr>
          <w:b/>
        </w:rPr>
        <w:t xml:space="preserve">Required conditions or remediation: </w:t>
      </w:r>
      <w:sdt>
        <w:sdtPr>
          <w:tag w:val="AIHE_R_F096"/>
          <w:alias w:val="AIHE_R_F096"/>
          <w:text/>
        </w:sdtPr>
        <w:sdtContent>
          <w:r>
            <w:t>Click or tap here to enter text.</w:t>
          </w:r>
        </w:sdtContent>
      </w:sdt>
    </w:p>
    <w:p>
      <w:r>
        <w:rPr>
          <w:b/>
        </w:rPr>
        <w:t xml:space="preserve">Accountable owner: </w:t>
      </w:r>
      <w:sdt>
        <w:sdtPr>
          <w:tag w:val="AIHE_R_F097"/>
          <w:alias w:val="AIHE_R_F097"/>
          <w:text/>
        </w:sdtPr>
        <w:sdtContent>
          <w:r>
            <w:t>Click or tap here to enter text.</w:t>
          </w:r>
        </w:sdtContent>
      </w:sdt>
    </w:p>
    <w:p>
      <w:r>
        <w:rPr>
          <w:b/>
        </w:rPr>
        <w:t xml:space="preserve">Approval date: </w:t>
      </w:r>
      <w:sdt>
        <w:sdtPr>
          <w:tag w:val="AIHE_R_F098"/>
          <w:alias w:val="AIHE_R_F098"/>
          <w:text/>
        </w:sdtPr>
        <w:sdtContent>
          <w:r>
            <w:t>Click or tap here to enter text.</w:t>
          </w:r>
        </w:sdtContent>
      </w:sdt>
    </w:p>
    <w:p>
      <w:r>
        <w:rPr>
          <w:b/>
        </w:rPr>
        <w:t xml:space="preserve">Next review date: </w:t>
      </w:r>
      <w:sdt>
        <w:sdtPr>
          <w:tag w:val="AIHE_R_F099"/>
          <w:alias w:val="AIHE_R_F099"/>
          <w:text/>
        </w:sdtPr>
        <w:sdtContent>
          <w:r>
            <w:t>Click or tap here to enter text.</w:t>
          </w:r>
        </w:sdtContent>
      </w:sdt>
    </w:p>
    <w:p>
      <w:r>
        <w:rPr>
          <w:b/>
        </w:rPr>
        <w:t xml:space="preserve">Version or change reference: </w:t>
      </w:r>
      <w:sdt>
        <w:sdtPr>
          <w:tag w:val="AIHE_R_F100"/>
          <w:alias w:val="AIHE_R_F100"/>
          <w:text/>
        </w:sdtPr>
        <w:sdtContent>
          <w:r>
            <w:t>Click or tap here to enter text.</w:t>
          </w:r>
        </w:sdtContent>
      </w:sdt>
    </w:p>
    <w:sectPr>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877567"/>
        <w:sz w:val="16"/>
      </w:rPr>
      <w:t xml:space="preserve">Muthana Zouri · Carmen Marinela Cumpăt   |   </w:t>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6B2230"/>
        <w:sz w:val="16"/>
      </w:rPr>
      <w:t>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6B22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30323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6B22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877567" w:themeColor="accent1"/>
      </w:pBdr>
      <w:spacing w:after="300" w:line="240" w:lineRule="auto"/>
      <w:contextualSpacing/>
    </w:pPr>
    <w:rPr>
      <w:rFonts w:asciiTheme="majorHAnsi" w:eastAsiaTheme="majorEastAsia" w:hAnsiTheme="majorHAnsi" w:cstheme="majorBidi" w:ascii="Aptos Display" w:hAnsi="Aptos Display"/>
      <w:color w:val="6B223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877567"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303236"/>
      <w:u w:val="single"/>
    </w:rPr>
  </w:style>
  <w:style w:type="character" w:styleId="IntenseReference">
    <w:name w:val="Intense Reference"/>
    <w:basedOn w:val="DefaultParagraphFont"/>
    <w:uiPriority w:val="32"/>
    <w:qFormat/>
    <w:rsid w:val="00FC693F"/>
    <w:rPr>
      <w:b/>
      <w:bCs/>
      <w:smallCaps/>
      <w:color w:val="303236"/>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lastRow">
      <w:pPr>
        <w:spacing w:before="0" w:after="0" w:line="240" w:lineRule="auto"/>
      </w:pPr>
      <w:rPr>
        <w:b/>
        <w:bCs/>
      </w:rPr>
      <w:tblPr/>
      <w:tcPr>
        <w:tcBorders>
          <w:top w:val="single" w:sz="8" w:space="0" w:color="877567" w:themeColor="accent1"/>
          <w:left w:val="nil"/>
          <w:bottom w:val="single" w:sz="8" w:space="0" w:color="877567"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303236"/>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303236"/>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303236"/>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77567"/>
      </w:tcPr>
    </w:tblStylePr>
    <w:tblStylePr w:type="lastRow">
      <w:pPr>
        <w:spacing w:before="0" w:after="0" w:line="240" w:lineRule="auto"/>
      </w:pPr>
      <w:rPr>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tcBorders>
      </w:tcPr>
    </w:tblStylePr>
    <w:tblStylePr w:type="firstCol">
      <w:rPr>
        <w:b/>
        <w:bCs/>
      </w:rPr>
    </w:tblStylePr>
    <w:tblStylePr w:type="lastCol">
      <w:rPr>
        <w:b/>
        <w:bCs/>
      </w:r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18" w:space="0" w:color="877567" w:themeColor="accent1"/>
          <w:right w:val="single" w:sz="8" w:space="0" w:color="877567" w:themeColor="accent1"/>
          <w:insideH w:val="nil"/>
          <w:insideV w:val="single" w:sz="8" w:space="0" w:color="87756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77567" w:themeColor="accent1"/>
          <w:left w:val="single" w:sz="8" w:space="0" w:color="877567" w:themeColor="accent1"/>
          <w:bottom w:val="single" w:sz="8" w:space="0" w:color="877567" w:themeColor="accent1"/>
          <w:right w:val="single" w:sz="8" w:space="0" w:color="877567" w:themeColor="accent1"/>
          <w:insideH w:val="nil"/>
          <w:insideV w:val="single" w:sz="8" w:space="0" w:color="87756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tcPr>
    </w:tblStylePr>
    <w:tblStylePr w:type="band1Vert">
      <w:tblPr/>
      <w:tcPr>
        <w:tcBorders>
          <w:top w:val="single" w:sz="8" w:space="0" w:color="877567" w:themeColor="accent1"/>
          <w:left w:val="single" w:sz="8" w:space="0" w:color="877567" w:themeColor="accent1"/>
          <w:bottom w:val="single" w:sz="8" w:space="0" w:color="877567" w:themeColor="accent1"/>
          <w:right w:val="single" w:sz="8" w:space="0" w:color="877567" w:themeColor="accent1"/>
        </w:tcBorders>
        <w:shd w:val="clear" w:color="auto" w:fill="F5F0E7"/>
      </w:tcPr>
    </w:tblStylePr>
    <w:tblStylePr w:type="band1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shd w:val="clear" w:color="auto" w:fill="F5F0E7"/>
      </w:tcPr>
    </w:tblStylePr>
    <w:tblStylePr w:type="band2Horz">
      <w:tblPr/>
      <w:tcPr>
        <w:tcBorders>
          <w:top w:val="single" w:sz="8" w:space="0" w:color="877567" w:themeColor="accent1"/>
          <w:left w:val="single" w:sz="8" w:space="0" w:color="877567" w:themeColor="accent1"/>
          <w:bottom w:val="single" w:sz="8" w:space="0" w:color="877567" w:themeColor="accent1"/>
          <w:right w:val="single" w:sz="8" w:space="0" w:color="877567" w:themeColor="accent1"/>
          <w:insideV w:val="single" w:sz="8" w:space="0" w:color="877567"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877567"/>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7756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77567"/>
      </w:tcPr>
    </w:tblStylePr>
    <w:tblStylePr w:type="lastCol">
      <w:rPr>
        <w:b/>
        <w:bCs/>
        <w:color w:val="FFFFFF"/>
      </w:rPr>
      <w:tblPr/>
      <w:tcPr>
        <w:tcBorders>
          <w:left w:val="nil"/>
          <w:right w:val="nil"/>
          <w:insideH w:val="nil"/>
          <w:insideV w:val="nil"/>
        </w:tcBorders>
        <w:shd w:val="clear" w:color="auto" w:fill="87756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877567" w:themeColor="accent1"/>
        <w:bottom w:val="single" w:sz="8" w:space="0" w:color="877567"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77567" w:themeColor="accent1"/>
        </w:tcBorders>
      </w:tcPr>
    </w:tblStylePr>
    <w:tblStylePr w:type="lastRow">
      <w:rPr>
        <w:b/>
        <w:bCs/>
        <w:color w:val="303236"/>
      </w:rPr>
      <w:tblPr/>
      <w:tcPr>
        <w:tcBorders>
          <w:top w:val="single" w:sz="8" w:space="0" w:color="877567" w:themeColor="accent1"/>
          <w:bottom w:val="single" w:sz="8" w:space="0" w:color="877567" w:themeColor="accent1"/>
        </w:tcBorders>
      </w:tcPr>
    </w:tblStylePr>
    <w:tblStylePr w:type="firstCol">
      <w:rPr>
        <w:b/>
        <w:bCs/>
      </w:rPr>
    </w:tblStylePr>
    <w:tblStylePr w:type="lastCol">
      <w:rPr>
        <w:b/>
        <w:bCs/>
      </w:rPr>
      <w:tblPr/>
      <w:tcPr>
        <w:tcBorders>
          <w:top w:val="single" w:sz="8" w:space="0" w:color="877567" w:themeColor="accent1"/>
          <w:bottom w:val="single" w:sz="8" w:space="0" w:color="877567"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877567" w:themeColor="accent1"/>
          <w:right w:val="nil"/>
          <w:insideH w:val="nil"/>
          <w:insideV w:val="nil"/>
        </w:tcBorders>
        <w:shd w:val="clear" w:color="auto" w:fill="FFFFFF"/>
      </w:tcPr>
    </w:tblStylePr>
    <w:tblStylePr w:type="lastRow">
      <w:tblPr/>
      <w:tcPr>
        <w:tcBorders>
          <w:top w:val="single" w:sz="8" w:space="0" w:color="877567"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877567" w:themeColor="accent1"/>
          <w:insideH w:val="nil"/>
          <w:insideV w:val="nil"/>
        </w:tcBorders>
        <w:shd w:val="clear" w:color="auto" w:fill="FFFFFF"/>
      </w:tcPr>
    </w:tblStylePr>
    <w:tblStylePr w:type="lastCol">
      <w:tblPr/>
      <w:tcPr>
        <w:tcBorders>
          <w:top w:val="nil"/>
          <w:left w:val="single" w:sz="8" w:space="0" w:color="877567"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77567" w:themeColor="accent1"/>
        <w:left w:val="single" w:sz="8" w:space="0" w:color="877567" w:themeColor="accent1"/>
        <w:bottom w:val="single" w:sz="8" w:space="0" w:color="877567" w:themeColor="accent1"/>
        <w:right w:val="single" w:sz="8" w:space="0" w:color="877567" w:themeColor="accent1"/>
        <w:insideH w:val="single" w:sz="8" w:space="0" w:color="877567" w:themeColor="accent1"/>
        <w:insideV w:val="single" w:sz="8" w:space="0" w:color="877567"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77567" w:themeColor="accent1"/>
          <w:insideV w:val="single" w:sz="6" w:space="0" w:color="877567"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77567"/>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877567"/>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877567"/>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877567"/>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877567"/>
      </w:tcPr>
    </w:tblStylePr>
    <w:tblStylePr w:type="lastCol">
      <w:tblPr/>
      <w:tcPr>
        <w:tcBorders>
          <w:top w:val="nil"/>
          <w:left w:val="single" w:sz="18" w:space="0" w:color="FFFFFF" w:themeColor="background1"/>
          <w:bottom w:val="nil"/>
          <w:right w:val="nil"/>
          <w:insideH w:val="nil"/>
          <w:insideV w:val="nil"/>
        </w:tcBorders>
        <w:shd w:val="clear" w:color="auto" w:fill="877567"/>
      </w:tcPr>
    </w:tblStylePr>
    <w:tblStylePr w:type="band1Vert">
      <w:tblPr/>
      <w:tcPr>
        <w:tcBorders>
          <w:top w:val="nil"/>
          <w:left w:val="nil"/>
          <w:bottom w:val="nil"/>
          <w:right w:val="nil"/>
          <w:insideH w:val="nil"/>
          <w:insideV w:val="nil"/>
        </w:tcBorders>
        <w:shd w:val="clear" w:color="auto" w:fill="877567"/>
      </w:tcPr>
    </w:tblStylePr>
    <w:tblStylePr w:type="band1Horz">
      <w:tblPr/>
      <w:tcPr>
        <w:tcBorders>
          <w:top w:val="nil"/>
          <w:left w:val="nil"/>
          <w:bottom w:val="nil"/>
          <w:right w:val="nil"/>
          <w:insideH w:val="nil"/>
          <w:insideV w:val="nil"/>
        </w:tcBorders>
        <w:shd w:val="clear" w:color="auto" w:fill="877567"/>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877567" w:themeColor="accent1"/>
        <w:bottom w:val="single" w:sz="4" w:space="0" w:color="877567" w:themeColor="accent1"/>
        <w:right w:val="single" w:sz="4" w:space="0" w:color="877567"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877567"/>
      </w:tcPr>
    </w:tblStylePr>
    <w:tblStylePr w:type="lastCol">
      <w:rPr>
        <w:color w:val="FFFFFF"/>
      </w:rPr>
      <w:tblPr/>
      <w:tcPr>
        <w:shd w:val="clear" w:color="auto" w:fill="877567"/>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0323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30323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0323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30323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303236"/>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303236"/>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303236"/>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03236"/>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303236"/>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303236"/>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3032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03236"/>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303236"/>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303236"/>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303236"/>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303236"/>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303236"/>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303236"/>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sz w:val="20"/>
      <w:szCs w:val="20"/>
    </w:rPr>
  </w:style>
  <w:style w:type="paragraph" w:styleId="Caption">
    <w:name w:val="caption"/>
    <w:basedOn w:val="Normal"/>
    <w:next w:val="Normal"/>
    <w:uiPriority w:val="35"/>
    <w:semiHidden/>
    <w:unhideWhenUsed/>
    <w:qFormat/>
    <w:rsid w:val="00FC693F"/>
    <w:pPr>
      <w:spacing w:line="240" w:lineRule="auto"/>
    </w:pPr>
    <w:rPr>
      <w:b/>
      <w:bCs/>
      <w:color w:val="303236"/>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303236"/>
    </w:rPr>
  </w:style>
  <w:style w:type="character" w:customStyle="1" w:styleId="IntenseQuoteChar">
    <w:name w:val="Intense Quote Char"/>
    <w:basedOn w:val="DefaultParagraphFont"/>
    <w:link w:val="IntenseQuote"/>
    <w:uiPriority w:val="30"/>
    <w:rsid w:val="00FC693F"/>
    <w:rPr>
      <w:b/>
      <w:bCs/>
      <w:i/>
      <w:iCs/>
      <w:color w:val="303236"/>
    </w:rPr>
  </w:style>
  <w:style w:type="character" w:styleId="SubtleEmphasis">
    <w:name w:val="Subtle Emphasis"/>
    <w:basedOn w:val="DefaultParagraphFont"/>
    <w:uiPriority w:val="19"/>
    <w:qFormat/>
    <w:rsid w:val="00FC693F"/>
    <w:rPr>
      <w:i/>
      <w:iCs/>
      <w:color w:val="808080"/>
    </w:rPr>
  </w:style>
  <w:style w:type="character" w:styleId="IntenseEmphasis">
    <w:name w:val="Intense Emphasis"/>
    <w:basedOn w:val="DefaultParagraphFont"/>
    <w:uiPriority w:val="21"/>
    <w:qFormat/>
    <w:rsid w:val="00FC693F"/>
    <w:rPr>
      <w:b/>
      <w:bCs/>
      <w:i/>
      <w:iCs/>
      <w:color w:val="303236"/>
    </w:rPr>
  </w:style>
  <w:style w:type="character" w:styleId="SubtleReference">
    <w:name w:val="Subtle Reference"/>
    <w:basedOn w:val="DefaultParagraphFont"/>
    <w:uiPriority w:val="31"/>
    <w:qFormat/>
    <w:rsid w:val="00FC693F"/>
    <w:rPr>
      <w:smallCaps/>
      <w:color w:val="C0504D"/>
      <w:u w:val="single"/>
    </w:rPr>
  </w:style>
  <w:style w:type="character" w:styleId="IntenseReference">
    <w:name w:val="Intense Reference"/>
    <w:basedOn w:val="DefaultParagraphFont"/>
    <w:uiPriority w:val="32"/>
    <w:qFormat/>
    <w:rsid w:val="00FC693F"/>
    <w:rPr>
      <w:b/>
      <w:bCs/>
      <w:smallCaps/>
      <w:color w:val="C0504D"/>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rsid w:val="00FC693F"/>
    <w:pPr>
      <w:spacing w:after="0" w:line="240" w:lineRule="auto"/>
    </w:pPr>
    <w:rPr>
      <w:color w:val="303236"/>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2">
    <w:name w:val="Light Shading Accent 2"/>
    <w:basedOn w:val="TableNormal"/>
    <w:uiPriority w:val="60"/>
    <w:rsid w:val="00FC693F"/>
    <w:pPr>
      <w:spacing w:after="0" w:line="240" w:lineRule="auto"/>
    </w:pPr>
    <w:rPr>
      <w:color w:val="943634"/>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sid w:val="00FC693F"/>
    <w:pPr>
      <w:spacing w:after="0" w:line="240" w:lineRule="auto"/>
    </w:pPr>
    <w:rPr>
      <w:color w:val="76923C"/>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sid w:val="00FC693F"/>
    <w:pPr>
      <w:spacing w:after="0" w:line="240" w:lineRule="auto"/>
    </w:pPr>
    <w:rPr>
      <w:color w:val="303236"/>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5">
    <w:name w:val="Light Shading Accent 5"/>
    <w:basedOn w:val="TableNormal"/>
    <w:uiPriority w:val="60"/>
    <w:rsid w:val="00FC693F"/>
    <w:pPr>
      <w:spacing w:after="0" w:line="240" w:lineRule="auto"/>
    </w:pPr>
    <w:rPr>
      <w:color w:val="303236"/>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5F0E7"/>
      </w:tcPr>
    </w:tblStylePr>
    <w:tblStylePr w:type="band1Horz">
      <w:tblPr/>
      <w:tcPr>
        <w:tcBorders>
          <w:left w:val="nil"/>
          <w:right w:val="nil"/>
          <w:insideH w:val="nil"/>
          <w:insideV w:val="nil"/>
        </w:tcBorders>
        <w:shd w:val="clear" w:color="auto" w:fill="F5F0E7"/>
      </w:tcPr>
    </w:tblStylePr>
  </w:style>
  <w:style w:type="table" w:styleId="LightShading-Accent6">
    <w:name w:val="Light Shading Accent 6"/>
    <w:basedOn w:val="TableNormal"/>
    <w:uiPriority w:val="60"/>
    <w:rsid w:val="00FC693F"/>
    <w:pPr>
      <w:spacing w:after="0" w:line="240" w:lineRule="auto"/>
    </w:pPr>
    <w:rPr>
      <w:color w:val="E36C0A"/>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6B2230"/>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F5F0E7"/>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F5F0E7"/>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F5F0E7"/>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F5F0E7"/>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F5F0E7"/>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F5F0E7"/>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6B2230"/>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6B2230"/>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6B2230"/>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F5F0E7"/>
      </w:tcPr>
    </w:tblStylePr>
    <w:tblStylePr w:type="band1Horz">
      <w:tblPr/>
      <w:tcPr>
        <w:tcBorders>
          <w:insideH w:val="nil"/>
          <w:insideV w:val="nil"/>
        </w:tcBorders>
        <w:shd w:val="clear" w:color="auto" w:fill="F5F0E7"/>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6B223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6B2230"/>
      </w:tcPr>
    </w:tblStylePr>
    <w:tblStylePr w:type="lastCol">
      <w:rPr>
        <w:b/>
        <w:bCs/>
        <w:color w:val="FFFFFF"/>
      </w:rPr>
      <w:tblPr/>
      <w:tcPr>
        <w:tcBorders>
          <w:left w:val="nil"/>
          <w:right w:val="nil"/>
          <w:insideH w:val="nil"/>
          <w:insideV w:val="nil"/>
        </w:tcBorders>
        <w:shd w:val="clear" w:color="auto" w:fill="6B223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303236"/>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303236"/>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F5F0E7"/>
      </w:tcPr>
    </w:tblStylePr>
    <w:tblStylePr w:type="band1Horz">
      <w:tblPr/>
      <w:tcPr>
        <w:shd w:val="clear" w:color="auto" w:fill="F5F0E7"/>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303236"/>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303236"/>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303236"/>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F5F0E7"/>
      </w:tcPr>
    </w:tblStylePr>
    <w:tblStylePr w:type="band1Horz">
      <w:tblPr/>
      <w:tcPr>
        <w:shd w:val="clear" w:color="auto" w:fill="F5F0E7"/>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303236"/>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F5F0E7"/>
      </w:tcPr>
    </w:tblStylePr>
    <w:tblStylePr w:type="band1Horz">
      <w:tblPr/>
      <w:tcPr>
        <w:shd w:val="clear" w:color="auto" w:fill="F5F0E7"/>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303236"/>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cPr>
    </w:tblStylePr>
    <w:tblStylePr w:type="lastRow">
      <w:tblPr/>
      <w:tcPr>
        <w:tcBorders>
          <w:top w:val="single" w:sz="8" w:space="0" w:color="000000" w:themeColor="text1"/>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themeColor="text1"/>
          <w:insideH w:val="nil"/>
          <w:insideV w:val="nil"/>
        </w:tcBorders>
        <w:shd w:val="clear" w:color="auto" w:fill="FFFFFF"/>
      </w:tcPr>
    </w:tblStylePr>
    <w:tblStylePr w:type="lastCol">
      <w:tblPr/>
      <w:tcPr>
        <w:tcBorders>
          <w:top w:val="nil"/>
          <w:left w:val="single" w:sz="8" w:space="0" w:color="000000" w:themeColor="tex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5F0E7"/>
      </w:tcPr>
    </w:tblStylePr>
    <w:tblStylePr w:type="band1Horz">
      <w:tblPr/>
      <w:tcPr>
        <w:tcBorders>
          <w:top w:val="nil"/>
          <w:bottom w:val="nil"/>
          <w:insideH w:val="nil"/>
          <w:insideV w:val="nil"/>
        </w:tcBorders>
        <w:shd w:val="clear" w:color="auto" w:fill="F5F0E7"/>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F5F0E7"/>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F5F0E7"/>
      </w:tcPr>
    </w:tblStylePr>
    <w:tblStylePr w:type="band1Horz">
      <w:tblPr/>
      <w:tcPr>
        <w:shd w:val="clear" w:color="auto" w:fill="F5F0E7"/>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themeColor="text1"/>
          <w:insideV w:val="single" w:sz="6" w:space="0" w:color="000000" w:themeColor="text1"/>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F81BD" w:themeColor="accent1"/>
          <w:insideV w:val="single" w:sz="6" w:space="0" w:color="4F81BD" w:themeColor="accent1"/>
        </w:tcBorders>
        <w:shd w:val="clear" w:color="auto" w:fill="F5F0E7"/>
      </w:tcPr>
    </w:tblStylePr>
    <w:tblStylePr w:type="nwCell">
      <w:tblPr/>
      <w:tcPr>
        <w:shd w:val="clear" w:color="auto" w:fill="FFFFFF"/>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themeColor="accent2"/>
          <w:insideV w:val="single" w:sz="6" w:space="0" w:color="C0504D" w:themeColor="accent2"/>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themeColor="accent3"/>
          <w:insideV w:val="single" w:sz="6" w:space="0" w:color="9BBB59" w:themeColor="accent3"/>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8064A2" w:themeColor="accent4"/>
          <w:insideV w:val="single" w:sz="6" w:space="0" w:color="8064A2" w:themeColor="accent4"/>
        </w:tcBorders>
        <w:shd w:val="clear" w:color="auto" w:fill="F5F0E7"/>
      </w:tcPr>
    </w:tblStylePr>
    <w:tblStylePr w:type="nwCell">
      <w:tblPr/>
      <w:tcPr>
        <w:shd w:val="clear" w:color="auto" w:fill="FFFFFF"/>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F5F0E7"/>
    </w:tcPr>
    <w:tblStylePr w:type="firstRow">
      <w:rPr>
        <w:b/>
        <w:bCs/>
        <w:color w:val="000000"/>
      </w:rPr>
      <w:tblPr/>
      <w:tcPr>
        <w:shd w:val="clear" w:color="auto" w:fill="F5F0E7"/>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5F0E7"/>
      </w:tcPr>
    </w:tblStylePr>
    <w:tblStylePr w:type="band1Vert">
      <w:tblPr/>
      <w:tcPr>
        <w:shd w:val="clear" w:color="auto" w:fill="F5F0E7"/>
      </w:tcPr>
    </w:tblStylePr>
    <w:tblStylePr w:type="band1Horz">
      <w:tblPr/>
      <w:tcPr>
        <w:tcBorders>
          <w:insideH w:val="single" w:sz="6" w:space="0" w:color="4BACC6" w:themeColor="accent5"/>
          <w:insideV w:val="single" w:sz="6" w:space="0" w:color="4BACC6" w:themeColor="accent5"/>
        </w:tcBorders>
        <w:shd w:val="clear" w:color="auto" w:fill="F5F0E7"/>
      </w:tcPr>
    </w:tblStylePr>
    <w:tblStylePr w:type="nwCell">
      <w:tblPr/>
      <w:tcPr>
        <w:shd w:val="clear" w:color="auto" w:fill="FFFFFF"/>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themeColor="accent6"/>
          <w:insideV w:val="single" w:sz="6" w:space="0" w:color="F79646" w:themeColor="accent6"/>
        </w:tcBorders>
        <w:shd w:val="clear" w:color="auto" w:fill="FBCAA2"/>
      </w:tcPr>
    </w:tblStylePr>
    <w:tblStylePr w:type="nwCell">
      <w:tblPr/>
      <w:tcPr>
        <w:shd w:val="clear" w:color="auto"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00000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00000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C0504D"/>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C0504D"/>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9BBB59"/>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9BBB59"/>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5F0E7"/>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B2230"/>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6B2230"/>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6B2230"/>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5F0E7"/>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5F0E7"/>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lastRow">
      <w:rPr>
        <w:b/>
        <w:bCs/>
        <w:i w:val="0"/>
        <w:iCs w:val="0"/>
        <w:color w:val="FFFFFF"/>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cPr>
    </w:tblStylePr>
    <w:tblStylePr w:type="firstCol">
      <w:rPr>
        <w:b/>
        <w:bCs/>
        <w:i w:val="0"/>
        <w:iCs w:val="0"/>
        <w:color w:val="FFFFFF"/>
      </w:rPr>
      <w:tblPr/>
      <w:tcPr>
        <w:tcBorders>
          <w:left w:val="single" w:sz="8" w:space="0" w:color="FFFFFF" w:themeColor="background1"/>
          <w:right w:val="single" w:sz="24" w:space="0" w:color="FFFFFF" w:themeColor="background1"/>
          <w:insideH w:val="nil"/>
          <w:insideV w:val="nil"/>
        </w:tcBorders>
        <w:shd w:val="clear" w:color="auto" w:fill="F79646"/>
      </w:tcPr>
    </w:tblStylePr>
    <w:tblStylePr w:type="lastCol">
      <w:rPr>
        <w:b/>
        <w:bCs/>
        <w:i w:val="0"/>
        <w:iCs w:val="0"/>
        <w:color w:val="FFFFFF"/>
      </w:rPr>
      <w:tblPr/>
      <w:tcPr>
        <w:tcBorders>
          <w:top w:val="nil"/>
          <w:left w:val="single" w:sz="24" w:space="0" w:color="FFFFFF" w:themeColor="background1"/>
          <w:bottom w:val="nil"/>
          <w:right w:val="nil"/>
          <w:insideH w:val="nil"/>
          <w:insideV w:val="nil"/>
        </w:tcBorders>
        <w:shd w:val="clear" w:color="auto" w:fill="F7964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cPr>
    </w:tblStylePr>
  </w:style>
  <w:style w:type="table" w:styleId="DarkList">
    <w:name w:val="Dark List"/>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00000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themeColor="background1"/>
          <w:insideH w:val="nil"/>
          <w:insideV w:val="nil"/>
        </w:tcBorders>
        <w:shd w:val="clear" w:color="auto" w:fill="000000"/>
      </w:tcPr>
    </w:tblStylePr>
    <w:tblStylePr w:type="lastCol">
      <w:tblPr/>
      <w:tcPr>
        <w:tcBorders>
          <w:top w:val="nil"/>
          <w:left w:val="single" w:sz="18" w:space="0" w:color="FFFFFF" w:themeColor="background1"/>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2">
    <w:name w:val="Dark List Accent 2"/>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C0504D"/>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themeColor="background1"/>
          <w:insideH w:val="nil"/>
          <w:insideV w:val="nil"/>
        </w:tcBorders>
        <w:shd w:val="clear" w:color="auto" w:fill="943634"/>
      </w:tcPr>
    </w:tblStylePr>
    <w:tblStylePr w:type="lastCol">
      <w:tblPr/>
      <w:tcPr>
        <w:tcBorders>
          <w:top w:val="nil"/>
          <w:left w:val="single" w:sz="18" w:space="0" w:color="FFFFFF" w:themeColor="background1"/>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9BBB59"/>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themeColor="background1"/>
          <w:insideH w:val="nil"/>
          <w:insideV w:val="nil"/>
        </w:tcBorders>
        <w:shd w:val="clear" w:color="auto" w:fill="76923C"/>
      </w:tcPr>
    </w:tblStylePr>
    <w:tblStylePr w:type="lastCol">
      <w:tblPr/>
      <w:tcPr>
        <w:tcBorders>
          <w:top w:val="nil"/>
          <w:left w:val="single" w:sz="18" w:space="0" w:color="FFFFFF" w:themeColor="background1"/>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5">
    <w:name w:val="Dark List Accent 5"/>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6B2230"/>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6B2230"/>
      </w:tcPr>
    </w:tblStylePr>
    <w:tblStylePr w:type="firstCol">
      <w:tblPr/>
      <w:tcPr>
        <w:tcBorders>
          <w:top w:val="nil"/>
          <w:left w:val="nil"/>
          <w:bottom w:val="nil"/>
          <w:right w:val="single" w:sz="18" w:space="0" w:color="FFFFFF" w:themeColor="background1"/>
          <w:insideH w:val="nil"/>
          <w:insideV w:val="nil"/>
        </w:tcBorders>
        <w:shd w:val="clear" w:color="auto" w:fill="6B2230"/>
      </w:tcPr>
    </w:tblStylePr>
    <w:tblStylePr w:type="lastCol">
      <w:tblPr/>
      <w:tcPr>
        <w:tcBorders>
          <w:top w:val="nil"/>
          <w:left w:val="single" w:sz="18" w:space="0" w:color="FFFFFF" w:themeColor="background1"/>
          <w:bottom w:val="nil"/>
          <w:right w:val="nil"/>
          <w:insideH w:val="nil"/>
          <w:insideV w:val="nil"/>
        </w:tcBorders>
        <w:shd w:val="clear" w:color="auto" w:fill="6B2230"/>
      </w:tcPr>
    </w:tblStylePr>
    <w:tblStylePr w:type="band1Vert">
      <w:tblPr/>
      <w:tcPr>
        <w:tcBorders>
          <w:top w:val="nil"/>
          <w:left w:val="nil"/>
          <w:bottom w:val="nil"/>
          <w:right w:val="nil"/>
          <w:insideH w:val="nil"/>
          <w:insideV w:val="nil"/>
        </w:tcBorders>
        <w:shd w:val="clear" w:color="auto" w:fill="6B2230"/>
      </w:tcPr>
    </w:tblStylePr>
    <w:tblStylePr w:type="band1Horz">
      <w:tblPr/>
      <w:tcPr>
        <w:tcBorders>
          <w:top w:val="nil"/>
          <w:left w:val="nil"/>
          <w:bottom w:val="nil"/>
          <w:right w:val="nil"/>
          <w:insideH w:val="nil"/>
          <w:insideV w:val="nil"/>
        </w:tcBorders>
        <w:shd w:val="clear" w:color="auto" w:fill="6B2230"/>
      </w:tcPr>
    </w:tblStylePr>
  </w:style>
  <w:style w:type="table" w:styleId="DarkList-Accent6">
    <w:name w:val="Dark List Accent 6"/>
    <w:basedOn w:val="TableNormal"/>
    <w:uiPriority w:val="70"/>
    <w:rsid w:val="00CB0664"/>
    <w:pPr>
      <w:spacing w:after="0" w:line="240" w:lineRule="auto"/>
    </w:pPr>
    <w:rPr>
      <w:color w:val="FFFFFF"/>
    </w:rPr>
    <w:tblPr>
      <w:tblStyleRowBandSize w:val="1"/>
      <w:tblStyleColBandSize w:val="1"/>
      <w:tblInd w:w="0" w:type="dxa"/>
      <w:tblCellMar>
        <w:top w:w="0" w:type="dxa"/>
        <w:left w:w="108" w:type="dxa"/>
        <w:bottom w:w="0" w:type="dxa"/>
        <w:right w:w="108" w:type="dxa"/>
      </w:tblCellMar>
    </w:tblPr>
    <w:tcPr>
      <w:shd w:val="clear" w:color="auto" w:fill="F79646"/>
    </w:tcPr>
    <w:tblStylePr w:type="firstRow">
      <w:rPr>
        <w:b/>
        <w:bCs/>
      </w:rPr>
      <w:tblPr/>
      <w:tcPr>
        <w:tcBorders>
          <w:top w:val="nil"/>
          <w:left w:val="nil"/>
          <w:bottom w:val="single" w:sz="18" w:space="0" w:color="FFFFFF" w:themeColor="background1"/>
          <w:right w:val="nil"/>
          <w:insideH w:val="nil"/>
          <w:insideV w:val="nil"/>
        </w:tcBorders>
        <w:shd w:val="clear" w:color="auto" w:fill="000000"/>
      </w:tcPr>
    </w:tblStylePr>
    <w:tblStylePr w:type="lastRow">
      <w:tblPr/>
      <w:tcPr>
        <w:tcBorders>
          <w:top w:val="single" w:sz="18" w:space="0" w:color="FFFFFF" w:themeColor="background1"/>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themeColor="background1"/>
          <w:insideH w:val="nil"/>
          <w:insideV w:val="nil"/>
        </w:tcBorders>
        <w:shd w:val="clear" w:color="auto" w:fill="E36C0A"/>
      </w:tcPr>
    </w:tblStylePr>
    <w:tblStylePr w:type="lastCol">
      <w:tblPr/>
      <w:tcPr>
        <w:tcBorders>
          <w:top w:val="nil"/>
          <w:left w:val="single" w:sz="18" w:space="0" w:color="FFFFFF" w:themeColor="background1"/>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000000"/>
      </w:tcPr>
    </w:tblStylePr>
    <w:tblStylePr w:type="firstCol">
      <w:rPr>
        <w:color w:val="FFFFFF"/>
      </w:rPr>
      <w:tblPr/>
      <w:tcPr>
        <w:tcBorders>
          <w:top w:val="nil"/>
          <w:left w:val="nil"/>
          <w:bottom w:val="nil"/>
          <w:right w:val="nil"/>
          <w:insideH w:val="single" w:sz="4" w:space="0" w:color="000000" w:themeColor="text1" w:themeShade="99"/>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772C2A"/>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5E7530"/>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6B2230"/>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6B2230"/>
      </w:tcPr>
    </w:tblStylePr>
    <w:tblStylePr w:type="lastCol">
      <w:rPr>
        <w:color w:val="FFFFFF"/>
      </w:rPr>
      <w:tblPr/>
      <w:tcPr>
        <w:tcBorders>
          <w:top w:val="nil"/>
          <w:left w:val="nil"/>
          <w:bottom w:val="nil"/>
          <w:right w:val="nil"/>
          <w:insideH w:val="nil"/>
          <w:insideV w:val="nil"/>
        </w:tcBorders>
        <w:shd w:val="clear" w:color="auto" w:fill="6B2230"/>
      </w:tcPr>
    </w:tblStylePr>
    <w:tblStylePr w:type="band1Vert">
      <w:tblPr/>
      <w:tcPr>
        <w:shd w:val="clear" w:color="auto" w:fill="F5F0E7"/>
      </w:tcPr>
    </w:tblStylePr>
    <w:tblStylePr w:type="band1Horz">
      <w:tblPr/>
      <w:tcPr>
        <w:shd w:val="clear" w:color="auto" w:fill="F5F0E7"/>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hemeColor="background1"/>
        </w:tcBorders>
        <w:shd w:val="clear" w:color="auto" w:fill="B65608"/>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E6E6E6"/>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8EDED"/>
    </w:tcPr>
    <w:tblStylePr w:type="firstRow">
      <w:rPr>
        <w:b/>
        <w:bCs/>
        <w:color w:val="FFFFFF"/>
      </w:rPr>
      <w:tblPr/>
      <w:tcPr>
        <w:tcBorders>
          <w:bottom w:val="single" w:sz="12" w:space="0" w:color="FFFFFF" w:themeColor="background1"/>
        </w:tcBorders>
        <w:shd w:val="clear" w:color="auto" w:fill="9E3A38"/>
      </w:tcPr>
    </w:tblStylePr>
    <w:tblStylePr w:type="lastRow">
      <w:rPr>
        <w:b/>
        <w:bCs/>
        <w:color w:val="9E3A38"/>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8EE"/>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7E9C40"/>
      </w:tcPr>
    </w:tblStylePr>
    <w:tblStylePr w:type="lastRow">
      <w:rPr>
        <w:b/>
        <w:bCs/>
        <w:color w:val="7E9C40"/>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5F0E7"/>
    </w:tcPr>
    <w:tblStylePr w:type="firstRow">
      <w:rPr>
        <w:b/>
        <w:bCs/>
        <w:color w:val="FFFFFF"/>
      </w:rPr>
      <w:tblPr/>
      <w:tcPr>
        <w:tcBorders>
          <w:bottom w:val="single" w:sz="12" w:space="0" w:color="FFFFFF" w:themeColor="background1"/>
        </w:tcBorders>
        <w:shd w:val="clear" w:color="auto" w:fill="F2730A"/>
      </w:tcPr>
    </w:tblStylePr>
    <w:tblStylePr w:type="lastRow">
      <w:rPr>
        <w:b/>
        <w:bCs/>
        <w:color w:val="F2730A"/>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5F0E7"/>
      </w:tcPr>
    </w:tblStylePr>
    <w:tblStylePr w:type="band1Horz">
      <w:tblPr/>
      <w:tcPr>
        <w:shd w:val="clear" w:color="auto" w:fill="F5F0E7"/>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shd w:val="clear" w:color="auto" w:fill="FEF4EC"/>
    </w:tcPr>
    <w:tblStylePr w:type="firstRow">
      <w:rPr>
        <w:b/>
        <w:bCs/>
        <w:color w:val="FFFFFF"/>
      </w:rPr>
      <w:tblPr/>
      <w:tcPr>
        <w:tcBorders>
          <w:bottom w:val="single" w:sz="12" w:space="0" w:color="FFFFFF" w:themeColor="background1"/>
        </w:tcBorders>
        <w:shd w:val="clear" w:color="auto" w:fill="6B2230"/>
      </w:tcPr>
    </w:tblStylePr>
    <w:tblStylePr w:type="lastRow">
      <w:rPr>
        <w:b/>
        <w:bCs/>
        <w:color w:val="303236"/>
      </w:rPr>
      <w:tblPr/>
      <w:tcPr>
        <w:tcBorders>
          <w:top w:val="single" w:sz="12" w:space="0" w:color="000000" w:themeColor="text1"/>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5F0E7"/>
    </w:tcPr>
    <w:tblStylePr w:type="firstRow">
      <w:rPr>
        <w:b/>
        <w:bCs/>
      </w:rPr>
      <w:tblPr/>
      <w:tcPr>
        <w:shd w:val="clear" w:color="auto" w:fill="F5F0E7"/>
      </w:tcPr>
    </w:tblStylePr>
    <w:tblStylePr w:type="lastRow">
      <w:rPr>
        <w:b/>
        <w:bCs/>
        <w:color w:val="000000"/>
      </w:rPr>
      <w:tblPr/>
      <w:tcPr>
        <w:shd w:val="clear" w:color="auto" w:fill="F5F0E7"/>
      </w:tcPr>
    </w:tblStylePr>
    <w:tblStylePr w:type="firstCol">
      <w:rPr>
        <w:color w:val="FFFFFF"/>
      </w:rPr>
      <w:tblPr/>
      <w:tcPr>
        <w:shd w:val="clear" w:color="auto" w:fill="6B2230"/>
      </w:tcPr>
    </w:tblStylePr>
    <w:tblStylePr w:type="lastCol">
      <w:rPr>
        <w:color w:val="FFFFFF"/>
      </w:rPr>
      <w:tblPr/>
      <w:tcPr>
        <w:shd w:val="clear" w:color="auto" w:fill="6B2230"/>
      </w:tcPr>
    </w:tblStylePr>
    <w:tblStylePr w:type="band1Vert">
      <w:tblPr/>
      <w:tcPr>
        <w:shd w:val="clear" w:color="auto" w:fill="F5F0E7"/>
      </w:tcPr>
    </w:tblStylePr>
    <w:tblStylePr w:type="band1Horz">
      <w:tblPr/>
      <w:tcPr>
        <w:shd w:val="clear" w:color="auto" w:fill="F5F0E7"/>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303236"/>
      </a:dk2>
      <a:lt2>
        <a:srgbClr val="F5F0E7"/>
      </a:lt2>
      <a:accent1>
        <a:srgbClr val="6B2230"/>
      </a:accent1>
      <a:accent2>
        <a:srgbClr val="BDA477"/>
      </a:accent2>
      <a:accent3>
        <a:srgbClr val="877567"/>
      </a:accent3>
      <a:accent4>
        <a:srgbClr val="303236"/>
      </a:accent4>
      <a:accent5>
        <a:srgbClr val="A36570"/>
      </a:accent5>
      <a:accent6>
        <a:srgbClr val="DDD0B7"/>
      </a:accent6>
      <a:hlink>
        <a:srgbClr val="6B2230"/>
      </a:hlink>
      <a:folHlink>
        <a:srgbClr val="877567"/>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Application/>
</Properties>
</file>

<file path=docProps/core.xml><?xml version="1.0" encoding="utf-8"?>
<cp:coreProperties xmlns:cp="http://schemas.openxmlformats.org/package/2006/metadata/core-properties" xmlns:dc="http://purl.org/dc/elements/1.1/" xmlns:dcterms="http://purl.org/dc/terms/" xmlns:xsi="http://www.w3.org/2001/XMLSchema-instance">
  <dc:title>Digital Resource Companion</dc:title>
  <dc:subject>Healthcare management, economics, evidence, and lifecycle governance</dc:subject>
  <dc:creator>Muthana Zouri; Carmen Marinela Cumpăt</dc:creator>
  <cp:lastModifiedBy/>
  <cp:revision>1</cp:revision>
</cp:coreProperties>
</file>