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AIHE-C01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AI Quality-Control and Accreditation Evidence Plan</w:t>
      </w:r>
    </w:p>
    <w:p>
      <w:pPr>
        <w:pStyle w:val="Subtitle"/>
      </w:pPr>
      <w:r>
        <w:rPr>
          <w:color w:val="25272D"/>
          <w:sz w:val="26"/>
        </w:rPr>
        <w:t>Integrate AI-enabled services into quality control, accreditation evidence, monitoring, thresholds, action, and closure.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AIHE-C01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5: Quality Management, Accreditation, and Organizational Learning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Quality plan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Quality domain and signal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Technical, clinical, process, equity, patient experience, resource, or assurance signal.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Surveillance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Measure, source, frequency, and method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whether event-triggered, periodic, or statistical.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Acceptability threshold or escalation condition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statistical control limits from managerial thresholds.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Ownership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Named reviewer and response time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responsibility.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Triage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Immediate action, investigation, continued surveillance, or no action with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the triage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Investigation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Evidence, causal reasoning, and affected versions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traceability.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Corrective, preventive, restrictive, or escalation action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owner and due date.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Verification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Effectiveness measure and observation period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Closure requires evidence.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Learning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Procedure, control, training, or portfolio change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Prevent recurrence.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Quality plan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Quality domain and signal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Technical, clinical, process, equity, patient experience, resource, or assurance signal.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Surveillance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Measure, source, frequency, and method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whether event-triggered, periodic, or statistical.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Escalation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Acceptability threshold or escalation condition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statistical control limits from managerial thresholds.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Ownership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Named reviewer and response time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Assign responsibility.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Triage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Immediate action, investigation, continued surveillance, or no action with rationale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Record the triage decision.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Investigation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Evidence, causal reasoning, and affected versions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Preserve traceability.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Response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Corrective, preventive, restrictive, or escalation action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owner and due date.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Verification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Effectiveness measure and observation period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Closure requires evidence.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Learning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Procedure, control, training, or portfolio change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Prevent recurrence.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AIHE-C01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AIHE-C01 — AI Quality-Control and Accreditation Evidence Plan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