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AIHE-B04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Cost-Effectiveness, Budget Impact, and HTA Record</w:t>
      </w:r>
    </w:p>
    <w:p>
      <w:pPr>
        <w:pStyle w:val="Subtitle"/>
      </w:pPr>
      <w:r>
        <w:rPr>
          <w:color w:val="25272D"/>
          <w:sz w:val="26"/>
        </w:rPr>
        <w:t>Summarize cost-effectiveness, affordability, distribution, HTA, reimbursement, adoption conditions, uncertainty, and recommendation.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AIHE-B04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7: Economic Evaluation, Affordability, and Health Technology Assessment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Economic evidence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Analysis type and decision question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Separate cost-effectiveness, budget impact, affordability, HTA, reimbursement, and local adoption.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Cost-effectiveness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Incremental costs, outcomes, ICER, efficiency frontier, and NMB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Report thresholds explicitly.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Budget impact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Annual and cumulative cash-flow consequences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the responsible budget holder and timing.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Affordability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Implementation capacity and budget constraints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 cost-effective option may remain unaffordable.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Transferability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Differences in population, costs, pathway, capacity, and implementation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Document adaptation from external evidence.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Distribution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Subgroup outcomes and opportunity costs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Report equity consequences.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Translation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HTA finding, reimbursement implication, and local decision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Do not treat these layers as interchangeable.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Economic evidence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Analysis type and decision question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Separate cost-effectiveness, budget impact, affordability, HTA, reimbursement, and local adoption.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Cost-effectiveness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Incremental costs, outcomes, ICER, efficiency frontier, and NMB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Report thresholds explicitly.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Budget impact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Annual and cumulative cash-flow consequences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the responsible budget holder and timing.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Affordability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Implementation capacity and budget constraints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 cost-effective option may remain unaffordable.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Transferability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Differences in population, costs, pathway, capacity, and implementation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Document adaptation from external evidence.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Distribution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Subgroup outcomes and opportunity costs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Report equity consequences.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Translation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HTA finding, reimbursement implication, and local decision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Do not treat these layers as interchangeable.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AIHE-B04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AIHE-B04 — Cost-Effectiveness, Budget Impact, and HTA Record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