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10: Governance, Accountability, and Institutional Risk; Chapter 10: Governance, Accountability, and Institutional Risk;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AIHE-EX12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