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Types Of Product In Odoo</w:t>
      </w:r>
    </w:p>
    <w:p w:rsidR="00000000" w:rsidDel="00000000" w:rsidP="00000000" w:rsidRDefault="00000000" w:rsidRPr="00000000" w14:paraId="0000000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Three Types of product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1.Storable</w:t>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2.Consumable</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3.Service</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1.Storable:</w:t>
      </w:r>
    </w:p>
    <w:p w:rsidR="00000000" w:rsidDel="00000000" w:rsidP="00000000" w:rsidRDefault="00000000" w:rsidRPr="00000000" w14:paraId="00000009">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Definition: Storable products are items that are intended to be stored in inventory. They are typically tangible goods that have a lasting presence and can be tracked in terms of stock levels.</w:t>
      </w:r>
    </w:p>
    <w:p w:rsidR="00000000" w:rsidDel="00000000" w:rsidP="00000000" w:rsidRDefault="00000000" w:rsidRPr="00000000" w14:paraId="0000000B">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Inventory Tracking: Storable products are managed in terms of stock levels, and you can perform activities like stock adjustments, stock movements, and inventory valuations for these products.</w:t>
      </w:r>
    </w:p>
    <w:p w:rsidR="00000000" w:rsidDel="00000000" w:rsidP="00000000" w:rsidRDefault="00000000" w:rsidRPr="00000000" w14:paraId="0000000D">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ind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Examples: Physical goods that are stored in a warehouse, such as electronics, furniture, or clothing.</w:t>
      </w:r>
    </w:p>
    <w:p w:rsidR="00000000" w:rsidDel="00000000" w:rsidP="00000000" w:rsidRDefault="00000000" w:rsidRPr="00000000" w14:paraId="0000000F">
      <w:pPr>
        <w:ind w:firstLine="72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ind w:left="0" w:firstLine="0"/>
        <w:jc w:val="lef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2.Consumable:</w:t>
      </w:r>
    </w:p>
    <w:p w:rsidR="00000000" w:rsidDel="00000000" w:rsidP="00000000" w:rsidRDefault="00000000" w:rsidRPr="00000000" w14:paraId="00000011">
      <w:pPr>
        <w:ind w:left="0" w:firstLine="0"/>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2">
      <w:pPr>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r>
      <w:r w:rsidDel="00000000" w:rsidR="00000000" w:rsidRPr="00000000">
        <w:rPr>
          <w:rFonts w:ascii="Times New Roman" w:cs="Times New Roman" w:eastAsia="Times New Roman" w:hAnsi="Times New Roman"/>
          <w:sz w:val="24"/>
          <w:szCs w:val="24"/>
          <w:highlight w:val="white"/>
          <w:rtl w:val="0"/>
        </w:rPr>
        <w:t xml:space="preserve">Definition: Consumable products are items that are intended to be consumed or used immediately. They are typically goods that are not meant to be tracked in inventory in the same way as storable products.</w:t>
      </w:r>
    </w:p>
    <w:p w:rsidR="00000000" w:rsidDel="00000000" w:rsidP="00000000" w:rsidRDefault="00000000" w:rsidRPr="00000000" w14:paraId="00000013">
      <w:pPr>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Inventory Tracking: Consumable products are not managed in terms of stock levels like storable products. Instead, they are considered as one-time-use items, and their quantities are not tracked in the same detailed manner.</w:t>
      </w:r>
    </w:p>
    <w:p w:rsidR="00000000" w:rsidDel="00000000" w:rsidP="00000000" w:rsidRDefault="00000000" w:rsidRPr="00000000" w14:paraId="00000015">
      <w:pPr>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Examples: Office supplies, stationery, cleaning supplies, or any items that are used up in the course of business operations.</w:t>
      </w:r>
    </w:p>
    <w:p w:rsidR="00000000" w:rsidDel="00000000" w:rsidP="00000000" w:rsidRDefault="00000000" w:rsidRPr="00000000" w14:paraId="00000017">
      <w:pPr>
        <w:ind w:left="0" w:firstLine="72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ind w:left="0" w:firstLine="0"/>
        <w:jc w:val="lef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3.Service:</w:t>
      </w:r>
    </w:p>
    <w:p w:rsidR="00000000" w:rsidDel="00000000" w:rsidP="00000000" w:rsidRDefault="00000000" w:rsidRPr="00000000" w14:paraId="00000019">
      <w:pPr>
        <w:ind w:left="0" w:firstLine="0"/>
        <w:jc w:val="left"/>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A">
      <w:pPr>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r>
      <w:r w:rsidDel="00000000" w:rsidR="00000000" w:rsidRPr="00000000">
        <w:rPr>
          <w:rFonts w:ascii="Times New Roman" w:cs="Times New Roman" w:eastAsia="Times New Roman" w:hAnsi="Times New Roman"/>
          <w:sz w:val="24"/>
          <w:szCs w:val="24"/>
          <w:highlight w:val="white"/>
          <w:rtl w:val="0"/>
        </w:rPr>
        <w:t xml:space="preserve">Definition: </w:t>
      </w:r>
      <w:r w:rsidDel="00000000" w:rsidR="00000000" w:rsidRPr="00000000">
        <w:rPr>
          <w:rFonts w:ascii="Times New Roman" w:cs="Times New Roman" w:eastAsia="Times New Roman" w:hAnsi="Times New Roman"/>
          <w:sz w:val="24"/>
          <w:szCs w:val="24"/>
          <w:highlight w:val="white"/>
          <w:rtl w:val="0"/>
        </w:rPr>
        <w:t xml:space="preserve">A service product is a non-material product or service that a company provides to its customers.</w:t>
      </w:r>
    </w:p>
    <w:p w:rsidR="00000000" w:rsidDel="00000000" w:rsidP="00000000" w:rsidRDefault="00000000" w:rsidRPr="00000000" w14:paraId="0000001B">
      <w:pPr>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Inventory Tracking: </w:t>
      </w:r>
      <w:r w:rsidDel="00000000" w:rsidR="00000000" w:rsidRPr="00000000">
        <w:rPr>
          <w:rFonts w:ascii="Times New Roman" w:cs="Times New Roman" w:eastAsia="Times New Roman" w:hAnsi="Times New Roman"/>
          <w:sz w:val="24"/>
          <w:szCs w:val="24"/>
          <w:highlight w:val="white"/>
          <w:rtl w:val="0"/>
        </w:rPr>
        <w:t xml:space="preserve">Service products cannot be tracked using inventory.Odoo considers all services provided by a company as service products.</w:t>
      </w:r>
    </w:p>
    <w:p w:rsidR="00000000" w:rsidDel="00000000" w:rsidP="00000000" w:rsidRDefault="00000000" w:rsidRPr="00000000" w14:paraId="0000001E">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Examples:</w:t>
      </w:r>
      <w:r w:rsidDel="00000000" w:rsidR="00000000" w:rsidRPr="00000000">
        <w:rPr>
          <w:rFonts w:ascii="Times New Roman" w:cs="Times New Roman" w:eastAsia="Times New Roman" w:hAnsi="Times New Roman"/>
          <w:sz w:val="24"/>
          <w:szCs w:val="24"/>
          <w:highlight w:val="white"/>
          <w:rtl w:val="0"/>
        </w:rPr>
        <w:t xml:space="preserve">Gift cards, Event tickets, and Event booths.</w:t>
      </w:r>
      <w:r w:rsidDel="00000000" w:rsidR="00000000" w:rsidRPr="00000000">
        <w:rPr>
          <w:color w:val="001d35"/>
          <w:sz w:val="27"/>
          <w:szCs w:val="27"/>
          <w:highlight w:val="white"/>
          <w:rtl w:val="0"/>
        </w:rPr>
        <w:t xml:space="preserve"> </w:t>
      </w:r>
      <w:r w:rsidDel="00000000" w:rsidR="00000000" w:rsidRPr="00000000">
        <w:rPr>
          <w:rtl w:val="0"/>
        </w:rPr>
      </w:r>
    </w:p>
    <w:p w:rsidR="00000000" w:rsidDel="00000000" w:rsidP="00000000" w:rsidRDefault="00000000" w:rsidRPr="00000000" w14:paraId="00000020">
      <w:pPr>
        <w:ind w:left="0" w:firstLine="0"/>
        <w:jc w:val="left"/>
        <w:rPr>
          <w:rFonts w:ascii="Times New Roman" w:cs="Times New Roman" w:eastAsia="Times New Roman" w:hAnsi="Times New Roman"/>
          <w:b w:val="1"/>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