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Create a new Module and manifest file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1.First follow below Directory Structure.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1971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2.create __manifest__ file and __init__ file: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560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3.Then create your model and inherit the Base Model.</w:t>
        <w:br w:type="textWrapping"/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4.Then Install your custom Module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-i module name.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Manifest File: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name (str, required)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the human-readable name of the module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version (str)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this module’s version, should follow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82f33"/>
            <w:sz w:val="24"/>
            <w:szCs w:val="24"/>
            <w:highlight w:val="white"/>
            <w:rtl w:val="0"/>
          </w:rPr>
          <w:t xml:space="preserve">semantic versioning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 rules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description (str)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extended description for the module, in reStructuredText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website (str)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website URL for the module author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license (str, defaults: LGPL-3)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distribution license for the module. Possible values: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GPL-2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GPL-2 or any later version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GPL-3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GPL-3 or any later version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AGPL-3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LGPL-3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Other OSI approved licence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OEEL-1 (Odoo Enterprise Edition License v1.0)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OPL-1 (Odoo Proprietary License v1.0)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Other proprietary</w:t>
      </w:r>
    </w:p>
    <w:p w:rsidR="00000000" w:rsidDel="00000000" w:rsidP="00000000" w:rsidRDefault="00000000" w:rsidRPr="00000000" w14:paraId="00000028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282f33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category (str, default: Uncategorized)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classification category within Odoo, rough business domain for the module.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depends (list(str))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Odoo modules which must be loaded before this one, either because this module uses features they create or because it alters resources they define.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When a module is installed, all of its dependencies are installed before it. Likewise dependencies are loaded before a module is loaded.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data (list(str))</w:t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List of data files which must always be installed or updated with the module. A list of paths from the module root directory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f33"/>
          <w:sz w:val="24"/>
          <w:szCs w:val="24"/>
          <w:highlight w:val="white"/>
          <w:rtl w:val="0"/>
        </w:rPr>
        <w:t xml:space="preserve">application (bool, default: False)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  <w:rtl w:val="0"/>
        </w:rPr>
        <w:t xml:space="preserve">Whether the module should be considered as a fully-fledged application (True) or is just a technical module (False) that provides some extra functionality to an existing application module.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82f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82f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mver.org/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