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C618A" w14:textId="605377DC" w:rsidR="00CB6F39" w:rsidRDefault="00CB6F39" w:rsidP="00CB6F39">
      <w:pPr>
        <w:jc w:val="center"/>
      </w:pPr>
    </w:p>
    <w:p w14:paraId="1C2193AD" w14:textId="77777777" w:rsidR="00CB6F39" w:rsidRDefault="00CB6F39" w:rsidP="00CB6F39">
      <w:pPr>
        <w:jc w:val="center"/>
      </w:pPr>
    </w:p>
    <w:p w14:paraId="406E90B4" w14:textId="7B7FFB29" w:rsidR="00CB6F39" w:rsidRPr="002B62E0" w:rsidRDefault="00CB6F39" w:rsidP="002B62E0">
      <w:pPr>
        <w:pStyle w:val="Title"/>
      </w:pPr>
      <w:r w:rsidRPr="002B62E0">
        <w:t>Title of contribution</w:t>
      </w:r>
    </w:p>
    <w:p w14:paraId="7E0C7A54" w14:textId="3B978919" w:rsidR="00CB6F39" w:rsidRPr="00CB6F39" w:rsidRDefault="00CB6F39" w:rsidP="00CB6F39">
      <w:pPr>
        <w:jc w:val="center"/>
        <w:rPr>
          <w:rFonts w:ascii="Didact Gothic" w:hAnsi="Didact Gothic"/>
          <w:sz w:val="28"/>
          <w:szCs w:val="28"/>
          <w:vertAlign w:val="superscript"/>
        </w:rPr>
      </w:pPr>
      <w:r w:rsidRPr="00CB6F39">
        <w:rPr>
          <w:rFonts w:ascii="Didact Gothic" w:hAnsi="Didact Gothic"/>
          <w:sz w:val="28"/>
          <w:szCs w:val="28"/>
        </w:rPr>
        <w:t>First Author</w:t>
      </w:r>
      <w:r w:rsidRPr="00CB6F39">
        <w:rPr>
          <w:rFonts w:ascii="Didact Gothic" w:hAnsi="Didact Gothic"/>
          <w:sz w:val="28"/>
          <w:szCs w:val="28"/>
          <w:vertAlign w:val="superscript"/>
        </w:rPr>
        <w:t>1</w:t>
      </w:r>
      <w:r w:rsidRPr="00CB6F39">
        <w:rPr>
          <w:rFonts w:ascii="Didact Gothic" w:hAnsi="Didact Gothic"/>
          <w:sz w:val="28"/>
          <w:szCs w:val="28"/>
        </w:rPr>
        <w:t>, Second Author</w:t>
      </w:r>
      <w:r w:rsidRPr="00CB6F39">
        <w:rPr>
          <w:rFonts w:ascii="Didact Gothic" w:hAnsi="Didact Gothic"/>
          <w:sz w:val="28"/>
          <w:szCs w:val="28"/>
          <w:vertAlign w:val="superscript"/>
        </w:rPr>
        <w:t>2</w:t>
      </w:r>
      <w:r w:rsidRPr="00CB6F39">
        <w:rPr>
          <w:rFonts w:ascii="Didact Gothic" w:hAnsi="Didact Gothic"/>
          <w:sz w:val="28"/>
          <w:szCs w:val="28"/>
        </w:rPr>
        <w:t xml:space="preserve"> and Third Author</w:t>
      </w:r>
      <w:r w:rsidRPr="00CB6F39">
        <w:rPr>
          <w:rFonts w:ascii="Didact Gothic" w:hAnsi="Didact Gothic"/>
          <w:sz w:val="28"/>
          <w:szCs w:val="28"/>
          <w:vertAlign w:val="superscript"/>
        </w:rPr>
        <w:t>3</w:t>
      </w:r>
    </w:p>
    <w:p w14:paraId="627E798F" w14:textId="0DA95C67" w:rsidR="00CB6F39" w:rsidRPr="008F5589" w:rsidRDefault="00CB6F39" w:rsidP="00CB6F39">
      <w:pPr>
        <w:spacing w:after="0" w:line="240" w:lineRule="auto"/>
        <w:jc w:val="center"/>
        <w:rPr>
          <w:rFonts w:ascii="Didact Gothic" w:hAnsi="Didact Gothic"/>
          <w:sz w:val="20"/>
          <w:szCs w:val="20"/>
        </w:rPr>
      </w:pPr>
      <w:r w:rsidRPr="008F5589">
        <w:rPr>
          <w:rFonts w:ascii="Didact Gothic" w:hAnsi="Didact Gothic"/>
          <w:sz w:val="20"/>
          <w:szCs w:val="20"/>
          <w:vertAlign w:val="superscript"/>
        </w:rPr>
        <w:t>1</w:t>
      </w:r>
      <w:r w:rsidRPr="008F5589">
        <w:rPr>
          <w:rFonts w:ascii="Didact Gothic" w:hAnsi="Didact Gothic"/>
          <w:sz w:val="20"/>
          <w:szCs w:val="20"/>
        </w:rPr>
        <w:t xml:space="preserve"> Department, Organization, Country</w:t>
      </w:r>
      <w:r w:rsidRPr="008F5589">
        <w:rPr>
          <w:rFonts w:ascii="Didact Gothic" w:hAnsi="Didact Gothic"/>
          <w:sz w:val="20"/>
          <w:szCs w:val="20"/>
          <w:vertAlign w:val="superscript"/>
        </w:rPr>
        <w:br/>
        <w:t>2</w:t>
      </w:r>
      <w:r w:rsidRPr="008F5589">
        <w:rPr>
          <w:rFonts w:ascii="Didact Gothic" w:hAnsi="Didact Gothic"/>
          <w:sz w:val="20"/>
          <w:szCs w:val="20"/>
        </w:rPr>
        <w:t xml:space="preserve"> </w:t>
      </w:r>
      <w:r w:rsidRPr="008F5589">
        <w:rPr>
          <w:rFonts w:ascii="Didact Gothic" w:hAnsi="Didact Gothic"/>
          <w:sz w:val="20"/>
          <w:szCs w:val="20"/>
        </w:rPr>
        <w:t>Department, Organization, Country</w:t>
      </w:r>
      <w:r w:rsidRPr="008F5589">
        <w:rPr>
          <w:rFonts w:ascii="Didact Gothic" w:hAnsi="Didact Gothic"/>
          <w:sz w:val="20"/>
          <w:szCs w:val="20"/>
          <w:vertAlign w:val="superscript"/>
        </w:rPr>
        <w:br/>
        <w:t>3</w:t>
      </w:r>
      <w:r w:rsidRPr="008F5589">
        <w:rPr>
          <w:rFonts w:ascii="Didact Gothic" w:hAnsi="Didact Gothic"/>
          <w:sz w:val="20"/>
          <w:szCs w:val="20"/>
        </w:rPr>
        <w:t xml:space="preserve"> </w:t>
      </w:r>
      <w:r w:rsidRPr="008F5589">
        <w:rPr>
          <w:rFonts w:ascii="Didact Gothic" w:hAnsi="Didact Gothic"/>
          <w:sz w:val="20"/>
          <w:szCs w:val="20"/>
        </w:rPr>
        <w:t>Department, Organization, Country</w:t>
      </w:r>
    </w:p>
    <w:p w14:paraId="0880F70E" w14:textId="77777777" w:rsidR="00CB6F39" w:rsidRPr="008F5589" w:rsidRDefault="00CB6F39" w:rsidP="00CB6F39">
      <w:pPr>
        <w:spacing w:after="0" w:line="240" w:lineRule="auto"/>
        <w:jc w:val="center"/>
        <w:rPr>
          <w:rFonts w:ascii="Didact Gothic" w:hAnsi="Didact Gothic"/>
          <w:sz w:val="18"/>
          <w:szCs w:val="18"/>
        </w:rPr>
      </w:pPr>
    </w:p>
    <w:p w14:paraId="513050E9" w14:textId="41B181E2" w:rsidR="00CB6F39" w:rsidRPr="008F5589" w:rsidRDefault="00CB6F39" w:rsidP="00CB6F39">
      <w:pPr>
        <w:spacing w:after="0" w:line="240" w:lineRule="auto"/>
        <w:jc w:val="center"/>
        <w:rPr>
          <w:rFonts w:ascii="Didact Gothic" w:hAnsi="Didact Gothic"/>
          <w:sz w:val="20"/>
          <w:szCs w:val="20"/>
        </w:rPr>
      </w:pPr>
      <w:r w:rsidRPr="008F5589">
        <w:rPr>
          <w:rFonts w:ascii="Didact Gothic" w:hAnsi="Didact Gothic"/>
          <w:b/>
          <w:bCs/>
          <w:sz w:val="20"/>
          <w:szCs w:val="20"/>
        </w:rPr>
        <w:t>Keywords</w:t>
      </w:r>
      <w:r w:rsidRPr="008F5589">
        <w:rPr>
          <w:rFonts w:ascii="Didact Gothic" w:hAnsi="Didact Gothic"/>
          <w:sz w:val="20"/>
          <w:szCs w:val="20"/>
        </w:rPr>
        <w:t>: Keyword 1, Keyword 2, Keyword 3, Keyword 4, Keyword 5</w:t>
      </w:r>
    </w:p>
    <w:p w14:paraId="4936BB80" w14:textId="77777777" w:rsidR="00CB6F39" w:rsidRDefault="00CB6F39" w:rsidP="00CB6F39">
      <w:pPr>
        <w:spacing w:after="0" w:line="240" w:lineRule="auto"/>
        <w:jc w:val="center"/>
        <w:rPr>
          <w:rFonts w:ascii="Didact Gothic" w:hAnsi="Didact Gothic"/>
        </w:rPr>
      </w:pPr>
    </w:p>
    <w:p w14:paraId="48029D71" w14:textId="2FB561ED" w:rsidR="002B62E0" w:rsidRPr="002B62E0" w:rsidRDefault="002B62E0" w:rsidP="002B62E0">
      <w:pPr>
        <w:pStyle w:val="Heading1"/>
      </w:pPr>
      <w:r w:rsidRPr="002B62E0">
        <w:t>Abstract</w:t>
      </w:r>
    </w:p>
    <w:p w14:paraId="4450CFFC" w14:textId="56D5BF39" w:rsidR="00306C57" w:rsidRDefault="00070257" w:rsidP="00CB6F39">
      <w:pPr>
        <w:spacing w:after="0" w:line="240" w:lineRule="auto"/>
        <w:jc w:val="both"/>
        <w:rPr>
          <w:rFonts w:ascii="Didact Gothic" w:hAnsi="Didact Gothic"/>
        </w:rPr>
      </w:pPr>
      <w:r w:rsidRPr="00070257">
        <w:rPr>
          <w:rFonts w:ascii="Didact Gothic" w:hAnsi="Didact Gothic"/>
        </w:rPr>
        <w:t xml:space="preserve">Replace this text with the abstract. The main text should not exceed 500 words. Please describe the research question or objective, the context and related work, the methods and data, the expected or achieved results, and the relevance to the FAIR 3D Heritage conference themes. Use British English and APA 6 in-text citations, e.g. </w:t>
      </w:r>
      <w:r w:rsidR="00F70039">
        <w:rPr>
          <w:rFonts w:ascii="Didact Gothic" w:hAnsi="Didact Gothic"/>
        </w:rPr>
        <w:t>(</w:t>
      </w:r>
      <w:r w:rsidR="00F70039" w:rsidRPr="00F70039">
        <w:rPr>
          <w:rFonts w:ascii="Didact Gothic" w:hAnsi="Didact Gothic"/>
        </w:rPr>
        <w:t xml:space="preserve">Digital Heritage </w:t>
      </w:r>
      <w:r w:rsidR="005B6A7E" w:rsidRPr="00F70039">
        <w:rPr>
          <w:rFonts w:ascii="Didact Gothic" w:hAnsi="Didact Gothic"/>
        </w:rPr>
        <w:t>Lab</w:t>
      </w:r>
      <w:r w:rsidR="005B6A7E" w:rsidRPr="00070257">
        <w:rPr>
          <w:rFonts w:ascii="Didact Gothic" w:hAnsi="Didact Gothic"/>
        </w:rPr>
        <w:t>,</w:t>
      </w:r>
      <w:r w:rsidR="00F70039">
        <w:rPr>
          <w:rFonts w:ascii="Didact Gothic" w:hAnsi="Didact Gothic"/>
        </w:rPr>
        <w:t xml:space="preserve"> 2020), </w:t>
      </w:r>
      <w:r w:rsidRPr="00070257">
        <w:rPr>
          <w:rFonts w:ascii="Didact Gothic" w:hAnsi="Didact Gothic"/>
        </w:rPr>
        <w:t>(Smith, 2020) or (Smith &amp; Jones, 2020). If you include images, refer to them explicitly in the text, e.g. “The proposed workflow is summarised in Figure 1”. Every source listed in the references must be cited in this text.]</w:t>
      </w:r>
    </w:p>
    <w:p w14:paraId="0EA9ADA8" w14:textId="77777777" w:rsidR="00306C57" w:rsidRDefault="00306C57" w:rsidP="00306C57">
      <w:pPr>
        <w:keepNext/>
        <w:spacing w:after="0" w:line="240" w:lineRule="auto"/>
        <w:jc w:val="both"/>
      </w:pPr>
      <w:r w:rsidRPr="00306C57">
        <w:rPr>
          <w:noProof/>
        </w:rPr>
        <w:t xml:space="preserve"> </w:t>
      </w:r>
      <w:r w:rsidRPr="00306C57">
        <w:rPr>
          <w:rFonts w:ascii="Didact Gothic" w:hAnsi="Didact Gothic"/>
        </w:rPr>
        <w:drawing>
          <wp:inline distT="0" distB="0" distL="0" distR="0" wp14:anchorId="72FB71B1" wp14:editId="68E2D735">
            <wp:extent cx="5731510" cy="3424555"/>
            <wp:effectExtent l="0" t="0" r="2540" b="4445"/>
            <wp:docPr id="83129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96040" name=""/>
                    <pic:cNvPicPr/>
                  </pic:nvPicPr>
                  <pic:blipFill>
                    <a:blip r:embed="rId8"/>
                    <a:stretch>
                      <a:fillRect/>
                    </a:stretch>
                  </pic:blipFill>
                  <pic:spPr>
                    <a:xfrm>
                      <a:off x="0" y="0"/>
                      <a:ext cx="5731510" cy="3424555"/>
                    </a:xfrm>
                    <a:prstGeom prst="rect">
                      <a:avLst/>
                    </a:prstGeom>
                  </pic:spPr>
                </pic:pic>
              </a:graphicData>
            </a:graphic>
          </wp:inline>
        </w:drawing>
      </w:r>
    </w:p>
    <w:p w14:paraId="1F2B5F55" w14:textId="73CDBA7A" w:rsidR="00CB6F39" w:rsidRPr="002B62E0" w:rsidRDefault="00306C57" w:rsidP="002B62E0">
      <w:pPr>
        <w:pStyle w:val="Caption"/>
      </w:pPr>
      <w:r w:rsidRPr="002B62E0">
        <w:t xml:space="preserve">Fig. </w:t>
      </w:r>
      <w:r w:rsidRPr="002B62E0">
        <w:fldChar w:fldCharType="begin"/>
      </w:r>
      <w:r w:rsidRPr="002B62E0">
        <w:instrText xml:space="preserve"> SEQ Fig. \* ARABIC </w:instrText>
      </w:r>
      <w:r w:rsidRPr="002B62E0">
        <w:fldChar w:fldCharType="separate"/>
      </w:r>
      <w:r w:rsidRPr="002B62E0">
        <w:t>1</w:t>
      </w:r>
      <w:r w:rsidRPr="002B62E0">
        <w:fldChar w:fldCharType="end"/>
      </w:r>
      <w:r w:rsidRPr="002B62E0">
        <w:t xml:space="preserve"> </w:t>
      </w:r>
      <w:r w:rsidR="00020A1B" w:rsidRPr="002B62E0">
        <w:t>Short caption. Include source/credit/license if applicable</w:t>
      </w:r>
      <w:r w:rsidR="00020A1B" w:rsidRPr="002B62E0">
        <w:t>.</w:t>
      </w:r>
    </w:p>
    <w:p w14:paraId="2C77B5EA" w14:textId="596E6F5B" w:rsidR="002B62E0" w:rsidRDefault="002B62E0">
      <w:r>
        <w:br w:type="page"/>
      </w:r>
    </w:p>
    <w:p w14:paraId="7CB2C913" w14:textId="72CC4335" w:rsidR="00020A1B" w:rsidRDefault="002B62E0" w:rsidP="002B62E0">
      <w:pPr>
        <w:pStyle w:val="Heading1"/>
      </w:pPr>
      <w:r>
        <w:lastRenderedPageBreak/>
        <w:t>References</w:t>
      </w:r>
    </w:p>
    <w:p w14:paraId="63061082" w14:textId="4FE2EE0A" w:rsidR="00B07BEC" w:rsidRDefault="00F70039" w:rsidP="002B62E0">
      <w:pPr>
        <w:pStyle w:val="ListParagraph"/>
        <w:numPr>
          <w:ilvl w:val="0"/>
          <w:numId w:val="1"/>
        </w:numPr>
        <w:rPr>
          <w:rFonts w:ascii="Didact Gothic" w:hAnsi="Didact Gothic"/>
        </w:rPr>
      </w:pPr>
      <w:r w:rsidRPr="00F70039">
        <w:rPr>
          <w:rFonts w:ascii="Didact Gothic" w:hAnsi="Didact Gothic"/>
        </w:rPr>
        <w:t xml:space="preserve">Digital Heritage Lab. (2020). </w:t>
      </w:r>
      <w:r w:rsidRPr="00F70039">
        <w:rPr>
          <w:rFonts w:ascii="Didact Gothic" w:hAnsi="Didact Gothic"/>
          <w:i/>
          <w:iCs/>
        </w:rPr>
        <w:t>Practical guidelines for preparing 3D heritage data for online publication</w:t>
      </w:r>
      <w:r w:rsidRPr="00F70039">
        <w:rPr>
          <w:rFonts w:ascii="Didact Gothic" w:hAnsi="Didact Gothic"/>
        </w:rPr>
        <w:t>. Retrieved from</w:t>
      </w:r>
      <w:r>
        <w:rPr>
          <w:rFonts w:ascii="Didact Gothic" w:hAnsi="Didact Gothic"/>
        </w:rPr>
        <w:t xml:space="preserve"> </w:t>
      </w:r>
      <w:hyperlink r:id="rId9" w:history="1">
        <w:r w:rsidRPr="007C3AFC">
          <w:rPr>
            <w:rStyle w:val="Hyperlink"/>
            <w:rFonts w:ascii="Didact Gothic" w:hAnsi="Didact Gothic"/>
          </w:rPr>
          <w:t>https://www.example.org/3d-heritage-guidelines</w:t>
        </w:r>
      </w:hyperlink>
      <w:r>
        <w:rPr>
          <w:rFonts w:ascii="Didact Gothic" w:hAnsi="Didact Gothic"/>
        </w:rPr>
        <w:t xml:space="preserve">. </w:t>
      </w:r>
    </w:p>
    <w:p w14:paraId="06DC928F" w14:textId="39509237" w:rsidR="002B62E0" w:rsidRDefault="003C496F" w:rsidP="002B62E0">
      <w:pPr>
        <w:pStyle w:val="ListParagraph"/>
        <w:numPr>
          <w:ilvl w:val="0"/>
          <w:numId w:val="1"/>
        </w:numPr>
        <w:rPr>
          <w:rFonts w:ascii="Didact Gothic" w:hAnsi="Didact Gothic"/>
        </w:rPr>
      </w:pPr>
      <w:r w:rsidRPr="003C496F">
        <w:rPr>
          <w:rFonts w:ascii="Didact Gothic" w:hAnsi="Didact Gothic"/>
        </w:rPr>
        <w:t xml:space="preserve">Smith, J. (2020). Documenting 3D cultural heritage: Metadata, paradata and reuse. </w:t>
      </w:r>
      <w:r w:rsidRPr="003C496F">
        <w:rPr>
          <w:rFonts w:ascii="Didact Gothic" w:hAnsi="Didact Gothic"/>
          <w:i/>
          <w:iCs/>
        </w:rPr>
        <w:t>Journal of Digital Heritage Studies, 5</w:t>
      </w:r>
      <w:r w:rsidRPr="003C496F">
        <w:rPr>
          <w:rFonts w:ascii="Didact Gothic" w:hAnsi="Didact Gothic"/>
        </w:rPr>
        <w:t>(2), 115–132.</w:t>
      </w:r>
    </w:p>
    <w:p w14:paraId="0B9558F0" w14:textId="1D6648CA" w:rsidR="003C496F" w:rsidRPr="002B62E0" w:rsidRDefault="00B07BEC" w:rsidP="002B62E0">
      <w:pPr>
        <w:pStyle w:val="ListParagraph"/>
        <w:numPr>
          <w:ilvl w:val="0"/>
          <w:numId w:val="1"/>
        </w:numPr>
        <w:rPr>
          <w:rFonts w:ascii="Didact Gothic" w:hAnsi="Didact Gothic"/>
        </w:rPr>
      </w:pPr>
      <w:r w:rsidRPr="00B07BEC">
        <w:rPr>
          <w:rFonts w:ascii="Didact Gothic" w:hAnsi="Didact Gothic"/>
        </w:rPr>
        <w:t xml:space="preserve">Smith, J., &amp; Jones, M. (2020). </w:t>
      </w:r>
      <w:r w:rsidRPr="00B07BEC">
        <w:rPr>
          <w:rFonts w:ascii="Didact Gothic" w:hAnsi="Didact Gothic"/>
          <w:i/>
          <w:iCs/>
        </w:rPr>
        <w:t>Web-based publication of 3D heritage models</w:t>
      </w:r>
      <w:r w:rsidRPr="00B07BEC">
        <w:rPr>
          <w:rFonts w:ascii="Didact Gothic" w:hAnsi="Didact Gothic"/>
        </w:rPr>
        <w:t>. Heritage Research Press.</w:t>
      </w:r>
    </w:p>
    <w:p w14:paraId="01835784" w14:textId="77777777" w:rsidR="002B62E0" w:rsidRPr="002B62E0" w:rsidRDefault="002B62E0" w:rsidP="002B62E0"/>
    <w:sectPr w:rsidR="002B62E0" w:rsidRPr="002B62E0" w:rsidSect="002B62E0">
      <w:headerReference w:type="default" r:id="rId10"/>
      <w:headerReference w:type="firs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0200F" w14:textId="77777777" w:rsidR="00655D46" w:rsidRDefault="00655D46" w:rsidP="00CB6F39">
      <w:pPr>
        <w:spacing w:after="0" w:line="240" w:lineRule="auto"/>
      </w:pPr>
      <w:r>
        <w:separator/>
      </w:r>
    </w:p>
  </w:endnote>
  <w:endnote w:type="continuationSeparator" w:id="0">
    <w:p w14:paraId="32C76C7D" w14:textId="77777777" w:rsidR="00655D46" w:rsidRDefault="00655D46" w:rsidP="00CB6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idact Gothic">
    <w:panose1 w:val="00000500000000000000"/>
    <w:charset w:val="00"/>
    <w:family w:val="auto"/>
    <w:pitch w:val="variable"/>
    <w:sig w:usb0="600002CF" w:usb1="00000002"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25464" w14:textId="77777777" w:rsidR="00655D46" w:rsidRDefault="00655D46" w:rsidP="00CB6F39">
      <w:pPr>
        <w:spacing w:after="0" w:line="240" w:lineRule="auto"/>
      </w:pPr>
      <w:r>
        <w:separator/>
      </w:r>
    </w:p>
  </w:footnote>
  <w:footnote w:type="continuationSeparator" w:id="0">
    <w:p w14:paraId="2ED36C63" w14:textId="77777777" w:rsidR="00655D46" w:rsidRDefault="00655D46" w:rsidP="00CB6F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FBCCD" w14:textId="21B2B9D7" w:rsidR="00CB6F39" w:rsidRDefault="00CB6F39" w:rsidP="00CB6F39">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5094E" w14:textId="60902F6A" w:rsidR="002B62E0" w:rsidRDefault="002B62E0">
    <w:pPr>
      <w:pStyle w:val="Header"/>
    </w:pPr>
    <w:r>
      <w:rPr>
        <w:noProof/>
      </w:rPr>
      <w:drawing>
        <wp:anchor distT="0" distB="0" distL="114300" distR="114300" simplePos="0" relativeHeight="251660288" behindDoc="1" locked="0" layoutInCell="1" allowOverlap="1" wp14:anchorId="3D4402F8" wp14:editId="557192F1">
          <wp:simplePos x="0" y="0"/>
          <wp:positionH relativeFrom="margin">
            <wp:align>center</wp:align>
          </wp:positionH>
          <wp:positionV relativeFrom="paragraph">
            <wp:posOffset>-11430</wp:posOffset>
          </wp:positionV>
          <wp:extent cx="4015105" cy="827405"/>
          <wp:effectExtent l="0" t="0" r="4445" b="0"/>
          <wp:wrapNone/>
          <wp:docPr id="187941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15105" cy="82740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315519"/>
    <w:multiLevelType w:val="hybridMultilevel"/>
    <w:tmpl w:val="CD8AD0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50140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F39"/>
    <w:rsid w:val="00020A1B"/>
    <w:rsid w:val="00070257"/>
    <w:rsid w:val="002B62E0"/>
    <w:rsid w:val="00306C57"/>
    <w:rsid w:val="003C496F"/>
    <w:rsid w:val="005B6A7E"/>
    <w:rsid w:val="00655D46"/>
    <w:rsid w:val="008E26B4"/>
    <w:rsid w:val="008F5589"/>
    <w:rsid w:val="009F4FBC"/>
    <w:rsid w:val="00B07BEC"/>
    <w:rsid w:val="00CB6F39"/>
    <w:rsid w:val="00F700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B84ED"/>
  <w15:chartTrackingRefBased/>
  <w15:docId w15:val="{368B7B8A-0657-4071-962C-C31787573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2E0"/>
    <w:pPr>
      <w:spacing w:after="0" w:line="240" w:lineRule="auto"/>
      <w:jc w:val="both"/>
      <w:outlineLvl w:val="0"/>
    </w:pPr>
    <w:rPr>
      <w:rFonts w:ascii="Didact Gothic" w:hAnsi="Didact Gothic"/>
      <w:b/>
      <w:bCs/>
      <w:sz w:val="28"/>
      <w:szCs w:val="28"/>
    </w:rPr>
  </w:style>
  <w:style w:type="paragraph" w:styleId="Heading2">
    <w:name w:val="heading 2"/>
    <w:basedOn w:val="Normal"/>
    <w:next w:val="Normal"/>
    <w:link w:val="Heading2Char"/>
    <w:uiPriority w:val="9"/>
    <w:semiHidden/>
    <w:unhideWhenUsed/>
    <w:qFormat/>
    <w:rsid w:val="00CB6F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F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F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F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F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F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F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F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2E0"/>
    <w:rPr>
      <w:rFonts w:ascii="Didact Gothic" w:hAnsi="Didact Gothic"/>
      <w:b/>
      <w:bCs/>
      <w:sz w:val="28"/>
      <w:szCs w:val="28"/>
    </w:rPr>
  </w:style>
  <w:style w:type="character" w:customStyle="1" w:styleId="Heading2Char">
    <w:name w:val="Heading 2 Char"/>
    <w:basedOn w:val="DefaultParagraphFont"/>
    <w:link w:val="Heading2"/>
    <w:uiPriority w:val="9"/>
    <w:semiHidden/>
    <w:rsid w:val="00CB6F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F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F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F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F39"/>
    <w:rPr>
      <w:rFonts w:eastAsiaTheme="majorEastAsia" w:cstheme="majorBidi"/>
      <w:color w:val="272727" w:themeColor="text1" w:themeTint="D8"/>
    </w:rPr>
  </w:style>
  <w:style w:type="paragraph" w:styleId="Title">
    <w:name w:val="Title"/>
    <w:basedOn w:val="Normal"/>
    <w:next w:val="Normal"/>
    <w:link w:val="TitleChar"/>
    <w:uiPriority w:val="10"/>
    <w:qFormat/>
    <w:rsid w:val="002B62E0"/>
    <w:pPr>
      <w:jc w:val="center"/>
    </w:pPr>
    <w:rPr>
      <w:rFonts w:ascii="Didact Gothic" w:hAnsi="Didact Gothic"/>
      <w:b/>
      <w:bCs/>
      <w:sz w:val="44"/>
      <w:szCs w:val="44"/>
    </w:rPr>
  </w:style>
  <w:style w:type="character" w:customStyle="1" w:styleId="TitleChar">
    <w:name w:val="Title Char"/>
    <w:basedOn w:val="DefaultParagraphFont"/>
    <w:link w:val="Title"/>
    <w:uiPriority w:val="10"/>
    <w:rsid w:val="002B62E0"/>
    <w:rPr>
      <w:rFonts w:ascii="Didact Gothic" w:hAnsi="Didact Gothic"/>
      <w:b/>
      <w:bCs/>
      <w:sz w:val="44"/>
      <w:szCs w:val="44"/>
    </w:rPr>
  </w:style>
  <w:style w:type="paragraph" w:styleId="Subtitle">
    <w:name w:val="Subtitle"/>
    <w:basedOn w:val="Normal"/>
    <w:next w:val="Normal"/>
    <w:link w:val="SubtitleChar"/>
    <w:uiPriority w:val="11"/>
    <w:qFormat/>
    <w:rsid w:val="00CB6F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F39"/>
    <w:pPr>
      <w:spacing w:before="160"/>
      <w:jc w:val="center"/>
    </w:pPr>
    <w:rPr>
      <w:i/>
      <w:iCs/>
      <w:color w:val="404040" w:themeColor="text1" w:themeTint="BF"/>
    </w:rPr>
  </w:style>
  <w:style w:type="character" w:customStyle="1" w:styleId="QuoteChar">
    <w:name w:val="Quote Char"/>
    <w:basedOn w:val="DefaultParagraphFont"/>
    <w:link w:val="Quote"/>
    <w:uiPriority w:val="29"/>
    <w:rsid w:val="00CB6F39"/>
    <w:rPr>
      <w:i/>
      <w:iCs/>
      <w:color w:val="404040" w:themeColor="text1" w:themeTint="BF"/>
    </w:rPr>
  </w:style>
  <w:style w:type="paragraph" w:styleId="ListParagraph">
    <w:name w:val="List Paragraph"/>
    <w:basedOn w:val="Normal"/>
    <w:uiPriority w:val="34"/>
    <w:qFormat/>
    <w:rsid w:val="00CB6F39"/>
    <w:pPr>
      <w:ind w:left="720"/>
      <w:contextualSpacing/>
    </w:pPr>
  </w:style>
  <w:style w:type="character" w:styleId="IntenseEmphasis">
    <w:name w:val="Intense Emphasis"/>
    <w:basedOn w:val="DefaultParagraphFont"/>
    <w:uiPriority w:val="21"/>
    <w:qFormat/>
    <w:rsid w:val="00CB6F39"/>
    <w:rPr>
      <w:i/>
      <w:iCs/>
      <w:color w:val="0F4761" w:themeColor="accent1" w:themeShade="BF"/>
    </w:rPr>
  </w:style>
  <w:style w:type="paragraph" w:styleId="IntenseQuote">
    <w:name w:val="Intense Quote"/>
    <w:basedOn w:val="Normal"/>
    <w:next w:val="Normal"/>
    <w:link w:val="IntenseQuoteChar"/>
    <w:uiPriority w:val="30"/>
    <w:qFormat/>
    <w:rsid w:val="00CB6F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F39"/>
    <w:rPr>
      <w:i/>
      <w:iCs/>
      <w:color w:val="0F4761" w:themeColor="accent1" w:themeShade="BF"/>
    </w:rPr>
  </w:style>
  <w:style w:type="character" w:styleId="IntenseReference">
    <w:name w:val="Intense Reference"/>
    <w:basedOn w:val="DefaultParagraphFont"/>
    <w:uiPriority w:val="32"/>
    <w:qFormat/>
    <w:rsid w:val="00CB6F39"/>
    <w:rPr>
      <w:b/>
      <w:bCs/>
      <w:smallCaps/>
      <w:color w:val="0F4761" w:themeColor="accent1" w:themeShade="BF"/>
      <w:spacing w:val="5"/>
    </w:rPr>
  </w:style>
  <w:style w:type="paragraph" w:styleId="Header">
    <w:name w:val="header"/>
    <w:basedOn w:val="Normal"/>
    <w:link w:val="HeaderChar"/>
    <w:uiPriority w:val="99"/>
    <w:unhideWhenUsed/>
    <w:rsid w:val="00CB6F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6F39"/>
  </w:style>
  <w:style w:type="paragraph" w:styleId="Footer">
    <w:name w:val="footer"/>
    <w:basedOn w:val="Normal"/>
    <w:link w:val="FooterChar"/>
    <w:uiPriority w:val="99"/>
    <w:unhideWhenUsed/>
    <w:rsid w:val="00CB6F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6F39"/>
  </w:style>
  <w:style w:type="paragraph" w:styleId="Caption">
    <w:name w:val="caption"/>
    <w:basedOn w:val="Normal"/>
    <w:next w:val="Normal"/>
    <w:uiPriority w:val="35"/>
    <w:unhideWhenUsed/>
    <w:qFormat/>
    <w:rsid w:val="002B62E0"/>
    <w:pPr>
      <w:spacing w:after="200" w:line="240" w:lineRule="auto"/>
      <w:jc w:val="both"/>
    </w:pPr>
    <w:rPr>
      <w:rFonts w:ascii="Didact Gothic" w:hAnsi="Didact Gothic"/>
      <w:i/>
      <w:iCs/>
      <w:color w:val="0E2841" w:themeColor="text2"/>
      <w:sz w:val="18"/>
      <w:szCs w:val="18"/>
    </w:rPr>
  </w:style>
  <w:style w:type="character" w:styleId="Hyperlink">
    <w:name w:val="Hyperlink"/>
    <w:basedOn w:val="DefaultParagraphFont"/>
    <w:uiPriority w:val="99"/>
    <w:unhideWhenUsed/>
    <w:rsid w:val="00F70039"/>
    <w:rPr>
      <w:color w:val="467886" w:themeColor="hyperlink"/>
      <w:u w:val="single"/>
    </w:rPr>
  </w:style>
  <w:style w:type="character" w:styleId="UnresolvedMention">
    <w:name w:val="Unresolved Mention"/>
    <w:basedOn w:val="DefaultParagraphFont"/>
    <w:uiPriority w:val="99"/>
    <w:semiHidden/>
    <w:unhideWhenUsed/>
    <w:rsid w:val="00F700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example.org/3d-heritage-guideline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8D685-7EC1-4E77-82A1-EF6EE2AD6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211</Words>
  <Characters>1204</Characters>
  <Application>Microsoft Office Word</Application>
  <DocSecurity>0</DocSecurity>
  <Lines>10</Lines>
  <Paragraphs>2</Paragraphs>
  <ScaleCrop>false</ScaleCrop>
  <Company/>
  <LinksUpToDate>false</LinksUpToDate>
  <CharactersWithSpaces>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Bajena</dc:creator>
  <cp:keywords/>
  <dc:description/>
  <cp:lastModifiedBy>Igor Bajena</cp:lastModifiedBy>
  <cp:revision>3</cp:revision>
  <dcterms:created xsi:type="dcterms:W3CDTF">2026-05-10T12:41:00Z</dcterms:created>
  <dcterms:modified xsi:type="dcterms:W3CDTF">2026-05-10T12:41:00Z</dcterms:modified>
</cp:coreProperties>
</file>