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「절세컴퍼스」 개발계획서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법인세 × 소득세 절세 시뮬레이션·공제감면 매칭 AI 웹서비스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생성형 AI 풀스택 개발자 양성과정 · 캡스톤급 개인 프로젝트  |  작성일: 2026. 07. 08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세무 플랫폼 시장은 신고·환급 대행(삼쩜삼, 쌤157)이 이미 장악했고, 무자격 세무대리 논란으로 규제 리스크까지 큰 영역이다. 절세컴퍼스는 반대편의 빈 곳을 공략한다 — 신고가 아니라 '결정 전 시뮬레이션'이다. 사업자가 매출·비용·급여 구조를 입력하면 ① 세액 계산 엔진이 종합소득세·법인세를 수식으로 산출하고, ② 시나리오 엔진이 '법인 전환하면? 급여·배당 믹스를 바꾸면?'을 비교하며, ③ 매칭 엔진이 프로필 기반으로 세액공제·감면 후보를 요건 체크리스트와 함께 찾아주고, ④ LLM이 근거 조문을 인용해 절세 액션플랜 리포트를 생성한다. 계산은 100% 수식·룰, LLM은 통역만 — 세금처럼 정확성이 생명인 도메인에서 이 하이브리드 원칙은 선택이 아니라 필수다.</w:t>
      </w:r>
    </w:p>
    <w:p>
      <w:r>
        <w:br w:type="page"/>
      </w:r>
    </w:p>
    <w:p>
      <w:pPr>
        <w:pStyle w:val="Heading1"/>
      </w:pPr>
      <w:r>
        <w:t xml:space="preserve">1. 차별화 전략 — 신고의 레드오션을 피해 '결정의 순간'으로</w:t>
      </w:r>
    </w:p>
    <w:p>
      <w:pPr>
        <w:pStyle w:val="Heading2"/>
      </w:pPr>
      <w:r>
        <w:t xml:space="preserve">1.1 시장 현황 (2026.7 조사)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신고·환급 대행: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삼쩜삼(환급·AI상담 Q), 쌤157(구 SSEM, 셀프 신고) 등이 장악. 삼쩜삼은 부가세 신고를 중단하고 사업을 재편 중이며, 무자격 세무대리 논란 이후 세무·회계법인들이 직접 AI 플랫폼 시장에 진입하는 재편기.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시사점 ①: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'신고를 대신 해준다'는 기능은 레드오션 + 세무사법 리스크의 이중 지뢰밭 — 학생 프로젝트가 갈 곳이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시사점 ②: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정작 사업자들의 진짜 질문 — '법인으로 전환해야 하나?', '내가 받을 수 있는 감면이 뭐가 있나?', '급여를 얼마로 책정해야 하나?' — 은 세무사 상담 전에는 답을 얻기 어렵다. 이 결정 전 시뮬레이션 구간이 비어 있다.</w:t>
      </w:r>
    </w:p>
    <w:p>
      <w:pPr>
        <w:pStyle w:val="Heading2"/>
      </w:pPr>
      <w:r>
        <w:t xml:space="preserve">1.2 절세 기능 후보 메뉴와 채택 결정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1300"/>
        <w:gridCol w:w="1926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후보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채택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법인 전환 시뮬레이터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개인사업자 최대 관심사, 수식으로 완전 구현 가능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차별화·수요 최고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급여·배당 믹스 설계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법인 대표의 단골 질문, 시뮬레이션과 동일 엔진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엔진 재사용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공제·감면 매칭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조특법 감면은 몰라서 놓치는 대표 영역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룰 매칭에 최적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연말정산 최적화(근로자)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토스·삼쩜삼 등 대형 앱의 본진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제외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레드오션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부가세 절세 도우미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실익 대비 신고 프로세스와 결합 필요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2단계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상속·증여 플래너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수요 있으나 재산평가 복잡도 폭발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제외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5주 불가</w:t>
            </w:r>
          </w:p>
        </w:tc>
      </w:tr>
    </w:tbl>
    <w:p>
      <w:pPr>
        <w:pStyle w:val="Heading2"/>
      </w:pPr>
      <w:r>
        <w:t xml:space="preserve">1.3 컴플라이언스 프레이밍 (이 프로젝트의 생존 조건)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세무사법 준수: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신고서 작성·제출 대행 기능 없음을 명시. '세무 상담 전 예습·교육용 시뮬레이션 도구'로 포지셔닝 — 모든 화면에 '실제 신고·적용은 세무 전문가 확인 필요' 고지.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기준연도 라벨: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세율·공제 기준은 매년 개정되므로, 세율표·감면 요건을 코드가 아닌 설정 데이터(YAML/DB)로 분리하고 모든 결과에 '적용 기준연도'를 표기 — 유지보수 설계 자체가 면접 어필 포인트.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발표 프레임: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'규제 지뢰밭에서 합법적 니치를 찾은 기획'이라는 스토리가 기획 논리(15%) 만점 재료.</w:t>
      </w:r>
    </w:p>
    <w:p>
      <w:r>
        <w:br w:type="page"/>
      </w:r>
    </w:p>
    <w:p>
      <w:pPr>
        <w:pStyle w:val="Heading1"/>
      </w:pPr>
      <w:r>
        <w:t xml:space="preserve">2. 서비스 정의</w:t>
      </w:r>
    </w:p>
    <w:p>
      <w:pPr>
        <w:pStyle w:val="Heading2"/>
      </w:pPr>
      <w:r>
        <w:t xml:space="preserve">2.1 타깃과 사용자 스토리 (페르소나 2종으로 한정)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프리랜서·개인사업자로서, 올해 예상 매출·비용을 입력하면 예상 종합소득세와 '법인 전환 시 총 세부담(법인세+급여 소득세+배당세)'을 나란히 비교하고 싶다.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소규모 법인 대표로서, 내 보수를 급여와 배당으로 어떻게 나누면 총 세부담이 어떻게 변하는지 시나리오로 보고 싶다.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사업자로서, 내 업종·지역·창업연차·고용 현황으로 받을 수 있는 세액공제·감면 후보와 요건 체크리스트를 확인하고, 왜 해당되는지 조문 근거로 설명받고 싶다.</w:t>
      </w:r>
    </w:p>
    <w:p>
      <w:pPr>
        <w:pStyle w:val="Heading2"/>
      </w:pPr>
      <w:r>
        <w:t xml:space="preserve">2.2 기능 범위 — MVP 먼저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6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구현 시점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세액 계산 코어: 종합소득세·법인세 산출 수식 엔진 + 세율·공제 설정 데이터화 + 프로필 입력 폼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시나리오 엔진: 법인 전환 비교(개인 유지 vs 법인+급여+배당 총부담) + 급여·배당 믹스 슬라이더 시뮬레이션 + 비교 차트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공제·감면 매칭: 대표 감면 10종 요건 룰 매칭 + 체크리스트 + LLM 절세 액션플랜 리포트(조문 RAG 인용)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회원 인증 + 시뮬레이션 이력 저장·비교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M6 산출물 탑재: 국세통계 기반 동종 업종 경비율·세부담 벤치마크('업종 평균 대비 당신은')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세법 Q&amp;A 챗봇(내 시뮬레이션 결과 기반), 부가세 모듈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여유 시</w:t>
            </w:r>
          </w:p>
        </w:tc>
      </w:tr>
    </w:tbl>
    <w:p>
      <w:pPr>
        <w:pStyle w:val="Heading2"/>
      </w:pPr>
      <w:r>
        <w:t xml:space="preserve">2.3 범위 한정 (5주 완성의 조건)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세목: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종합소득세(사업소득 중심) + 법인세 2종. 근로소득 연말정산·부가세·상속증여 제외.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감면: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창업중소기업 감면, 중소기업 특별세액감면, 통합고용 세액공제, 연구·인력개발비 세액공제 등 활용 빈도 높은 10종으로 한정 — 전체 조특법 커버 욕심 금지.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계산 단순화 원칙: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예상치 시뮬레이션 목적이므로 주요 변수만 반영하고, 반영하지 않은 항목(예: 성실신고확인, 지방소득세 옵션)을 결과 화면에 투명하게 명시.</w:t>
      </w:r>
    </w:p>
    <w:p>
      <w:r>
        <w:br w:type="page"/>
      </w:r>
    </w:p>
    <w:p>
      <w:pPr>
        <w:pStyle w:val="Heading1"/>
      </w:pPr>
      <w:r>
        <w:t xml:space="preserve">3. 아키텍처·기술 스택·데이터</w:t>
      </w:r>
    </w:p>
    <w:p>
      <w:pPr>
        <w:pStyle w:val="Heading2"/>
      </w:pPr>
      <w:r>
        <w:t xml:space="preserve">3.1 기술 스택 (커리큘럼 1:1 매핑)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습득 모듈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세액 계산 엔진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Python 수식 모듈(과표 구간·누진공제·세액공제 순서 구현) + 세율 설정 데이터(YAML/DB)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M3 모델링 사고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시나리오 엔진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동일 프로필에 구조 변수만 바꿔 계산 엔진 반복 호출 → 비교 테이블 생성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M1·M3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감면 매칭 룰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요건(업종·지역·연차·고용)을 조건식으로 명시한 룰 테이블 매칭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M3 + 도메인 지식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생성형 AI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 OpenAPI: 결과 해설·액션플랜 생성 + 소득세법·법인세법·조특법 조문 RAG(FAISS)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웹/시각화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Django(MTV) + 입력 폼·슬라이더 + Chart.js(세부담 비교 워터폴·막대)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배포/품질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클라우드 PaaS + GitHub + 계산 검증 테스트 스위트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M2·M8</w:t>
            </w:r>
          </w:p>
        </w:tc>
      </w:tr>
    </w:tbl>
    <w:p>
      <w:pPr>
        <w:pStyle w:val="Heading2"/>
      </w:pPr>
      <w:r>
        <w:t xml:space="preserve">3.2 데이터 소스 (전부 무료 공개자료)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00"/>
        <w:gridCol w:w="2626"/>
      </w:tblGrid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소득세법·법인세법·조세특례제한법 조문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국가법령정보센터 Open API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RAG 근거 인용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세율표·공제 기준(기준연도)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국세청 공표 자료 → 설정 데이터로 구조화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계산 엔진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업종별 경비율·소득률·세부담 통계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국세통계포털(TASIS)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M6 벤치마크 엔진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검증 사례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홈택스 모의계산·국세청 계산 예시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테스트 스위트 정답지</w:t>
            </w:r>
          </w:p>
        </w:tc>
      </w:tr>
    </w:tbl>
    <w:p>
      <w:pPr>
        <w:pStyle w:val="Heading2"/>
      </w:pPr>
      <w:r>
        <w:t xml:space="preserve">3.3 처리 흐름과 정확성 검증 (이 프로젝트의 생명선)</w:t>
      </w:r>
    </w:p>
    <w:p>
      <w:pPr>
        <w:spacing w:after="120"/>
      </w:pPr>
      <w:r>
        <w:rPr>
          <w:rFonts w:ascii="Malgun Gothic" w:cs="Malgun Gothic" w:eastAsia="Malgun Gothic" w:hAnsi="Malgun Gothic"/>
          <w:color w:val="5C3A1F"/>
          <w:sz w:val="20"/>
          <w:szCs w:val="20"/>
        </w:rPr>
        <w:t xml:space="preserve">흐름: 프로필 입력 → 계산 엔진(수식) → 시나리오 비교 → 감면 룰 매칭 → (수치+매칭 결과+조문 RAG)를 프롬프트 주입 → LLM이 근거 인용 액션플랜 생성 → 차트+체크리스트+리포트 렌더링. LLM은 단 하나의 숫자도 계산하지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검증 전략: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홈택스 모의계산·국세청 공표 사례와 대조하는 테스트 케이스 20+개를 스프린트 1부터 자동 테스트로 구축 — '세액 계산기를 어떻게 믿나'라는 심사 질문에 테스트 스위트로 답한다.</w:t>
      </w:r>
    </w:p>
    <w:p>
      <w:r>
        <w:br w:type="page"/>
      </w:r>
    </w:p>
    <w:p>
      <w:pPr>
        <w:pStyle w:val="Heading1"/>
      </w:pPr>
      <w:r>
        <w:t xml:space="preserve">4. 개발 방법</w:t>
      </w:r>
    </w:p>
    <w:p>
      <w:pPr>
        <w:pStyle w:val="Heading2"/>
      </w:pPr>
      <w:r>
        <w:t xml:space="preserve">4.1 모듈별 부품 축적 (지금부터)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캡스톤용 부품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 데이터분석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지금(~7/10)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국세통계포털 데이터로 업종별 세부담·경비율 EDA — 시각화 3종(벤치마크 기초 + 발표 재료)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 웹개발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7/13~8/10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CRUD를 '프로필 입력 → 계산 결과 페이지' 구조로 변형 + 회원 인증 스니펫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M3 AI모델링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8/11~8/31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세액 계산 수식 모듈 프로토타입 + 테스트 케이스 프레임(모델링 대신 룰 엔진 검증 역량으로 어필)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M4 생성형AI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9/1~9/10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미니앱 = '세법 조문 RAG Q&amp;A 봇'(조특법 10개 조문으로 축소판) — 캡스톤 예행연습 + 프롬프트 A/B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M5 PM방법론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9/11~9/22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 계획서를 백로그·WBS로 전환, 감면 10종 요건 룰 테이블 정의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M6 빅데이터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9/23~10/13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'국세통계 기반 업종별·규모별 세부담 분석' 수행 → 벤치마크 테이블·인사이트가 M8 엔진 + 데이터 포트폴리오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M8 캡스톤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10/14~11/19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엔진 조립 + 시뮬레이터 + 배포·발표</w:t>
            </w:r>
          </w:p>
        </w:tc>
      </w:tr>
    </w:tbl>
    <w:p>
      <w:pPr>
        <w:pStyle w:val="Heading2"/>
      </w:pPr>
      <w:r>
        <w:t xml:space="preserve">4.2 M8 5주 스프린트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300"/>
        <w:gridCol w:w="27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금요일 데모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10/14~10/23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세액 계산 코어(종소세·법인세) + 세율 설정 데이터화 + 검증 테스트 20케이스 + 입력 폼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숫자 넣으면 세액이 맞게 나온다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10/26~10/30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법인 전환 비교 + 급여·배당 믹스 슬라이더 + 비교 차트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'전환하면 얼마 차이' 즉석 시연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11/2~11/6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감면 10종 매칭 룰 + 체크리스트 + LLM 액션플랜 리포트(조문 인용)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감면 후보+근거 조문 리포트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11/9~11/13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인증·이력 + M6 벤치마크 탑재 + 배포·비용 점검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URL 접속 시연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11/16~11/19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UX 폴리싱 + 발표자료·데모 리허설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 발표</w:t>
            </w:r>
          </w:p>
        </w:tc>
      </w:tr>
    </w:tbl>
    <w:p>
      <w:pPr>
        <w:pStyle w:val="Heading2"/>
      </w:pPr>
      <w:r>
        <w:t xml:space="preserve">4.3 평가 기준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평가항목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3A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기획 논리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신고(레드오션·규제)를 피해 '결정 전 시뮬레이션' 니치를 잡은 시장·규제 분석 스토리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기능 완성도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계산 엔진→시나리오→매칭→리포트의 완결 여정 + 테스트 스위트로 증명하는 정확성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생성형 AI 활용도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조문 RAG 인용 액션플랜 + '숫자는 수식, 해설은 LLM' 환각 통제 설계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배포/완성도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API 의존 최소(법령·통계는 사전 적재) = 데모 안정성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발표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심사위원이 부르는 매출·비용으로 즉석 법인 전환 시뮬레이션 — 숫자가 실시간으로 갈리는 순간이 하이라이트</w:t>
            </w:r>
          </w:p>
        </w:tc>
      </w:tr>
    </w:tbl>
    <w:p>
      <w:pPr>
        <w:pStyle w:val="Heading2"/>
      </w:pPr>
      <w:r>
        <w:t xml:space="preserve">4.4 리스크 및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계산 오류(최대 리스크):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홈택스 모의계산 대조 테스트 스위트를 S1부터 운영, 커버 못 하는 특례는 '미반영 항목'으로 화면에 투명 고지.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세법 개정: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세율·요건을 설정 데이터로 분리해 개정 시 데이터만 교체 — 기준연도 라벨 필수. 구현 시점에 국세청 최신 공표 기준으로 데이터화.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세무사법 오해: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신고 대행 기능 부재 명시 + 교육·정보 제공 고지 + 결과 하단 '세무 전문가 확인' 문구 자동 삽입.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감면 요건의 해석 여지: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룰로 판정 가능한 객관 요건만 자동 매칭하고, 해석이 필요한 요건은 '전문가 확인 필요' 플래그로 분리 — 과잉 확신 방지 설계.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LLM 비용: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동일 프로필 리포트 캐싱, 조문 RAG는 로컬 임베딩.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 줄 결론: 절세컴퍼스는 신고 대행의 레드오션을 피해 '법인으로 갈까, 급여를 어떻게 짤까, 놓친 감면은 없나'라는 결정의 순간을 공략한다. 숫자는 수식과 테스트가 보증하고, LLM은 조문을 인용해 설명만 한다 — 규제 지뢰밭에서 합법적 니치를 찾아낸 기획력 자체가 이 프로젝트의 첫 번째 포트폴리오다.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5C3A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8C5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2026-07-08T02:47:54.384Z</dcterms:created>
  <dcterms:modified xsi:type="dcterms:W3CDTF">2026-07-08T02:47:54.385Z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