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68"/>
        </w:rPr>
        <w:t>VASTRIX</w:t>
      </w:r>
    </w:p>
    <w:p>
      <w:pPr>
        <w:jc w:val="center"/>
      </w:pPr>
      <w:r>
        <w:rPr>
          <w:b/>
          <w:color w:val="06B6D4"/>
          <w:sz w:val="26"/>
        </w:rPr>
        <w:t>Explore. Automate. Evolve.</w:t>
      </w:r>
    </w:p>
    <w:p>
      <w:pPr>
        <w:jc w:val="center"/>
      </w:pPr>
      <w:r>
        <w:rPr>
          <w:b/>
          <w:color w:val="0A0F1C"/>
          <w:sz w:val="32"/>
        </w:rPr>
        <w:t>DETAILED SERVICE CATALOGUE &amp; WEBSITE CONTENT BLUEPRINT</w:t>
      </w:r>
    </w:p>
    <w:p>
      <w:pPr>
        <w:jc w:val="center"/>
      </w:pPr>
      <w:r>
        <w:rPr>
          <w:i/>
        </w:rPr>
        <w:t>AI • Automation • Digital Engineering • Data &amp; Analytics</w:t>
      </w:r>
    </w:p>
    <w:p>
      <w:r>
        <w:t>This document is the master service-definition draft for the VASTRIX website, proposals, capability decks and future sales material.</w:t>
      </w:r>
    </w:p>
    <w:p>
      <w:r>
        <w:rPr>
          <w:b/>
        </w:rPr>
        <w:t xml:space="preserve">Positioning note: </w:t>
      </w:r>
      <w:r>
        <w:t>publish only capabilities VASTRIX is ready to deliver. Mark planned capabilities as “Coming Soon” rather than over-promising.</w:t>
      </w:r>
    </w:p>
    <w:p>
      <w:r>
        <w:br w:type="page"/>
      </w:r>
    </w:p>
    <w:p>
      <w:pPr>
        <w:pStyle w:val="Heading1"/>
      </w:pPr>
      <w:r>
        <w:t>1. Service Architecture</w:t>
      </w:r>
    </w:p>
    <w:p>
      <w:r>
        <w:t>VASTRIX should position itself as an intelligent technology and engineering company, not a generic software agency. The website should lead with four core pillars and extend into product engineering and advisory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A0F1C"/>
          </w:tcPr>
          <w:p>
            <w:r>
              <w:rPr>
                <w:b/>
                <w:color w:val="FFFFFF"/>
              </w:rPr>
              <w:t>CORE PILLAR</w:t>
            </w:r>
          </w:p>
        </w:tc>
        <w:tc>
          <w:tcPr>
            <w:tcW w:type="dxa" w:w="5112"/>
            <w:shd w:fill="0A0F1C"/>
          </w:tcPr>
          <w:p>
            <w:r>
              <w:rPr>
                <w:b/>
                <w:color w:val="FFFFFF"/>
              </w:rPr>
              <w:t>POSITIONING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AI &amp; Intelligence</w:t>
            </w:r>
          </w:p>
        </w:tc>
        <w:tc>
          <w:tcPr>
            <w:tcW w:type="dxa" w:w="5112"/>
          </w:tcPr>
          <w:p>
            <w:r>
              <w:t>Build intelligent systems that understand, predict, generate, classify and assist.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Automation</w:t>
            </w:r>
          </w:p>
        </w:tc>
        <w:tc>
          <w:tcPr>
            <w:tcW w:type="dxa" w:w="5112"/>
          </w:tcPr>
          <w:p>
            <w:r>
              <w:t>Turn repetitive, rule-based and multi-step work into reliable automated workflows.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Digital Engineering</w:t>
            </w:r>
          </w:p>
        </w:tc>
        <w:tc>
          <w:tcPr>
            <w:tcW w:type="dxa" w:w="5112"/>
          </w:tcPr>
          <w:p>
            <w:r>
              <w:t>Design and build modern websites, applications, APIs, software systems and user experiences.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Data &amp; Analytics</w:t>
            </w:r>
          </w:p>
        </w:tc>
        <w:tc>
          <w:tcPr>
            <w:tcW w:type="dxa" w:w="5112"/>
          </w:tcPr>
          <w:p>
            <w:r>
              <w:t>Turn raw data into reporting, insight, prediction and decision support.</w:t>
            </w:r>
          </w:p>
        </w:tc>
      </w:tr>
    </w:tbl>
    <w:p>
      <w:pPr>
        <w:pStyle w:val="Heading2"/>
      </w:pPr>
      <w:r>
        <w:t>Recommended website navigation</w:t>
      </w:r>
    </w:p>
    <w:p>
      <w:pPr>
        <w:pStyle w:val="ListBullet"/>
        <w:spacing w:after="40"/>
      </w:pPr>
      <w:r>
        <w:t>Home</w:t>
      </w:r>
    </w:p>
    <w:p>
      <w:pPr>
        <w:pStyle w:val="ListBullet"/>
        <w:spacing w:after="40"/>
      </w:pPr>
      <w:r>
        <w:t>About</w:t>
      </w:r>
    </w:p>
    <w:p>
      <w:pPr>
        <w:pStyle w:val="ListBullet"/>
        <w:spacing w:after="40"/>
      </w:pPr>
      <w:r>
        <w:t>Services</w:t>
      </w:r>
    </w:p>
    <w:p>
      <w:pPr>
        <w:pStyle w:val="ListBullet"/>
        <w:spacing w:after="40"/>
      </w:pPr>
      <w:r>
        <w:t>Solutions</w:t>
      </w:r>
    </w:p>
    <w:p>
      <w:pPr>
        <w:pStyle w:val="ListBullet"/>
        <w:spacing w:after="40"/>
      </w:pPr>
      <w:r>
        <w:t>Industries</w:t>
      </w:r>
    </w:p>
    <w:p>
      <w:pPr>
        <w:pStyle w:val="ListBullet"/>
        <w:spacing w:after="40"/>
      </w:pPr>
      <w:r>
        <w:t>Products</w:t>
      </w:r>
    </w:p>
    <w:p>
      <w:pPr>
        <w:pStyle w:val="ListBullet"/>
        <w:spacing w:after="40"/>
      </w:pPr>
      <w:r>
        <w:t>Projects / Case Studies</w:t>
      </w:r>
    </w:p>
    <w:p>
      <w:pPr>
        <w:pStyle w:val="ListBullet"/>
        <w:spacing w:after="40"/>
      </w:pPr>
      <w:r>
        <w:t>Insights</w:t>
      </w:r>
    </w:p>
    <w:p>
      <w:pPr>
        <w:pStyle w:val="ListBullet"/>
        <w:spacing w:after="40"/>
      </w:pPr>
      <w:r>
        <w:t>Contact</w:t>
      </w:r>
    </w:p>
    <w:p>
      <w:pPr>
        <w:pStyle w:val="Heading1"/>
      </w:pPr>
      <w:r>
        <w:t>2. AI &amp; Intelligence</w:t>
      </w:r>
    </w:p>
    <w:p>
      <w:r>
        <w:t>VASTRIX’s primary differentiator: combining AI with real business and operational problems.</w:t>
      </w:r>
    </w:p>
    <w:p>
      <w:pPr>
        <w:pStyle w:val="Heading2"/>
      </w:pPr>
      <w:r>
        <w:t>Generative AI Solutions</w:t>
      </w:r>
    </w:p>
    <w:p>
      <w:r>
        <w:t>LLM-powered applications for generation, summarization, classification, extraction and knowledge access.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AI solution architecture</w:t>
      </w:r>
    </w:p>
    <w:p>
      <w:pPr>
        <w:pStyle w:val="ListBullet2"/>
        <w:spacing w:after="40"/>
      </w:pPr>
      <w:r>
        <w:t>Model/API integration</w:t>
      </w:r>
    </w:p>
    <w:p>
      <w:pPr>
        <w:pStyle w:val="ListBullet2"/>
        <w:spacing w:after="40"/>
      </w:pPr>
      <w:r>
        <w:t>Prompt and workflow design</w:t>
      </w:r>
    </w:p>
    <w:p>
      <w:pPr>
        <w:pStyle w:val="ListBullet2"/>
        <w:spacing w:after="40"/>
      </w:pPr>
      <w:r>
        <w:t>Evaluation and testing</w:t>
      </w:r>
    </w:p>
    <w:p>
      <w:pPr>
        <w:pStyle w:val="ListBullet2"/>
        <w:spacing w:after="40"/>
      </w:pPr>
      <w:r>
        <w:t>Deployment support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Knowledge assistants</w:t>
      </w:r>
    </w:p>
    <w:p>
      <w:pPr>
        <w:pStyle w:val="ListBullet2"/>
        <w:spacing w:after="40"/>
      </w:pPr>
      <w:r>
        <w:t>Report/content generation</w:t>
      </w:r>
    </w:p>
    <w:p>
      <w:pPr>
        <w:pStyle w:val="ListBullet2"/>
        <w:spacing w:after="40"/>
      </w:pPr>
      <w:r>
        <w:t>Customer-support assistants</w:t>
      </w:r>
    </w:p>
    <w:p>
      <w:pPr>
        <w:pStyle w:val="ListBullet2"/>
        <w:spacing w:after="40"/>
      </w:pPr>
      <w:r>
        <w:t>Document summarization</w:t>
      </w:r>
    </w:p>
    <w:p>
      <w:pPr>
        <w:pStyle w:val="Heading2"/>
      </w:pPr>
      <w:r>
        <w:t>AI Agents &amp; Agentic Automation</w:t>
      </w:r>
    </w:p>
    <w:p>
      <w:r>
        <w:t>Task-oriented agents that can use approved tools/APIs, retrieve information and execute controlled multi-step workflows.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Agent architecture</w:t>
      </w:r>
    </w:p>
    <w:p>
      <w:pPr>
        <w:pStyle w:val="ListBullet2"/>
        <w:spacing w:after="40"/>
      </w:pPr>
      <w:r>
        <w:t>Tool/API integrations</w:t>
      </w:r>
    </w:p>
    <w:p>
      <w:pPr>
        <w:pStyle w:val="ListBullet2"/>
        <w:spacing w:after="40"/>
      </w:pPr>
      <w:r>
        <w:t>Approvals and guardrails</w:t>
      </w:r>
    </w:p>
    <w:p>
      <w:pPr>
        <w:pStyle w:val="ListBullet2"/>
        <w:spacing w:after="40"/>
      </w:pPr>
      <w:r>
        <w:t>Logging and monitoring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IT/service-desk triage</w:t>
      </w:r>
    </w:p>
    <w:p>
      <w:pPr>
        <w:pStyle w:val="ListBullet2"/>
        <w:spacing w:after="40"/>
      </w:pPr>
      <w:r>
        <w:t>Research workflows</w:t>
      </w:r>
    </w:p>
    <w:p>
      <w:pPr>
        <w:pStyle w:val="ListBullet2"/>
        <w:spacing w:after="40"/>
      </w:pPr>
      <w:r>
        <w:t>Document processing</w:t>
      </w:r>
    </w:p>
    <w:p>
      <w:pPr>
        <w:pStyle w:val="ListBullet2"/>
        <w:spacing w:after="40"/>
      </w:pPr>
      <w:r>
        <w:t>Operational copilots</w:t>
      </w:r>
    </w:p>
    <w:p>
      <w:pPr>
        <w:pStyle w:val="Heading2"/>
      </w:pPr>
      <w:r>
        <w:t>Machine Learning</w:t>
      </w:r>
    </w:p>
    <w:p>
      <w:r>
        <w:t>Predictive and classification systems using structured data.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Data preparation</w:t>
      </w:r>
    </w:p>
    <w:p>
      <w:pPr>
        <w:pStyle w:val="ListBullet2"/>
        <w:spacing w:after="40"/>
      </w:pPr>
      <w:r>
        <w:t>Feature engineering</w:t>
      </w:r>
    </w:p>
    <w:p>
      <w:pPr>
        <w:pStyle w:val="ListBullet2"/>
        <w:spacing w:after="40"/>
      </w:pPr>
      <w:r>
        <w:t>Model training/tuning</w:t>
      </w:r>
    </w:p>
    <w:p>
      <w:pPr>
        <w:pStyle w:val="ListBullet2"/>
        <w:spacing w:after="40"/>
      </w:pPr>
      <w:r>
        <w:t>Evaluation</w:t>
      </w:r>
    </w:p>
    <w:p>
      <w:pPr>
        <w:pStyle w:val="ListBullet2"/>
        <w:spacing w:after="40"/>
      </w:pPr>
      <w:r>
        <w:t>Deployment-ready model/API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Prediction</w:t>
      </w:r>
    </w:p>
    <w:p>
      <w:pPr>
        <w:pStyle w:val="ListBullet2"/>
        <w:spacing w:after="40"/>
      </w:pPr>
      <w:r>
        <w:t>Classification</w:t>
      </w:r>
    </w:p>
    <w:p>
      <w:pPr>
        <w:pStyle w:val="ListBullet2"/>
        <w:spacing w:after="40"/>
      </w:pPr>
      <w:r>
        <w:t>Risk scoring</w:t>
      </w:r>
    </w:p>
    <w:p>
      <w:pPr>
        <w:pStyle w:val="ListBullet2"/>
        <w:spacing w:after="40"/>
      </w:pPr>
      <w:r>
        <w:t>Forecasting</w:t>
      </w:r>
    </w:p>
    <w:p>
      <w:pPr>
        <w:pStyle w:val="Heading2"/>
      </w:pPr>
      <w:r>
        <w:t>NLP</w:t>
      </w:r>
    </w:p>
    <w:p>
      <w:r>
        <w:t>Systems that process and understand human language.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Text classification</w:t>
      </w:r>
    </w:p>
    <w:p>
      <w:pPr>
        <w:pStyle w:val="ListBullet2"/>
        <w:spacing w:after="40"/>
      </w:pPr>
      <w:r>
        <w:t>Entity extraction</w:t>
      </w:r>
    </w:p>
    <w:p>
      <w:pPr>
        <w:pStyle w:val="ListBullet2"/>
        <w:spacing w:after="40"/>
      </w:pPr>
      <w:r>
        <w:t>Semantic search</w:t>
      </w:r>
    </w:p>
    <w:p>
      <w:pPr>
        <w:pStyle w:val="ListBullet2"/>
        <w:spacing w:after="40"/>
      </w:pPr>
      <w:r>
        <w:t>Summarization</w:t>
      </w:r>
    </w:p>
    <w:p>
      <w:pPr>
        <w:pStyle w:val="ListBullet2"/>
        <w:spacing w:after="40"/>
      </w:pPr>
      <w:r>
        <w:t>Language workflows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Ticket classification</w:t>
      </w:r>
    </w:p>
    <w:p>
      <w:pPr>
        <w:pStyle w:val="ListBullet2"/>
        <w:spacing w:after="40"/>
      </w:pPr>
      <w:r>
        <w:t>Feedback analysis</w:t>
      </w:r>
    </w:p>
    <w:p>
      <w:pPr>
        <w:pStyle w:val="ListBullet2"/>
        <w:spacing w:after="40"/>
      </w:pPr>
      <w:r>
        <w:t>Document search</w:t>
      </w:r>
    </w:p>
    <w:p>
      <w:pPr>
        <w:pStyle w:val="ListBullet2"/>
        <w:spacing w:after="40"/>
      </w:pPr>
      <w:r>
        <w:t>Automated summaries</w:t>
      </w:r>
    </w:p>
    <w:p>
      <w:pPr>
        <w:pStyle w:val="Heading2"/>
      </w:pPr>
      <w:r>
        <w:t>Computer Vision</w:t>
      </w:r>
    </w:p>
    <w:p>
      <w:r>
        <w:t>Vision-enabled systems that extract useful information from images or video.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Object detection</w:t>
      </w:r>
    </w:p>
    <w:p>
      <w:pPr>
        <w:pStyle w:val="ListBullet2"/>
        <w:spacing w:after="40"/>
      </w:pPr>
      <w:r>
        <w:t>Image classification</w:t>
      </w:r>
    </w:p>
    <w:p>
      <w:pPr>
        <w:pStyle w:val="ListBullet2"/>
        <w:spacing w:after="40"/>
      </w:pPr>
      <w:r>
        <w:t>OCR-related workflows</w:t>
      </w:r>
    </w:p>
    <w:p>
      <w:pPr>
        <w:pStyle w:val="ListBullet2"/>
        <w:spacing w:after="40"/>
      </w:pPr>
      <w:r>
        <w:t>Video analytics</w:t>
      </w:r>
    </w:p>
    <w:p>
      <w:pPr>
        <w:pStyle w:val="ListBullet2"/>
        <w:spacing w:after="40"/>
      </w:pPr>
      <w:r>
        <w:t>Inference integration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Visual inspection</w:t>
      </w:r>
    </w:p>
    <w:p>
      <w:pPr>
        <w:pStyle w:val="ListBullet2"/>
        <w:spacing w:after="40"/>
      </w:pPr>
      <w:r>
        <w:t>Traffic/video analytics</w:t>
      </w:r>
    </w:p>
    <w:p>
      <w:pPr>
        <w:pStyle w:val="ListBullet2"/>
        <w:spacing w:after="40"/>
      </w:pPr>
      <w:r>
        <w:t>Image understanding</w:t>
      </w:r>
    </w:p>
    <w:p>
      <w:pPr>
        <w:pStyle w:val="ListBullet2"/>
        <w:spacing w:after="40"/>
      </w:pPr>
      <w:r>
        <w:t>Monitoring</w:t>
      </w:r>
    </w:p>
    <w:p>
      <w:pPr>
        <w:pStyle w:val="Heading2"/>
      </w:pPr>
      <w:r>
        <w:t>Document Intelligence</w:t>
      </w:r>
    </w:p>
    <w:p>
      <w:r>
        <w:t>Automated extraction, classification and validation of information from documents.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Document ingestion</w:t>
      </w:r>
    </w:p>
    <w:p>
      <w:pPr>
        <w:pStyle w:val="ListBullet2"/>
        <w:spacing w:after="40"/>
      </w:pPr>
      <w:r>
        <w:t>OCR/extraction integration</w:t>
      </w:r>
    </w:p>
    <w:p>
      <w:pPr>
        <w:pStyle w:val="ListBullet2"/>
        <w:spacing w:after="40"/>
      </w:pPr>
      <w:r>
        <w:t>Classification</w:t>
      </w:r>
    </w:p>
    <w:p>
      <w:pPr>
        <w:pStyle w:val="ListBullet2"/>
        <w:spacing w:after="40"/>
      </w:pPr>
      <w:r>
        <w:t>Validation</w:t>
      </w:r>
    </w:p>
    <w:p>
      <w:pPr>
        <w:pStyle w:val="ListBullet2"/>
        <w:spacing w:after="40"/>
      </w:pPr>
      <w:r>
        <w:t>Structured outputs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Invoices</w:t>
      </w:r>
    </w:p>
    <w:p>
      <w:pPr>
        <w:pStyle w:val="ListBullet2"/>
        <w:spacing w:after="40"/>
      </w:pPr>
      <w:r>
        <w:t>Forms</w:t>
      </w:r>
    </w:p>
    <w:p>
      <w:pPr>
        <w:pStyle w:val="ListBullet2"/>
        <w:spacing w:after="40"/>
      </w:pPr>
      <w:r>
        <w:t>Applications</w:t>
      </w:r>
    </w:p>
    <w:p>
      <w:pPr>
        <w:pStyle w:val="ListBullet2"/>
        <w:spacing w:after="40"/>
      </w:pPr>
      <w:r>
        <w:t>Reports</w:t>
      </w:r>
    </w:p>
    <w:p>
      <w:pPr>
        <w:pStyle w:val="ListBullet2"/>
        <w:spacing w:after="40"/>
      </w:pPr>
      <w:r>
        <w:t>Operational documents</w:t>
      </w:r>
    </w:p>
    <w:p>
      <w:pPr>
        <w:pStyle w:val="Heading2"/>
      </w:pPr>
      <w:r>
        <w:t>AI Consulting &amp; Integration</w:t>
      </w:r>
    </w:p>
    <w:p>
      <w:r>
        <w:t>Identify practical AI opportunities and integrate AI into existing products and workflows.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Use-case discovery</w:t>
      </w:r>
    </w:p>
    <w:p>
      <w:pPr>
        <w:pStyle w:val="ListBullet2"/>
        <w:spacing w:after="40"/>
      </w:pPr>
      <w:r>
        <w:t>Feasibility assessment</w:t>
      </w:r>
    </w:p>
    <w:p>
      <w:pPr>
        <w:pStyle w:val="ListBullet2"/>
        <w:spacing w:after="40"/>
      </w:pPr>
      <w:r>
        <w:t>Architecture</w:t>
      </w:r>
    </w:p>
    <w:p>
      <w:pPr>
        <w:pStyle w:val="ListBullet2"/>
        <w:spacing w:after="40"/>
      </w:pPr>
      <w:r>
        <w:t>POC</w:t>
      </w:r>
    </w:p>
    <w:p>
      <w:pPr>
        <w:pStyle w:val="ListBullet2"/>
        <w:spacing w:after="40"/>
      </w:pPr>
      <w:r>
        <w:t>Implementation roadmap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AI readiness</w:t>
      </w:r>
    </w:p>
    <w:p>
      <w:pPr>
        <w:pStyle w:val="ListBullet2"/>
        <w:spacing w:after="40"/>
      </w:pPr>
      <w:r>
        <w:t>Legacy enhancement</w:t>
      </w:r>
    </w:p>
    <w:p>
      <w:pPr>
        <w:pStyle w:val="ListBullet2"/>
        <w:spacing w:after="40"/>
      </w:pPr>
      <w:r>
        <w:t>AI proof of concept</w:t>
      </w:r>
    </w:p>
    <w:p>
      <w:pPr>
        <w:pStyle w:val="ListBullet2"/>
        <w:spacing w:after="40"/>
      </w:pPr>
      <w:r>
        <w:t>Workflow redesign</w:t>
      </w:r>
    </w:p>
    <w:p>
      <w:pPr>
        <w:pStyle w:val="Heading1"/>
      </w:pPr>
      <w:r>
        <w:t>3. Automation</w:t>
      </w:r>
    </w:p>
    <w:p>
      <w:r>
        <w:t>Remove repetitive work, connect systems and create repeatable operational workflows.</w:t>
      </w:r>
    </w:p>
    <w:p>
      <w:pPr>
        <w:pStyle w:val="Heading2"/>
      </w:pPr>
      <w:r>
        <w:t>Business Process Automation</w:t>
      </w:r>
    </w:p>
    <w:p>
      <w:r>
        <w:t>Map repetitive processes and convert them into controlled automated workflows.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Process discovery</w:t>
      </w:r>
    </w:p>
    <w:p>
      <w:pPr>
        <w:pStyle w:val="ListBullet2"/>
        <w:spacing w:after="40"/>
      </w:pPr>
      <w:r>
        <w:t>Workflow design</w:t>
      </w:r>
    </w:p>
    <w:p>
      <w:pPr>
        <w:pStyle w:val="ListBullet2"/>
        <w:spacing w:after="40"/>
      </w:pPr>
      <w:r>
        <w:t>Scripts/services</w:t>
      </w:r>
    </w:p>
    <w:p>
      <w:pPr>
        <w:pStyle w:val="ListBullet2"/>
        <w:spacing w:after="40"/>
      </w:pPr>
      <w:r>
        <w:t>Notifications</w:t>
      </w:r>
    </w:p>
    <w:p>
      <w:pPr>
        <w:pStyle w:val="ListBullet2"/>
        <w:spacing w:after="40"/>
      </w:pPr>
      <w:r>
        <w:t>Exception handling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Data entry</w:t>
      </w:r>
    </w:p>
    <w:p>
      <w:pPr>
        <w:pStyle w:val="ListBullet2"/>
        <w:spacing w:after="40"/>
      </w:pPr>
      <w:r>
        <w:t>Report generation</w:t>
      </w:r>
    </w:p>
    <w:p>
      <w:pPr>
        <w:pStyle w:val="ListBullet2"/>
        <w:spacing w:after="40"/>
      </w:pPr>
      <w:r>
        <w:t>File processing</w:t>
      </w:r>
    </w:p>
    <w:p>
      <w:pPr>
        <w:pStyle w:val="ListBullet2"/>
        <w:spacing w:after="40"/>
      </w:pPr>
      <w:r>
        <w:t>Back-office operations</w:t>
      </w:r>
    </w:p>
    <w:p>
      <w:pPr>
        <w:pStyle w:val="Heading2"/>
      </w:pPr>
      <w:r>
        <w:t>Python Automation</w:t>
      </w:r>
    </w:p>
    <w:p>
      <w:r>
        <w:t>Use Python to automate technical, data and operational tasks.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Reusable scripts</w:t>
      </w:r>
    </w:p>
    <w:p>
      <w:pPr>
        <w:pStyle w:val="ListBullet2"/>
        <w:spacing w:after="40"/>
      </w:pPr>
      <w:r>
        <w:t>Schedulers</w:t>
      </w:r>
    </w:p>
    <w:p>
      <w:pPr>
        <w:pStyle w:val="ListBullet2"/>
        <w:spacing w:after="40"/>
      </w:pPr>
      <w:r>
        <w:t>API integrations</w:t>
      </w:r>
    </w:p>
    <w:p>
      <w:pPr>
        <w:pStyle w:val="ListBullet2"/>
        <w:spacing w:after="40"/>
      </w:pPr>
      <w:r>
        <w:t>Data processing</w:t>
      </w:r>
    </w:p>
    <w:p>
      <w:pPr>
        <w:pStyle w:val="ListBullet2"/>
        <w:spacing w:after="40"/>
      </w:pPr>
      <w:r>
        <w:t>Logging/error handling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File processing</w:t>
      </w:r>
    </w:p>
    <w:p>
      <w:pPr>
        <w:pStyle w:val="ListBullet2"/>
        <w:spacing w:after="40"/>
      </w:pPr>
      <w:r>
        <w:t>System administration</w:t>
      </w:r>
    </w:p>
    <w:p>
      <w:pPr>
        <w:pStyle w:val="ListBullet2"/>
        <w:spacing w:after="40"/>
      </w:pPr>
      <w:r>
        <w:t>Batch operations</w:t>
      </w:r>
    </w:p>
    <w:p>
      <w:pPr>
        <w:pStyle w:val="ListBullet2"/>
        <w:spacing w:after="40"/>
      </w:pPr>
      <w:r>
        <w:t>API-based automation</w:t>
      </w:r>
    </w:p>
    <w:p>
      <w:pPr>
        <w:pStyle w:val="Heading2"/>
      </w:pPr>
      <w:r>
        <w:t>Workflow Automation</w:t>
      </w:r>
    </w:p>
    <w:p>
      <w:r>
        <w:t>Connect people, systems, approvals and actions into end-to-end workflows.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Triggers/actions</w:t>
      </w:r>
    </w:p>
    <w:p>
      <w:pPr>
        <w:pStyle w:val="ListBullet2"/>
        <w:spacing w:after="40"/>
      </w:pPr>
      <w:r>
        <w:t>Approvals</w:t>
      </w:r>
    </w:p>
    <w:p>
      <w:pPr>
        <w:pStyle w:val="ListBullet2"/>
        <w:spacing w:after="40"/>
      </w:pPr>
      <w:r>
        <w:t>Notifications</w:t>
      </w:r>
    </w:p>
    <w:p>
      <w:pPr>
        <w:pStyle w:val="ListBullet2"/>
        <w:spacing w:after="40"/>
      </w:pPr>
      <w:r>
        <w:t>Scheduled execution</w:t>
      </w:r>
    </w:p>
    <w:p>
      <w:pPr>
        <w:pStyle w:val="ListBullet2"/>
        <w:spacing w:after="40"/>
      </w:pPr>
      <w:r>
        <w:t>Status tracking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Onboarding</w:t>
      </w:r>
    </w:p>
    <w:p>
      <w:pPr>
        <w:pStyle w:val="ListBullet2"/>
        <w:spacing w:after="40"/>
      </w:pPr>
      <w:r>
        <w:t>Ticket routing</w:t>
      </w:r>
    </w:p>
    <w:p>
      <w:pPr>
        <w:pStyle w:val="ListBullet2"/>
        <w:spacing w:after="40"/>
      </w:pPr>
      <w:r>
        <w:t>Approvals</w:t>
      </w:r>
    </w:p>
    <w:p>
      <w:pPr>
        <w:pStyle w:val="ListBullet2"/>
        <w:spacing w:after="40"/>
      </w:pPr>
      <w:r>
        <w:t>Operations workflows</w:t>
      </w:r>
    </w:p>
    <w:p>
      <w:pPr>
        <w:pStyle w:val="Heading2"/>
      </w:pPr>
      <w:r>
        <w:t>RPA &amp; Task Automation</w:t>
      </w:r>
    </w:p>
    <w:p>
      <w:r>
        <w:t>Automate repetitive user-level tasks where direct APIs are unavailable or impractical.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Rule-based bots</w:t>
      </w:r>
    </w:p>
    <w:p>
      <w:pPr>
        <w:pStyle w:val="ListBullet2"/>
        <w:spacing w:after="40"/>
      </w:pPr>
      <w:r>
        <w:t>Browser/desktop workflows</w:t>
      </w:r>
    </w:p>
    <w:p>
      <w:pPr>
        <w:pStyle w:val="ListBullet2"/>
        <w:spacing w:after="40"/>
      </w:pPr>
      <w:r>
        <w:t>Scheduling</w:t>
      </w:r>
    </w:p>
    <w:p>
      <w:pPr>
        <w:pStyle w:val="ListBullet2"/>
        <w:spacing w:after="40"/>
      </w:pPr>
      <w:r>
        <w:t>Exception handling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Legacy-system data movement</w:t>
      </w:r>
    </w:p>
    <w:p>
      <w:pPr>
        <w:pStyle w:val="ListBullet2"/>
        <w:spacing w:after="40"/>
      </w:pPr>
      <w:r>
        <w:t>Form entry</w:t>
      </w:r>
    </w:p>
    <w:p>
      <w:pPr>
        <w:pStyle w:val="ListBullet2"/>
        <w:spacing w:after="40"/>
      </w:pPr>
      <w:r>
        <w:t>Reconciliation</w:t>
      </w:r>
    </w:p>
    <w:p>
      <w:pPr>
        <w:pStyle w:val="ListBullet2"/>
        <w:spacing w:after="40"/>
      </w:pPr>
      <w:r>
        <w:t>Routine operations</w:t>
      </w:r>
    </w:p>
    <w:p>
      <w:pPr>
        <w:pStyle w:val="Heading2"/>
      </w:pPr>
      <w:r>
        <w:t>API Integration &amp; Orchestration</w:t>
      </w:r>
    </w:p>
    <w:p>
      <w:r>
        <w:t>Connect independent applications and services reliably.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REST APIs</w:t>
      </w:r>
    </w:p>
    <w:p>
      <w:pPr>
        <w:pStyle w:val="ListBullet2"/>
        <w:spacing w:after="40"/>
      </w:pPr>
      <w:r>
        <w:t>Webhooks</w:t>
      </w:r>
    </w:p>
    <w:p>
      <w:pPr>
        <w:pStyle w:val="ListBullet2"/>
        <w:spacing w:after="40"/>
      </w:pPr>
      <w:r>
        <w:t>Authentication</w:t>
      </w:r>
    </w:p>
    <w:p>
      <w:pPr>
        <w:pStyle w:val="ListBullet2"/>
        <w:spacing w:after="40"/>
      </w:pPr>
      <w:r>
        <w:t>Data transformation</w:t>
      </w:r>
    </w:p>
    <w:p>
      <w:pPr>
        <w:pStyle w:val="ListBullet2"/>
        <w:spacing w:after="40"/>
      </w:pPr>
      <w:r>
        <w:t>Retries and orchestration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CRM/ERP integration</w:t>
      </w:r>
    </w:p>
    <w:p>
      <w:pPr>
        <w:pStyle w:val="ListBullet2"/>
        <w:spacing w:after="40"/>
      </w:pPr>
      <w:r>
        <w:t>Enterprise integrations</w:t>
      </w:r>
    </w:p>
    <w:p>
      <w:pPr>
        <w:pStyle w:val="ListBullet2"/>
        <w:spacing w:after="40"/>
      </w:pPr>
      <w:r>
        <w:t>Notification systems</w:t>
      </w:r>
    </w:p>
    <w:p>
      <w:pPr>
        <w:pStyle w:val="ListBullet2"/>
        <w:spacing w:after="40"/>
      </w:pPr>
      <w:r>
        <w:t>AI service integration</w:t>
      </w:r>
    </w:p>
    <w:p>
      <w:pPr>
        <w:pStyle w:val="Heading2"/>
      </w:pPr>
      <w:r>
        <w:t>Infrastructure &amp; IT Automation</w:t>
      </w:r>
    </w:p>
    <w:p>
      <w:r>
        <w:t>Automate repeatable infrastructure and system-administration operations.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Configuration management</w:t>
      </w:r>
    </w:p>
    <w:p>
      <w:pPr>
        <w:pStyle w:val="ListBullet2"/>
        <w:spacing w:after="40"/>
      </w:pPr>
      <w:r>
        <w:t>Provisioning</w:t>
      </w:r>
    </w:p>
    <w:p>
      <w:pPr>
        <w:pStyle w:val="ListBullet2"/>
        <w:spacing w:after="40"/>
      </w:pPr>
      <w:r>
        <w:t>Ansible automation</w:t>
      </w:r>
    </w:p>
    <w:p>
      <w:pPr>
        <w:pStyle w:val="ListBullet2"/>
        <w:spacing w:after="40"/>
      </w:pPr>
      <w:r>
        <w:t>Job execution</w:t>
      </w:r>
    </w:p>
    <w:p>
      <w:pPr>
        <w:pStyle w:val="ListBullet2"/>
        <w:spacing w:after="40"/>
      </w:pPr>
      <w:r>
        <w:t>Operational logging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Server configuration</w:t>
      </w:r>
    </w:p>
    <w:p>
      <w:pPr>
        <w:pStyle w:val="ListBullet2"/>
        <w:spacing w:after="40"/>
      </w:pPr>
      <w:r>
        <w:t>Deployment jobs</w:t>
      </w:r>
    </w:p>
    <w:p>
      <w:pPr>
        <w:pStyle w:val="ListBullet2"/>
        <w:spacing w:after="40"/>
      </w:pPr>
      <w:r>
        <w:t>Environment setup</w:t>
      </w:r>
    </w:p>
    <w:p>
      <w:pPr>
        <w:pStyle w:val="ListBullet2"/>
        <w:spacing w:after="40"/>
      </w:pPr>
      <w:r>
        <w:t>Routine administration</w:t>
      </w:r>
    </w:p>
    <w:p>
      <w:pPr>
        <w:pStyle w:val="Heading2"/>
      </w:pPr>
      <w:r>
        <w:t>Intelligent Automation</w:t>
      </w:r>
    </w:p>
    <w:p>
      <w:r>
        <w:t>Combine AI for unstructured inputs with deterministic rules and workflows.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AI classification/extraction</w:t>
      </w:r>
    </w:p>
    <w:p>
      <w:pPr>
        <w:pStyle w:val="ListBullet2"/>
        <w:spacing w:after="40"/>
      </w:pPr>
      <w:r>
        <w:t>Rules</w:t>
      </w:r>
    </w:p>
    <w:p>
      <w:pPr>
        <w:pStyle w:val="ListBullet2"/>
        <w:spacing w:after="40"/>
      </w:pPr>
      <w:r>
        <w:t>Approvals</w:t>
      </w:r>
    </w:p>
    <w:p>
      <w:pPr>
        <w:pStyle w:val="ListBullet2"/>
        <w:spacing w:after="40"/>
      </w:pPr>
      <w:r>
        <w:t>API actions</w:t>
      </w:r>
    </w:p>
    <w:p>
      <w:pPr>
        <w:pStyle w:val="ListBullet2"/>
        <w:spacing w:after="40"/>
      </w:pPr>
      <w:r>
        <w:t>Monitoring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AI ticket triage</w:t>
      </w:r>
    </w:p>
    <w:p>
      <w:pPr>
        <w:pStyle w:val="ListBullet2"/>
        <w:spacing w:after="40"/>
      </w:pPr>
      <w:r>
        <w:t>Document-to-workflow</w:t>
      </w:r>
    </w:p>
    <w:p>
      <w:pPr>
        <w:pStyle w:val="ListBullet2"/>
        <w:spacing w:after="40"/>
      </w:pPr>
      <w:r>
        <w:t>Email classification</w:t>
      </w:r>
    </w:p>
    <w:p>
      <w:pPr>
        <w:pStyle w:val="ListBullet2"/>
        <w:spacing w:after="40"/>
      </w:pPr>
      <w:r>
        <w:t>Intelligent routing</w:t>
      </w:r>
    </w:p>
    <w:p>
      <w:pPr>
        <w:pStyle w:val="Heading1"/>
      </w:pPr>
      <w:r>
        <w:t>4. Digital Engineering</w:t>
      </w:r>
    </w:p>
    <w:p>
      <w:r>
        <w:t>The execution layer: websites, applications, APIs and software platforms.</w:t>
      </w:r>
    </w:p>
    <w:p>
      <w:pPr>
        <w:pStyle w:val="Heading2"/>
      </w:pPr>
      <w:r>
        <w:t>Website Development</w:t>
      </w:r>
    </w:p>
    <w:p>
      <w:r>
        <w:t>Modern responsive corporate, product, portal and campaign websites.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Frontend development</w:t>
      </w:r>
    </w:p>
    <w:p>
      <w:pPr>
        <w:pStyle w:val="ListBullet2"/>
        <w:spacing w:after="40"/>
      </w:pPr>
      <w:r>
        <w:t>Forms/integrations</w:t>
      </w:r>
    </w:p>
    <w:p>
      <w:pPr>
        <w:pStyle w:val="ListBullet2"/>
        <w:spacing w:after="40"/>
      </w:pPr>
      <w:r>
        <w:t>CMS where required</w:t>
      </w:r>
    </w:p>
    <w:p>
      <w:pPr>
        <w:pStyle w:val="ListBullet2"/>
        <w:spacing w:after="40"/>
      </w:pPr>
      <w:r>
        <w:t>SEO-ready foundation</w:t>
      </w:r>
    </w:p>
    <w:p>
      <w:pPr>
        <w:pStyle w:val="ListBullet2"/>
        <w:spacing w:after="40"/>
      </w:pPr>
      <w:r>
        <w:t>Deployment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Corporate sites</w:t>
      </w:r>
    </w:p>
    <w:p>
      <w:pPr>
        <w:pStyle w:val="ListBullet2"/>
        <w:spacing w:after="40"/>
      </w:pPr>
      <w:r>
        <w:t>Organization portals</w:t>
      </w:r>
    </w:p>
    <w:p>
      <w:pPr>
        <w:pStyle w:val="ListBullet2"/>
        <w:spacing w:after="40"/>
      </w:pPr>
      <w:r>
        <w:t>Landing pages</w:t>
      </w:r>
    </w:p>
    <w:p>
      <w:pPr>
        <w:pStyle w:val="ListBullet2"/>
        <w:spacing w:after="40"/>
      </w:pPr>
      <w:r>
        <w:t>Campaign sites</w:t>
      </w:r>
    </w:p>
    <w:p>
      <w:pPr>
        <w:pStyle w:val="Heading2"/>
      </w:pPr>
      <w:r>
        <w:t>Web Application Development</w:t>
      </w:r>
    </w:p>
    <w:p>
      <w:r>
        <w:t>Browser-based applications built around specific workflows.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Frontend</w:t>
      </w:r>
    </w:p>
    <w:p>
      <w:pPr>
        <w:pStyle w:val="ListBullet2"/>
        <w:spacing w:after="40"/>
      </w:pPr>
      <w:r>
        <w:t>Backend</w:t>
      </w:r>
    </w:p>
    <w:p>
      <w:pPr>
        <w:pStyle w:val="ListBullet2"/>
        <w:spacing w:after="40"/>
      </w:pPr>
      <w:r>
        <w:t>Authentication</w:t>
      </w:r>
    </w:p>
    <w:p>
      <w:pPr>
        <w:pStyle w:val="ListBullet2"/>
        <w:spacing w:after="40"/>
      </w:pPr>
      <w:r>
        <w:t>Databases</w:t>
      </w:r>
    </w:p>
    <w:p>
      <w:pPr>
        <w:pStyle w:val="ListBullet2"/>
        <w:spacing w:after="40"/>
      </w:pPr>
      <w:r>
        <w:t>RBAC</w:t>
      </w:r>
    </w:p>
    <w:p>
      <w:pPr>
        <w:pStyle w:val="ListBullet2"/>
        <w:spacing w:after="40"/>
      </w:pPr>
      <w:r>
        <w:t>Testing/deployment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Admin portals</w:t>
      </w:r>
    </w:p>
    <w:p>
      <w:pPr>
        <w:pStyle w:val="ListBullet2"/>
        <w:spacing w:after="40"/>
      </w:pPr>
      <w:r>
        <w:t>Operations platforms</w:t>
      </w:r>
    </w:p>
    <w:p>
      <w:pPr>
        <w:pStyle w:val="ListBullet2"/>
        <w:spacing w:after="40"/>
      </w:pPr>
      <w:r>
        <w:t>Internal tools</w:t>
      </w:r>
    </w:p>
    <w:p>
      <w:pPr>
        <w:pStyle w:val="ListBullet2"/>
        <w:spacing w:after="40"/>
      </w:pPr>
      <w:r>
        <w:t>Customer portals</w:t>
      </w:r>
    </w:p>
    <w:p>
      <w:pPr>
        <w:pStyle w:val="Heading2"/>
      </w:pPr>
      <w:r>
        <w:t>Application Development</w:t>
      </w:r>
    </w:p>
    <w:p>
      <w:r>
        <w:t>Custom software applications tailored to organizational requirements.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Architecture</w:t>
      </w:r>
    </w:p>
    <w:p>
      <w:pPr>
        <w:pStyle w:val="ListBullet2"/>
        <w:spacing w:after="40"/>
      </w:pPr>
      <w:r>
        <w:t>Frontend/backend</w:t>
      </w:r>
    </w:p>
    <w:p>
      <w:pPr>
        <w:pStyle w:val="ListBullet2"/>
        <w:spacing w:after="40"/>
      </w:pPr>
      <w:r>
        <w:t>Integrations</w:t>
      </w:r>
    </w:p>
    <w:p>
      <w:pPr>
        <w:pStyle w:val="ListBullet2"/>
        <w:spacing w:after="40"/>
      </w:pPr>
      <w:r>
        <w:t>Testing</w:t>
      </w:r>
    </w:p>
    <w:p>
      <w:pPr>
        <w:pStyle w:val="ListBullet2"/>
        <w:spacing w:after="40"/>
      </w:pPr>
      <w:r>
        <w:t>Deployment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Business applications</w:t>
      </w:r>
    </w:p>
    <w:p>
      <w:pPr>
        <w:pStyle w:val="ListBullet2"/>
        <w:spacing w:after="40"/>
      </w:pPr>
      <w:r>
        <w:t>Workflow platforms</w:t>
      </w:r>
    </w:p>
    <w:p>
      <w:pPr>
        <w:pStyle w:val="ListBullet2"/>
        <w:spacing w:after="40"/>
      </w:pPr>
      <w:r>
        <w:t>Custom internal software</w:t>
      </w:r>
    </w:p>
    <w:p>
      <w:pPr>
        <w:pStyle w:val="Heading2"/>
      </w:pPr>
      <w:r>
        <w:t>Backend &amp; API Development</w:t>
      </w:r>
    </w:p>
    <w:p>
      <w:r>
        <w:t>Reliable backend services and APIs powering web, mobile and AI applications.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API design</w:t>
      </w:r>
    </w:p>
    <w:p>
      <w:pPr>
        <w:pStyle w:val="ListBullet2"/>
        <w:spacing w:after="40"/>
      </w:pPr>
      <w:r>
        <w:t>Python services</w:t>
      </w:r>
    </w:p>
    <w:p>
      <w:pPr>
        <w:pStyle w:val="ListBullet2"/>
        <w:spacing w:after="40"/>
      </w:pPr>
      <w:r>
        <w:t>Business logic</w:t>
      </w:r>
    </w:p>
    <w:p>
      <w:pPr>
        <w:pStyle w:val="ListBullet2"/>
        <w:spacing w:after="40"/>
      </w:pPr>
      <w:r>
        <w:t>Database integration</w:t>
      </w:r>
    </w:p>
    <w:p>
      <w:pPr>
        <w:pStyle w:val="ListBullet2"/>
        <w:spacing w:after="40"/>
      </w:pPr>
      <w:r>
        <w:t>Authentication</w:t>
      </w:r>
    </w:p>
    <w:p>
      <w:pPr>
        <w:pStyle w:val="ListBullet2"/>
        <w:spacing w:after="40"/>
      </w:pPr>
      <w:r>
        <w:t>Documentation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Microservices</w:t>
      </w:r>
    </w:p>
    <w:p>
      <w:pPr>
        <w:pStyle w:val="ListBullet2"/>
        <w:spacing w:after="40"/>
      </w:pPr>
      <w:r>
        <w:t>AI inference APIs</w:t>
      </w:r>
    </w:p>
    <w:p>
      <w:pPr>
        <w:pStyle w:val="ListBullet2"/>
        <w:spacing w:after="40"/>
      </w:pPr>
      <w:r>
        <w:t>Mobile backends</w:t>
      </w:r>
    </w:p>
    <w:p>
      <w:pPr>
        <w:pStyle w:val="ListBullet2"/>
        <w:spacing w:after="40"/>
      </w:pPr>
      <w:r>
        <w:t>System integrations</w:t>
      </w:r>
    </w:p>
    <w:p>
      <w:pPr>
        <w:pStyle w:val="Heading2"/>
      </w:pPr>
      <w:r>
        <w:t>UI/UX Design</w:t>
      </w:r>
    </w:p>
    <w:p>
      <w:r>
        <w:t>User experiences that make complex software easier to understand and use.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User journeys</w:t>
      </w:r>
    </w:p>
    <w:p>
      <w:pPr>
        <w:pStyle w:val="ListBullet2"/>
        <w:spacing w:after="40"/>
      </w:pPr>
      <w:r>
        <w:t>Wireframes</w:t>
      </w:r>
    </w:p>
    <w:p>
      <w:pPr>
        <w:pStyle w:val="ListBullet2"/>
        <w:spacing w:after="40"/>
      </w:pPr>
      <w:r>
        <w:t>High-fidelity UI</w:t>
      </w:r>
    </w:p>
    <w:p>
      <w:pPr>
        <w:pStyle w:val="ListBullet2"/>
        <w:spacing w:after="40"/>
      </w:pPr>
      <w:r>
        <w:t>Design systems</w:t>
      </w:r>
    </w:p>
    <w:p>
      <w:pPr>
        <w:pStyle w:val="ListBullet2"/>
        <w:spacing w:after="40"/>
      </w:pPr>
      <w:r>
        <w:t>Developer handoff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Enterprise applications</w:t>
      </w:r>
    </w:p>
    <w:p>
      <w:pPr>
        <w:pStyle w:val="ListBullet2"/>
        <w:spacing w:after="40"/>
      </w:pPr>
      <w:r>
        <w:t>Government portals</w:t>
      </w:r>
    </w:p>
    <w:p>
      <w:pPr>
        <w:pStyle w:val="ListBullet2"/>
        <w:spacing w:after="40"/>
      </w:pPr>
      <w:r>
        <w:t>SaaS products</w:t>
      </w:r>
    </w:p>
    <w:p>
      <w:pPr>
        <w:pStyle w:val="ListBullet2"/>
        <w:spacing w:after="40"/>
      </w:pPr>
      <w:r>
        <w:t>Mobile/web apps</w:t>
      </w:r>
    </w:p>
    <w:p>
      <w:pPr>
        <w:pStyle w:val="Heading2"/>
      </w:pPr>
      <w:r>
        <w:t>Custom Software Development</w:t>
      </w:r>
    </w:p>
    <w:p>
      <w:r>
        <w:t>End-to-end engineering for software that does not fit off-the-shelf products.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Requirements</w:t>
      </w:r>
    </w:p>
    <w:p>
      <w:pPr>
        <w:pStyle w:val="ListBullet2"/>
        <w:spacing w:after="40"/>
      </w:pPr>
      <w:r>
        <w:t>Architecture</w:t>
      </w:r>
    </w:p>
    <w:p>
      <w:pPr>
        <w:pStyle w:val="ListBullet2"/>
        <w:spacing w:after="40"/>
      </w:pPr>
      <w:r>
        <w:t>Build</w:t>
      </w:r>
    </w:p>
    <w:p>
      <w:pPr>
        <w:pStyle w:val="ListBullet2"/>
        <w:spacing w:after="40"/>
      </w:pPr>
      <w:r>
        <w:t>Testing</w:t>
      </w:r>
    </w:p>
    <w:p>
      <w:pPr>
        <w:pStyle w:val="ListBullet2"/>
        <w:spacing w:after="40"/>
      </w:pPr>
      <w:r>
        <w:t>Deployment</w:t>
      </w:r>
    </w:p>
    <w:p>
      <w:pPr>
        <w:pStyle w:val="ListBullet2"/>
        <w:spacing w:after="40"/>
      </w:pPr>
      <w:r>
        <w:t>Handover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Internal platforms</w:t>
      </w:r>
    </w:p>
    <w:p>
      <w:pPr>
        <w:pStyle w:val="ListBullet2"/>
        <w:spacing w:after="40"/>
      </w:pPr>
      <w:r>
        <w:t>Operational systems</w:t>
      </w:r>
    </w:p>
    <w:p>
      <w:pPr>
        <w:pStyle w:val="ListBullet2"/>
        <w:spacing w:after="40"/>
      </w:pPr>
      <w:r>
        <w:t>Custom portals</w:t>
      </w:r>
    </w:p>
    <w:p>
      <w:pPr>
        <w:pStyle w:val="ListBullet2"/>
        <w:spacing w:after="40"/>
      </w:pPr>
      <w:r>
        <w:t>Modernization</w:t>
      </w:r>
    </w:p>
    <w:p>
      <w:pPr>
        <w:pStyle w:val="Heading2"/>
      </w:pPr>
      <w:r>
        <w:t>Cloud &amp; DevOps Engineering</w:t>
      </w:r>
    </w:p>
    <w:p>
      <w:r>
        <w:t>Support deployment, environment automation and reliable software delivery.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Containerization</w:t>
      </w:r>
    </w:p>
    <w:p>
      <w:pPr>
        <w:pStyle w:val="ListBullet2"/>
        <w:spacing w:after="40"/>
      </w:pPr>
      <w:r>
        <w:t>CI/CD</w:t>
      </w:r>
    </w:p>
    <w:p>
      <w:pPr>
        <w:pStyle w:val="ListBullet2"/>
        <w:spacing w:after="40"/>
      </w:pPr>
      <w:r>
        <w:t>Cloud deployment</w:t>
      </w:r>
    </w:p>
    <w:p>
      <w:pPr>
        <w:pStyle w:val="ListBullet2"/>
        <w:spacing w:after="40"/>
      </w:pPr>
      <w:r>
        <w:t>Infrastructure automation</w:t>
      </w:r>
    </w:p>
    <w:p>
      <w:pPr>
        <w:pStyle w:val="ListBullet2"/>
        <w:spacing w:after="40"/>
      </w:pPr>
      <w:r>
        <w:t>Operational practices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Cloud deployment</w:t>
      </w:r>
    </w:p>
    <w:p>
      <w:pPr>
        <w:pStyle w:val="ListBullet2"/>
        <w:spacing w:after="40"/>
      </w:pPr>
      <w:r>
        <w:t>Application releases</w:t>
      </w:r>
    </w:p>
    <w:p>
      <w:pPr>
        <w:pStyle w:val="ListBullet2"/>
        <w:spacing w:after="40"/>
      </w:pPr>
      <w:r>
        <w:t>Environment management</w:t>
      </w:r>
    </w:p>
    <w:p>
      <w:pPr>
        <w:pStyle w:val="ListBullet2"/>
        <w:spacing w:after="40"/>
      </w:pPr>
      <w:r>
        <w:t>Automated delivery</w:t>
      </w:r>
    </w:p>
    <w:p>
      <w:pPr>
        <w:pStyle w:val="Heading1"/>
      </w:pPr>
      <w:r>
        <w:t>5. Data &amp; Analytics</w:t>
      </w:r>
    </w:p>
    <w:p>
      <w:r>
        <w:t>Move organizations from raw information to actionable insight and, where appropriate, prediction.</w:t>
      </w:r>
    </w:p>
    <w:p>
      <w:pPr>
        <w:pStyle w:val="Heading2"/>
      </w:pPr>
      <w:r>
        <w:t>Data Analytics</w:t>
      </w:r>
    </w:p>
    <w:p>
      <w:r>
        <w:t>Analyze data to identify trends, performance drivers, anomalies and opportunities.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Data cleaning</w:t>
      </w:r>
    </w:p>
    <w:p>
      <w:pPr>
        <w:pStyle w:val="ListBullet2"/>
        <w:spacing w:after="40"/>
      </w:pPr>
      <w:r>
        <w:t>EDA</w:t>
      </w:r>
    </w:p>
    <w:p>
      <w:pPr>
        <w:pStyle w:val="ListBullet2"/>
        <w:spacing w:after="40"/>
      </w:pPr>
      <w:r>
        <w:t>KPI analysis</w:t>
      </w:r>
    </w:p>
    <w:p>
      <w:pPr>
        <w:pStyle w:val="ListBullet2"/>
        <w:spacing w:after="40"/>
      </w:pPr>
      <w:r>
        <w:t>Insight reports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Business performance</w:t>
      </w:r>
    </w:p>
    <w:p>
      <w:pPr>
        <w:pStyle w:val="ListBullet2"/>
        <w:spacing w:after="40"/>
      </w:pPr>
      <w:r>
        <w:t>Operations</w:t>
      </w:r>
    </w:p>
    <w:p>
      <w:pPr>
        <w:pStyle w:val="ListBullet2"/>
        <w:spacing w:after="40"/>
      </w:pPr>
      <w:r>
        <w:t>Customer analytics</w:t>
      </w:r>
    </w:p>
    <w:p>
      <w:pPr>
        <w:pStyle w:val="ListBullet2"/>
        <w:spacing w:after="40"/>
      </w:pPr>
      <w:r>
        <w:t>Department reporting</w:t>
      </w:r>
    </w:p>
    <w:p>
      <w:pPr>
        <w:pStyle w:val="Heading2"/>
      </w:pPr>
      <w:r>
        <w:t>Business Intelligence &amp; Dashboards</w:t>
      </w:r>
    </w:p>
    <w:p>
      <w:r>
        <w:t>Create interactive dashboards that turn operational data into decision-ready views.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KPI design</w:t>
      </w:r>
    </w:p>
    <w:p>
      <w:pPr>
        <w:pStyle w:val="ListBullet2"/>
        <w:spacing w:after="40"/>
      </w:pPr>
      <w:r>
        <w:t>Data modeling</w:t>
      </w:r>
    </w:p>
    <w:p>
      <w:pPr>
        <w:pStyle w:val="ListBullet2"/>
        <w:spacing w:after="40"/>
      </w:pPr>
      <w:r>
        <w:t>Dashboard development</w:t>
      </w:r>
    </w:p>
    <w:p>
      <w:pPr>
        <w:pStyle w:val="ListBullet2"/>
        <w:spacing w:after="40"/>
      </w:pPr>
      <w:r>
        <w:t>Documentation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Management dashboards</w:t>
      </w:r>
    </w:p>
    <w:p>
      <w:pPr>
        <w:pStyle w:val="ListBullet2"/>
        <w:spacing w:after="40"/>
      </w:pPr>
      <w:r>
        <w:t>Operational monitoring</w:t>
      </w:r>
    </w:p>
    <w:p>
      <w:pPr>
        <w:pStyle w:val="ListBullet2"/>
        <w:spacing w:after="40"/>
      </w:pPr>
      <w:r>
        <w:t>Program/project reporting</w:t>
      </w:r>
    </w:p>
    <w:p>
      <w:pPr>
        <w:pStyle w:val="Heading2"/>
      </w:pPr>
      <w:r>
        <w:t>Data Engineering &amp; ETL</w:t>
      </w:r>
    </w:p>
    <w:p>
      <w:r>
        <w:t>Collect, transform, validate and move data between systems.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Data ingestion</w:t>
      </w:r>
    </w:p>
    <w:p>
      <w:pPr>
        <w:pStyle w:val="ListBullet2"/>
        <w:spacing w:after="40"/>
      </w:pPr>
      <w:r>
        <w:t>Transformation</w:t>
      </w:r>
    </w:p>
    <w:p>
      <w:pPr>
        <w:pStyle w:val="ListBullet2"/>
        <w:spacing w:after="40"/>
      </w:pPr>
      <w:r>
        <w:t>Validation</w:t>
      </w:r>
    </w:p>
    <w:p>
      <w:pPr>
        <w:pStyle w:val="ListBullet2"/>
        <w:spacing w:after="40"/>
      </w:pPr>
      <w:r>
        <w:t>Scheduling</w:t>
      </w:r>
    </w:p>
    <w:p>
      <w:pPr>
        <w:pStyle w:val="ListBullet2"/>
        <w:spacing w:after="40"/>
      </w:pPr>
      <w:r>
        <w:t>Pipeline orchestration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Multi-source reporting</w:t>
      </w:r>
    </w:p>
    <w:p>
      <w:pPr>
        <w:pStyle w:val="ListBullet2"/>
        <w:spacing w:after="40"/>
      </w:pPr>
      <w:r>
        <w:t>Analytics feeds</w:t>
      </w:r>
    </w:p>
    <w:p>
      <w:pPr>
        <w:pStyle w:val="ListBullet2"/>
        <w:spacing w:after="40"/>
      </w:pPr>
      <w:r>
        <w:t>Application-to-data pipelines</w:t>
      </w:r>
    </w:p>
    <w:p>
      <w:pPr>
        <w:pStyle w:val="Heading2"/>
      </w:pPr>
      <w:r>
        <w:t>Predictive Analytics</w:t>
      </w:r>
    </w:p>
    <w:p>
      <w:r>
        <w:t>Use statistical and ML methods to estimate future outcomes or risk.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Forecasting</w:t>
      </w:r>
    </w:p>
    <w:p>
      <w:pPr>
        <w:pStyle w:val="ListBullet2"/>
        <w:spacing w:after="40"/>
      </w:pPr>
      <w:r>
        <w:t>Regression/classification</w:t>
      </w:r>
    </w:p>
    <w:p>
      <w:pPr>
        <w:pStyle w:val="ListBullet2"/>
        <w:spacing w:after="40"/>
      </w:pPr>
      <w:r>
        <w:t>Evaluation</w:t>
      </w:r>
    </w:p>
    <w:p>
      <w:pPr>
        <w:pStyle w:val="ListBullet2"/>
        <w:spacing w:after="40"/>
      </w:pPr>
      <w:r>
        <w:t>Inference workflow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Demand forecasting</w:t>
      </w:r>
    </w:p>
    <w:p>
      <w:pPr>
        <w:pStyle w:val="ListBullet2"/>
        <w:spacing w:after="40"/>
      </w:pPr>
      <w:r>
        <w:t>Risk prediction</w:t>
      </w:r>
    </w:p>
    <w:p>
      <w:pPr>
        <w:pStyle w:val="ListBullet2"/>
        <w:spacing w:after="40"/>
      </w:pPr>
      <w:r>
        <w:t>Resource planning</w:t>
      </w:r>
    </w:p>
    <w:p>
      <w:pPr>
        <w:pStyle w:val="ListBullet2"/>
        <w:spacing w:after="40"/>
      </w:pPr>
      <w:r>
        <w:t>Trend forecasting</w:t>
      </w:r>
    </w:p>
    <w:p>
      <w:pPr>
        <w:pStyle w:val="Heading2"/>
      </w:pPr>
      <w:r>
        <w:t>Reporting Automation</w:t>
      </w:r>
    </w:p>
    <w:p>
      <w:r>
        <w:t>Automate recurring data collection, report preparation and distribution.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Extraction</w:t>
      </w:r>
    </w:p>
    <w:p>
      <w:pPr>
        <w:pStyle w:val="ListBullet2"/>
        <w:spacing w:after="40"/>
      </w:pPr>
      <w:r>
        <w:t>Transformation</w:t>
      </w:r>
    </w:p>
    <w:p>
      <w:pPr>
        <w:pStyle w:val="ListBullet2"/>
        <w:spacing w:after="40"/>
      </w:pPr>
      <w:r>
        <w:t>Templates</w:t>
      </w:r>
    </w:p>
    <w:p>
      <w:pPr>
        <w:pStyle w:val="ListBullet2"/>
        <w:spacing w:after="40"/>
      </w:pPr>
      <w:r>
        <w:t>Scheduling</w:t>
      </w:r>
    </w:p>
    <w:p>
      <w:pPr>
        <w:pStyle w:val="ListBullet2"/>
        <w:spacing w:after="40"/>
      </w:pPr>
      <w:r>
        <w:t>Delivery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Daily/weekly/monthly reports</w:t>
      </w:r>
    </w:p>
    <w:p>
      <w:pPr>
        <w:pStyle w:val="ListBullet2"/>
        <w:spacing w:after="40"/>
      </w:pPr>
      <w:r>
        <w:t>Operational summaries</w:t>
      </w:r>
    </w:p>
    <w:p>
      <w:pPr>
        <w:pStyle w:val="ListBullet2"/>
        <w:spacing w:after="40"/>
      </w:pPr>
      <w:r>
        <w:t>Automated reporting</w:t>
      </w:r>
    </w:p>
    <w:p>
      <w:pPr>
        <w:pStyle w:val="Heading2"/>
      </w:pPr>
      <w:r>
        <w:t>Decision Intelligence</w:t>
      </w:r>
    </w:p>
    <w:p>
      <w:r>
        <w:t>Combine data, business rules and analytics to support faster decisions.</w:t>
      </w:r>
    </w:p>
    <w:p>
      <w:r>
        <w:rPr>
          <w:b/>
        </w:rPr>
        <w:t>Typical deliverables:</w:t>
      </w:r>
    </w:p>
    <w:p>
      <w:pPr>
        <w:pStyle w:val="ListBullet2"/>
        <w:spacing w:after="40"/>
      </w:pPr>
      <w:r>
        <w:t>Decision models</w:t>
      </w:r>
    </w:p>
    <w:p>
      <w:pPr>
        <w:pStyle w:val="ListBullet2"/>
        <w:spacing w:after="40"/>
      </w:pPr>
      <w:r>
        <w:t>Scoring</w:t>
      </w:r>
    </w:p>
    <w:p>
      <w:pPr>
        <w:pStyle w:val="ListBullet2"/>
        <w:spacing w:after="40"/>
      </w:pPr>
      <w:r>
        <w:t>Dashboards</w:t>
      </w:r>
    </w:p>
    <w:p>
      <w:pPr>
        <w:pStyle w:val="ListBullet2"/>
        <w:spacing w:after="40"/>
      </w:pPr>
      <w:r>
        <w:t>Recommendation workflows</w:t>
      </w:r>
    </w:p>
    <w:p>
      <w:r>
        <w:rPr>
          <w:b/>
        </w:rPr>
        <w:t>Typical use cases:</w:t>
      </w:r>
    </w:p>
    <w:p>
      <w:pPr>
        <w:pStyle w:val="ListBullet2"/>
        <w:spacing w:after="40"/>
      </w:pPr>
      <w:r>
        <w:t>Prioritization</w:t>
      </w:r>
    </w:p>
    <w:p>
      <w:pPr>
        <w:pStyle w:val="ListBullet2"/>
        <w:spacing w:after="40"/>
      </w:pPr>
      <w:r>
        <w:t>Resource allocation</w:t>
      </w:r>
    </w:p>
    <w:p>
      <w:pPr>
        <w:pStyle w:val="ListBullet2"/>
        <w:spacing w:after="40"/>
      </w:pPr>
      <w:r>
        <w:t>Operational decision support</w:t>
      </w:r>
    </w:p>
    <w:p>
      <w:r>
        <w:br w:type="page"/>
      </w:r>
    </w:p>
    <w:p>
      <w:pPr>
        <w:pStyle w:val="Heading1"/>
      </w:pPr>
      <w:r>
        <w:t>6. Product &amp; SaaS Engineering</w:t>
      </w:r>
    </w:p>
    <w:p>
      <w:r>
        <w:t>VASTRIX can extend its engineering capability into its own SaaS products and client-owned products. Present this as a capability and product-development practice.</w:t>
      </w:r>
    </w:p>
    <w:p>
      <w:pPr>
        <w:pStyle w:val="Heading2"/>
      </w:pPr>
      <w:r>
        <w:t>SaaS Product Development</w:t>
      </w:r>
    </w:p>
    <w:p>
      <w:r>
        <w:t>Build cloud-based products from concept through MVP, production and iterative improvement.</w:t>
      </w:r>
    </w:p>
    <w:p>
      <w:pPr>
        <w:pStyle w:val="Heading2"/>
      </w:pPr>
      <w:r>
        <w:t>MVP Development</w:t>
      </w:r>
    </w:p>
    <w:p>
      <w:r>
        <w:t>Turn a validated idea into a working product for stakeholder or user validation.</w:t>
      </w:r>
    </w:p>
    <w:p>
      <w:pPr>
        <w:pStyle w:val="Heading2"/>
      </w:pPr>
      <w:r>
        <w:t>AI Product Development</w:t>
      </w:r>
    </w:p>
    <w:p>
      <w:r>
        <w:t>Embed AI features into standalone products as part of the product architecture.</w:t>
      </w:r>
    </w:p>
    <w:p>
      <w:pPr>
        <w:pStyle w:val="Heading2"/>
      </w:pPr>
      <w:r>
        <w:t>Internal Tools &amp; Portals</w:t>
      </w:r>
    </w:p>
    <w:p>
      <w:r>
        <w:t>Build secure, role-based operational tools for organizations.</w:t>
      </w:r>
    </w:p>
    <w:p>
      <w:pPr>
        <w:pStyle w:val="Heading1"/>
      </w:pPr>
      <w:r>
        <w:t>7. Consulting &amp; Technology Advisory</w:t>
      </w:r>
    </w:p>
    <w:p>
      <w:pPr>
        <w:pStyle w:val="Heading2"/>
      </w:pPr>
      <w:r>
        <w:t>Digital Transformation Consulting</w:t>
      </w:r>
    </w:p>
    <w:p>
      <w:r>
        <w:t>Assess workflows, systems and opportunities for digitalization.</w:t>
      </w:r>
    </w:p>
    <w:p>
      <w:pPr>
        <w:pStyle w:val="Heading2"/>
      </w:pPr>
      <w:r>
        <w:t>Automation Opportunity Assessment</w:t>
      </w:r>
    </w:p>
    <w:p>
      <w:r>
        <w:t>Identify high-value processes for automation and prioritize pilots.</w:t>
      </w:r>
    </w:p>
    <w:p>
      <w:pPr>
        <w:pStyle w:val="Heading2"/>
      </w:pPr>
      <w:r>
        <w:t>AI Readiness &amp; Use-Case Assessment</w:t>
      </w:r>
    </w:p>
    <w:p>
      <w:r>
        <w:t>Identify practical AI opportunities, data needs, feasibility and roadmap.</w:t>
      </w:r>
    </w:p>
    <w:p>
      <w:pPr>
        <w:pStyle w:val="Heading2"/>
      </w:pPr>
      <w:r>
        <w:t>Solution Architecture</w:t>
      </w:r>
    </w:p>
    <w:p>
      <w:r>
        <w:t>Translate requirements into scalable architecture, integrations and deployment design.</w:t>
      </w:r>
    </w:p>
    <w:p>
      <w:pPr>
        <w:pStyle w:val="Heading1"/>
      </w:pPr>
      <w:r>
        <w:t>8. Government &amp; Public-Sector Focus</w:t>
      </w:r>
    </w:p>
    <w:p>
      <w:r>
        <w:t>Government is a target market, not the definition of the VASTRIX brand. A dedicated website section can explain how VASTRIX can support digital initiatives.</w:t>
      </w:r>
    </w:p>
    <w:p>
      <w:pPr>
        <w:pStyle w:val="ListBullet"/>
        <w:spacing w:after="40"/>
      </w:pPr>
      <w:r>
        <w:t>Citizen-facing digital services — portals, applications, forms and accessible experiences.</w:t>
      </w:r>
    </w:p>
    <w:p>
      <w:pPr>
        <w:pStyle w:val="ListBullet"/>
        <w:spacing w:after="40"/>
      </w:pPr>
      <w:r>
        <w:t>Department workflow automation — routing, approvals, notifications and repetitive administration.</w:t>
      </w:r>
    </w:p>
    <w:p>
      <w:pPr>
        <w:pStyle w:val="ListBullet"/>
        <w:spacing w:after="40"/>
      </w:pPr>
      <w:r>
        <w:t>Data and analytics platforms — dashboards, reporting, integration and decision support.</w:t>
      </w:r>
    </w:p>
    <w:p>
      <w:pPr>
        <w:pStyle w:val="ListBullet"/>
        <w:spacing w:after="40"/>
      </w:pPr>
      <w:r>
        <w:t>AI-enabled public services — document intelligence, classification and controlled information assistants.</w:t>
      </w:r>
    </w:p>
    <w:p>
      <w:pPr>
        <w:pStyle w:val="ListBullet"/>
        <w:spacing w:after="40"/>
      </w:pPr>
      <w:r>
        <w:t>Infrastructure and operations automation — repeatable server, configuration and job automation.</w:t>
      </w:r>
    </w:p>
    <w:p>
      <w:pPr>
        <w:pStyle w:val="ListBullet"/>
        <w:spacing w:after="40"/>
      </w:pPr>
      <w:r>
        <w:t>Custom software and modernization — modern applications, APIs and integrations for manual or legacy processes.</w:t>
      </w:r>
    </w:p>
    <w:p>
      <w:r>
        <w:rPr>
          <w:b/>
        </w:rPr>
        <w:t xml:space="preserve">Compliance/credibility rule: </w:t>
      </w:r>
      <w:r>
        <w:t>never publish unverified claims such as government approval, empanelment, certifications or marketplace registrations.</w:t>
      </w:r>
    </w:p>
    <w:p>
      <w:pPr>
        <w:pStyle w:val="Heading1"/>
      </w:pPr>
      <w:r>
        <w:t>9. Engagement Models</w:t>
      </w:r>
    </w:p>
    <w:p>
      <w:pPr>
        <w:pStyle w:val="ListBullet"/>
        <w:spacing w:after="40"/>
      </w:pPr>
      <w:r>
        <w:t>Project-Based Development — defined scope, milestones and delivery.</w:t>
      </w:r>
    </w:p>
    <w:p>
      <w:pPr>
        <w:pStyle w:val="ListBullet"/>
        <w:spacing w:after="40"/>
      </w:pPr>
      <w:r>
        <w:t>Discovery → Proof of Concept → Scale — validate feasibility/value before full implementation.</w:t>
      </w:r>
    </w:p>
    <w:p>
      <w:pPr>
        <w:pStyle w:val="ListBullet"/>
        <w:spacing w:after="40"/>
      </w:pPr>
      <w:r>
        <w:t>Dedicated Engineering Team — focused team for a longer product or transformation initiative.</w:t>
      </w:r>
    </w:p>
    <w:p>
      <w:pPr>
        <w:pStyle w:val="ListBullet"/>
        <w:spacing w:after="40"/>
      </w:pPr>
      <w:r>
        <w:t>Managed Automation / Support — ongoing monitoring, maintenance and enhancements.</w:t>
      </w:r>
    </w:p>
    <w:p>
      <w:pPr>
        <w:pStyle w:val="ListBullet"/>
        <w:spacing w:after="40"/>
      </w:pPr>
      <w:r>
        <w:t>SaaS / Product Partnership — co-development with explicit commercial, ownership and support terms.</w:t>
      </w:r>
    </w:p>
    <w:p>
      <w:pPr>
        <w:pStyle w:val="Heading1"/>
      </w:pPr>
      <w:r>
        <w:t>10. Standard Project Lifecycle</w:t>
      </w:r>
    </w:p>
    <w:p>
      <w:pPr>
        <w:pStyle w:val="ListBullet"/>
        <w:spacing w:after="40"/>
      </w:pPr>
      <w:r>
        <w:t>Discover — understand users, process, constraints and success criteria.</w:t>
      </w:r>
    </w:p>
    <w:p>
      <w:pPr>
        <w:pStyle w:val="ListBullet"/>
        <w:spacing w:after="40"/>
      </w:pPr>
      <w:r>
        <w:t>Define — requirements, scope, architecture and measurable outcomes.</w:t>
      </w:r>
    </w:p>
    <w:p>
      <w:pPr>
        <w:pStyle w:val="ListBullet"/>
        <w:spacing w:after="40"/>
      </w:pPr>
      <w:r>
        <w:t>Prototype — validate uncertain ideas through a prototype or proof of concept.</w:t>
      </w:r>
    </w:p>
    <w:p>
      <w:pPr>
        <w:pStyle w:val="ListBullet"/>
        <w:spacing w:after="40"/>
      </w:pPr>
      <w:r>
        <w:t>Build — develop, integrate and test.</w:t>
      </w:r>
    </w:p>
    <w:p>
      <w:pPr>
        <w:pStyle w:val="ListBullet"/>
        <w:spacing w:after="40"/>
      </w:pPr>
      <w:r>
        <w:t>Deploy — release with documentation and handover.</w:t>
      </w:r>
    </w:p>
    <w:p>
      <w:pPr>
        <w:pStyle w:val="ListBullet"/>
        <w:spacing w:after="40"/>
      </w:pPr>
      <w:r>
        <w:t>Evolve — monitor, maintain, optimize and enhance.</w:t>
      </w:r>
    </w:p>
    <w:p>
      <w:pPr>
        <w:pStyle w:val="Heading1"/>
      </w:pPr>
      <w:r>
        <w:t>11. Engineering Principles</w:t>
      </w:r>
    </w:p>
    <w:p>
      <w:pPr>
        <w:pStyle w:val="ListBullet"/>
        <w:spacing w:after="40"/>
      </w:pPr>
      <w:r>
        <w:t>Problem-first engineering — technology follows a clearly understood problem.</w:t>
      </w:r>
    </w:p>
    <w:p>
      <w:pPr>
        <w:pStyle w:val="ListBullet"/>
        <w:spacing w:after="40"/>
      </w:pPr>
      <w:r>
        <w:t>Security and access control — especially important for enterprise and public-sector workflows.</w:t>
      </w:r>
    </w:p>
    <w:p>
      <w:pPr>
        <w:pStyle w:val="ListBullet"/>
        <w:spacing w:after="40"/>
      </w:pPr>
      <w:r>
        <w:t>Scalability — solutions should be able to grow with users, data and integrations.</w:t>
      </w:r>
    </w:p>
    <w:p>
      <w:pPr>
        <w:pStyle w:val="ListBullet"/>
        <w:spacing w:after="40"/>
      </w:pPr>
      <w:r>
        <w:t>Observability — logs, status, errors and operational visibility should be considered early.</w:t>
      </w:r>
    </w:p>
    <w:p>
      <w:pPr>
        <w:pStyle w:val="ListBullet"/>
        <w:spacing w:after="40"/>
      </w:pPr>
      <w:r>
        <w:t>Maintainability — clean architecture, documentation and reusable components.</w:t>
      </w:r>
    </w:p>
    <w:p>
      <w:pPr>
        <w:pStyle w:val="ListBullet"/>
        <w:spacing w:after="40"/>
      </w:pPr>
      <w:r>
        <w:t>Human-in-the-loop where appropriate — AI supports people when oversight is required.</w:t>
      </w:r>
    </w:p>
    <w:p>
      <w:pPr>
        <w:pStyle w:val="ListBullet"/>
        <w:spacing w:after="40"/>
      </w:pPr>
      <w:r>
        <w:t>Measurable outcomes — define success using relevant KPIs such as time saved, errors reduced, throughput or response time.</w:t>
      </w:r>
    </w:p>
    <w:p>
      <w:pPr>
        <w:pStyle w:val="Heading1"/>
      </w:pPr>
      <w:r>
        <w:t>12. Website Information Architecture</w:t>
      </w:r>
    </w:p>
    <w:p>
      <w:r>
        <w:t>Recommended Services page:</w:t>
      </w:r>
    </w:p>
    <w:p>
      <w:pPr>
        <w:pStyle w:val="ListBullet"/>
        <w:spacing w:after="40"/>
      </w:pPr>
      <w:r>
        <w:t>AI &amp; Intelligence</w:t>
      </w:r>
    </w:p>
    <w:p>
      <w:pPr>
        <w:pStyle w:val="ListBullet"/>
        <w:spacing w:after="40"/>
      </w:pPr>
      <w:r>
        <w:t>Automation</w:t>
      </w:r>
    </w:p>
    <w:p>
      <w:pPr>
        <w:pStyle w:val="ListBullet"/>
        <w:spacing w:after="40"/>
      </w:pPr>
      <w:r>
        <w:t>Digital Engineering</w:t>
      </w:r>
    </w:p>
    <w:p>
      <w:pPr>
        <w:pStyle w:val="ListBullet"/>
        <w:spacing w:after="40"/>
      </w:pPr>
      <w:r>
        <w:t>Data &amp; Analytics</w:t>
      </w:r>
    </w:p>
    <w:p>
      <w:pPr>
        <w:pStyle w:val="ListBullet"/>
        <w:spacing w:after="40"/>
      </w:pPr>
      <w:r>
        <w:t>Product &amp; SaaS Engineering</w:t>
      </w:r>
    </w:p>
    <w:p>
      <w:pPr>
        <w:pStyle w:val="ListBullet"/>
        <w:spacing w:after="40"/>
      </w:pPr>
      <w:r>
        <w:t>Consulting &amp; Technology Advisory</w:t>
      </w:r>
    </w:p>
    <w:p>
      <w:r>
        <w:t>Recommended individual service-page structure:</w:t>
      </w:r>
    </w:p>
    <w:p>
      <w:pPr>
        <w:pStyle w:val="ListBullet"/>
        <w:spacing w:after="40"/>
      </w:pPr>
      <w:r>
        <w:t>Hero/value proposition</w:t>
      </w:r>
    </w:p>
    <w:p>
      <w:pPr>
        <w:pStyle w:val="ListBullet"/>
        <w:spacing w:after="40"/>
      </w:pPr>
      <w:r>
        <w:t>Problem we solve</w:t>
      </w:r>
    </w:p>
    <w:p>
      <w:pPr>
        <w:pStyle w:val="ListBullet"/>
        <w:spacing w:after="40"/>
      </w:pPr>
      <w:r>
        <w:t>What we do</w:t>
      </w:r>
    </w:p>
    <w:p>
      <w:pPr>
        <w:pStyle w:val="ListBullet"/>
        <w:spacing w:after="40"/>
      </w:pPr>
      <w:r>
        <w:t>Capabilities</w:t>
      </w:r>
    </w:p>
    <w:p>
      <w:pPr>
        <w:pStyle w:val="ListBullet"/>
        <w:spacing w:after="40"/>
      </w:pPr>
      <w:r>
        <w:t>Typical solutions/use cases</w:t>
      </w:r>
    </w:p>
    <w:p>
      <w:pPr>
        <w:pStyle w:val="ListBullet"/>
        <w:spacing w:after="40"/>
      </w:pPr>
      <w:r>
        <w:t>Technology approach</w:t>
      </w:r>
    </w:p>
    <w:p>
      <w:pPr>
        <w:pStyle w:val="ListBullet"/>
        <w:spacing w:after="40"/>
      </w:pPr>
      <w:r>
        <w:t>How we work</w:t>
      </w:r>
    </w:p>
    <w:p>
      <w:pPr>
        <w:pStyle w:val="ListBullet"/>
        <w:spacing w:after="40"/>
      </w:pPr>
      <w:r>
        <w:t>Expected outcomes</w:t>
      </w:r>
    </w:p>
    <w:p>
      <w:pPr>
        <w:pStyle w:val="ListBullet"/>
        <w:spacing w:after="40"/>
      </w:pPr>
      <w:r>
        <w:t>Case study/example</w:t>
      </w:r>
    </w:p>
    <w:p>
      <w:pPr>
        <w:pStyle w:val="ListBullet"/>
        <w:spacing w:after="40"/>
      </w:pPr>
      <w:r>
        <w:t>FAQ</w:t>
      </w:r>
    </w:p>
    <w:p>
      <w:pPr>
        <w:pStyle w:val="ListBullet"/>
        <w:spacing w:after="40"/>
      </w:pPr>
      <w:r>
        <w:t>Call to action</w:t>
      </w:r>
    </w:p>
    <w:p>
      <w:pPr>
        <w:pStyle w:val="Heading1"/>
      </w:pPr>
      <w:r>
        <w:t>13. Homepage Service Cards — Draft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A0F1C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408"/>
            <w:shd w:fill="0A0F1C"/>
          </w:tcPr>
          <w:p>
            <w:r>
              <w:rPr>
                <w:b/>
                <w:color w:val="FFFFFF"/>
              </w:rPr>
              <w:t>ONE-LINE VALUE</w:t>
            </w:r>
          </w:p>
        </w:tc>
        <w:tc>
          <w:tcPr>
            <w:tcW w:type="dxa" w:w="3408"/>
            <w:shd w:fill="0A0F1C"/>
          </w:tcPr>
          <w:p>
            <w:r>
              <w:rPr>
                <w:b/>
                <w:color w:val="FFFFFF"/>
              </w:rPr>
              <w:t>CTA</w:t>
            </w:r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AI &amp; Intelligence</w:t>
            </w:r>
          </w:p>
        </w:tc>
        <w:tc>
          <w:tcPr>
            <w:tcW w:type="dxa" w:w="3408"/>
          </w:tcPr>
          <w:p>
            <w:r>
              <w:t>Build AI systems that understand, generate, predict and assist.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Explore AI →</w:t>
            </w:r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Automation</w:t>
            </w:r>
          </w:p>
        </w:tc>
        <w:tc>
          <w:tcPr>
            <w:tcW w:type="dxa" w:w="3408"/>
          </w:tcPr>
          <w:p>
            <w:r>
              <w:t>Eliminate repetitive work and connect workflows and systems.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Automate Work →</w:t>
            </w:r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Digital Engineering</w:t>
            </w:r>
          </w:p>
        </w:tc>
        <w:tc>
          <w:tcPr>
            <w:tcW w:type="dxa" w:w="3408"/>
          </w:tcPr>
          <w:p>
            <w:r>
              <w:t>Design and build modern websites, applications, APIs and platforms.</w:t>
            </w:r>
          </w:p>
        </w:tc>
        <w:tc>
          <w:tcPr>
            <w:tcW w:type="dxa" w:w="3408"/>
          </w:tcPr>
          <w:p>
            <w:r>
              <w:rPr>
                <w:b/>
              </w:rPr>
              <w:t>Build Digital →</w:t>
            </w:r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Data &amp; Analytics</w:t>
            </w:r>
          </w:p>
        </w:tc>
        <w:tc>
          <w:tcPr>
            <w:tcW w:type="dxa" w:w="3408"/>
          </w:tcPr>
          <w:p>
            <w:r>
              <w:t>Turn data into insights, dashboards, predictions and decisions.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Unlock Data →</w:t>
            </w:r>
          </w:p>
        </w:tc>
      </w:tr>
    </w:tbl>
    <w:p>
      <w:pPr>
        <w:pStyle w:val="Heading1"/>
      </w:pPr>
      <w:r>
        <w:t>14. Website-Ready Master Description</w:t>
      </w:r>
    </w:p>
    <w:p>
      <w:r>
        <w:t>VASTRIX builds intelligent technology solutions across AI, automation, digital engineering and data. We help organizations simplify complex processes, connect systems, turn data into insight and build scalable digital products.</w:t>
      </w:r>
    </w:p>
    <w:p>
      <w:r>
        <w:t>From AI-powered applications and intelligent automation to custom software, modern web platforms and data-driven decision systems, VASTRIX works across the technology lifecycle. We combine problem discovery, engineering and automation to create practical solutions that improve efficiency, enable better decisions and support long-term digital evolution.</w:t>
      </w:r>
    </w:p>
    <w:p>
      <w:pPr>
        <w:pStyle w:val="Heading1"/>
      </w:pPr>
      <w:r>
        <w:t>15. Recommended Calls-to-Action</w:t>
      </w:r>
    </w:p>
    <w:p>
      <w:pPr>
        <w:pStyle w:val="ListBullet"/>
        <w:spacing w:after="40"/>
      </w:pPr>
      <w:r>
        <w:t>Discuss a Project</w:t>
      </w:r>
    </w:p>
    <w:p>
      <w:pPr>
        <w:pStyle w:val="ListBullet"/>
        <w:spacing w:after="40"/>
      </w:pPr>
      <w:r>
        <w:t>Automate a Process</w:t>
      </w:r>
    </w:p>
    <w:p>
      <w:pPr>
        <w:pStyle w:val="ListBullet"/>
        <w:spacing w:after="40"/>
      </w:pPr>
      <w:r>
        <w:t>Explore an AI Use Case</w:t>
      </w:r>
    </w:p>
    <w:p>
      <w:pPr>
        <w:pStyle w:val="ListBullet"/>
        <w:spacing w:after="40"/>
      </w:pPr>
      <w:r>
        <w:t>Build a Digital Product</w:t>
      </w:r>
    </w:p>
    <w:p>
      <w:pPr>
        <w:pStyle w:val="ListBullet"/>
        <w:spacing w:after="40"/>
      </w:pPr>
      <w:r>
        <w:t>Talk to VASTRIX</w:t>
      </w:r>
    </w:p>
    <w:p>
      <w:pPr>
        <w:pStyle w:val="ListBullet"/>
        <w:spacing w:after="40"/>
      </w:pPr>
      <w:r>
        <w:t>Request a Consultation</w:t>
      </w:r>
    </w:p>
    <w:p>
      <w:pPr>
        <w:pStyle w:val="Heading1"/>
      </w:pPr>
      <w:r>
        <w:t>16. What Not to Publish Yet</w:t>
      </w:r>
    </w:p>
    <w:p>
      <w:pPr>
        <w:pStyle w:val="ListBullet"/>
        <w:spacing w:after="40"/>
      </w:pPr>
      <w:r>
        <w:t>Client logos or case studies without permission.</w:t>
      </w:r>
    </w:p>
    <w:p>
      <w:pPr>
        <w:pStyle w:val="ListBullet"/>
        <w:spacing w:after="40"/>
      </w:pPr>
      <w:r>
        <w:t>Government credentials, certifications or empanelments that have not been obtained.</w:t>
      </w:r>
    </w:p>
    <w:p>
      <w:pPr>
        <w:pStyle w:val="ListBullet"/>
        <w:spacing w:after="40"/>
      </w:pPr>
      <w:r>
        <w:t>Guaranteed ROI, 100% automation or guaranteed AI accuracy claims.</w:t>
      </w:r>
    </w:p>
    <w:p>
      <w:pPr>
        <w:pStyle w:val="ListBullet"/>
        <w:spacing w:after="40"/>
      </w:pPr>
      <w:r>
        <w:t>Security/compliance certifications that VASTRIX does not hold.</w:t>
      </w:r>
    </w:p>
    <w:p>
      <w:pPr>
        <w:pStyle w:val="ListBullet"/>
        <w:spacing w:after="40"/>
      </w:pPr>
      <w:r>
        <w:t>Large technology lists used only to make the company appear bigger.</w:t>
      </w:r>
    </w:p>
    <w:p>
      <w:pPr>
        <w:pStyle w:val="ListBullet"/>
        <w:spacing w:after="40"/>
      </w:pPr>
      <w:r>
        <w:t>Any service that the team cannot currently deliver with appropriate quality.</w:t>
      </w:r>
    </w:p>
    <w:p>
      <w:pPr>
        <w:pStyle w:val="Heading1"/>
      </w:pPr>
      <w:r>
        <w:t>17. Final Positioning</w:t>
      </w:r>
    </w:p>
    <w:p>
      <w:pPr>
        <w:jc w:val="center"/>
      </w:pPr>
      <w:r>
        <w:rPr>
          <w:b/>
          <w:color w:val="2563EB"/>
          <w:sz w:val="40"/>
        </w:rPr>
        <w:t>VASTRIX</w:t>
      </w:r>
    </w:p>
    <w:p>
      <w:pPr>
        <w:jc w:val="center"/>
      </w:pPr>
      <w:r>
        <w:rPr>
          <w:b/>
          <w:color w:val="06B6D4"/>
          <w:sz w:val="26"/>
        </w:rPr>
        <w:t>Explore. Automate. Evolve.</w:t>
      </w:r>
    </w:p>
    <w:p>
      <w:pPr>
        <w:jc w:val="center"/>
      </w:pPr>
      <w:r>
        <w:rPr>
          <w:i/>
        </w:rPr>
        <w:t>AI • Automation • Digital Engineering • Data &amp; Analytics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VASTRIX  •  Explore. Automate. Evolve.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A0F1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A0F1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