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Whitepaper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Personal Finance Manager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Introduction</w:t>
      </w:r>
    </w:p>
    <w:p>
      <w:pPr>
        <w:pStyle w:val="BodyText"/>
        <w:bidi w:val="0"/>
        <w:jc w:val="end"/>
        <w:rPr/>
      </w:pPr>
      <w:r>
        <w:rPr/>
        <w:t>In an increasingly dynamic and financial world, maintaining rigorous and efficient control of personal finances has become a critical necessity. However, most current solutions require high levels of time, discipline, and accounting knowledge from users, often discouraging their long-term use.</w:t>
      </w:r>
    </w:p>
    <w:p>
      <w:pPr>
        <w:pStyle w:val="BodyText"/>
        <w:bidi w:val="0"/>
        <w:jc w:val="start"/>
        <w:rPr/>
      </w:pPr>
      <w:r>
        <w:rPr>
          <w:rStyle w:val="Strong"/>
        </w:rPr>
        <w:t>Personal Finance Manager</w:t>
      </w:r>
      <w:r>
        <w:rPr/>
        <w:t xml:space="preserve"> is here to revolutionize personal finance management through an </w:t>
      </w:r>
      <w:r>
        <w:rPr>
          <w:rStyle w:val="Strong"/>
        </w:rPr>
        <w:t>agent-based artificial intelligence (AI) approach</w:t>
      </w:r>
      <w:r>
        <w:rPr/>
        <w:t xml:space="preserve">. This innovative platform leverages multiple specialized AI agents, each dedicated to specific tasks within the user’s financial ecosystem. Our mission: to make financial control </w:t>
      </w:r>
      <w:r>
        <w:rPr>
          <w:rStyle w:val="Strong"/>
        </w:rPr>
        <w:t>easy, intelligent, and automated</w:t>
      </w:r>
      <w:r>
        <w:rPr/>
        <w:t>.</w:t>
        <w:br/>
        <w:br/>
        <w:t xml:space="preserve">This application was developed </w:t>
      </w:r>
      <w:r>
        <w:rPr/>
        <w:t xml:space="preserve">by Andrés Tarazona and Daniel Chamorro </w:t>
      </w:r>
      <w:r>
        <w:rPr/>
        <w:t>in April 2025 to participate in an artificial intelligence hackathon organized by Microsoft.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Overview of Personal Finance Manager</w:t>
      </w:r>
    </w:p>
    <w:p>
      <w:pPr>
        <w:pStyle w:val="BodyText"/>
        <w:bidi w:val="0"/>
        <w:jc w:val="start"/>
        <w:rPr/>
      </w:pPr>
      <w:r>
        <w:rPr>
          <w:rStyle w:val="Strong"/>
        </w:rPr>
        <w:t>Personal Finance Manager</w:t>
      </w:r>
      <w:r>
        <w:rPr/>
        <w:t xml:space="preserve"> is a personal finance application powered by an orchestration of </w:t>
      </w:r>
      <w:r>
        <w:rPr>
          <w:rStyle w:val="Strong"/>
        </w:rPr>
        <w:t>specialized AI agents</w:t>
      </w:r>
      <w:r>
        <w:rPr/>
        <w:t xml:space="preserve"> working collaboratively to deliver a personalized, accurate, and frictionless management experience. Each agent is designed to operate autonomously within its area of expertise, optimizing critical tasks and ensuring an intuitive user experience.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Agent-Based Architecture</w:t>
      </w:r>
    </w:p>
    <w:p>
      <w:pPr>
        <w:pStyle w:val="BodyText"/>
        <w:bidi w:val="0"/>
        <w:jc w:val="start"/>
        <w:rPr/>
      </w:pPr>
      <w:r>
        <w:rPr/>
        <w:t xml:space="preserve">The structure of </w:t>
      </w:r>
      <w:r>
        <w:rPr>
          <w:rStyle w:val="Strong"/>
        </w:rPr>
        <w:t>Personal Finance Manager</w:t>
      </w:r>
      <w:r>
        <w:rPr/>
        <w:t xml:space="preserve"> is founded on agent specialization, enabling a level of efficiency and customization never seen before. Below are the key AI agents integrated into the platform: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Account Setup Agent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 function:</w:t>
      </w:r>
      <w:r>
        <w:rPr/>
        <w:t xml:space="preserve"> Allow users to configure and manage different transactional mediums.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Examples of supported accounts: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Cash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Savings accounts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Credit cards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Digital wallets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Smart automation:</w:t>
      </w:r>
      <w:r>
        <w:rPr/>
        <w:t xml:space="preserve"> The agent can suggest account types and configure operational rules based on detected user financial habits.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Category Setup Agent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 function:</w:t>
      </w:r>
      <w:r>
        <w:rPr/>
        <w:t xml:space="preserve"> Organize all transactions into logical categories of income and expenses.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Examples of income categories: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Salaries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Professional fees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Dividends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Asset sales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Examples of expense categories: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Housing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Transportation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Health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Entertainment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Insurance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Smart assistance:</w:t>
      </w:r>
      <w:r>
        <w:rPr/>
        <w:t xml:space="preserve"> The agent automatically proposes categories based on the user's profile and spending/income trends.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Transaction Recording Agent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 function:</w:t>
      </w:r>
      <w:r>
        <w:rPr/>
        <w:t xml:space="preserve"> Facilitate manual or assisted recording of financial transactions.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Guided recording of transactions (date, amount, account, and category).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Automatic suggestions based on transaction history.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Detail capture through natural language ("I paid $20 for food").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Receipt and Invoice Reading Agent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 function:</w:t>
      </w:r>
      <w:r>
        <w:rPr/>
        <w:t xml:space="preserve"> Automate the entry of transactions from physical or digital documents.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Technology used: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Optical Character Recognition (OCR) powered by AI.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Intelligent processing to identify amounts, dates, merchant names, and expense concepts.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Benefits: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Drastically reduces manual entry errors.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Speeds up daily financial recording.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Data Analysis Agent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 function:</w:t>
      </w:r>
      <w:r>
        <w:rPr/>
        <w:t xml:space="preserve"> Interpret user financial data and provide dynamic analysis and recommendations.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 capabilities: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Generation of personalized reports (monthly expenses, accumulated savings, top spending categories).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Alerts and predictions based on detected patterns (e.g., "You are spending 15% more on entertainment this month").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Interactive chat for specific inquiries such as: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"How much did I spend on food this quarter?"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"What are my top five sources of income?"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Differentiating Features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Complete Automation:</w:t>
      </w:r>
      <w:r>
        <w:rPr/>
        <w:t xml:space="preserve"> From transaction recording to predictive financial analysis.</w:t>
        <w:br/>
        <w:t xml:space="preserve">✅ </w:t>
      </w:r>
      <w:r>
        <w:rPr>
          <w:rStyle w:val="Strong"/>
        </w:rPr>
        <w:t>Natural Interaction:</w:t>
      </w:r>
      <w:r>
        <w:rPr/>
        <w:t xml:space="preserve"> Registration and inquiries via natural language, text, or images.</w:t>
        <w:br/>
        <w:t xml:space="preserve">✅ </w:t>
      </w:r>
      <w:r>
        <w:rPr>
          <w:rStyle w:val="Strong"/>
        </w:rPr>
        <w:t>Dynamic Personalization:</w:t>
      </w:r>
      <w:r>
        <w:rPr/>
        <w:t xml:space="preserve"> Each agent adapts to the user's unique behavior.</w:t>
        <w:br/>
        <w:t xml:space="preserve">✅ </w:t>
      </w:r>
      <w:r>
        <w:rPr>
          <w:rStyle w:val="Strong"/>
        </w:rPr>
        <w:t>Privacy and Security:</w:t>
      </w:r>
      <w:r>
        <w:rPr/>
        <w:t xml:space="preserve"> Advanced encryption protocols to protect personal financial data.</w:t>
        <w:br/>
        <w:t xml:space="preserve">✅ </w:t>
      </w:r>
      <w:r>
        <w:rPr>
          <w:rStyle w:val="Strong"/>
        </w:rPr>
        <w:t>Multi-Platform Accessibility:</w:t>
      </w:r>
      <w:r>
        <w:rPr/>
        <w:t xml:space="preserve"> Available on mobile devices, tablets, and web.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Use Cases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Individual users</w:t>
      </w:r>
      <w:r>
        <w:rPr/>
        <w:t xml:space="preserve"> seeking detailed yet simple control over their daily finances.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Freelancers</w:t>
      </w:r>
      <w:r>
        <w:rPr/>
        <w:t xml:space="preserve"> and </w:t>
      </w:r>
      <w:r>
        <w:rPr>
          <w:rStyle w:val="Strong"/>
        </w:rPr>
        <w:t>independent workers</w:t>
      </w:r>
      <w:r>
        <w:rPr/>
        <w:t xml:space="preserve"> managing multiple sources of income and variable expenses.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Small entrepreneurs</w:t>
      </w:r>
      <w:r>
        <w:rPr/>
        <w:t xml:space="preserve"> needing quick expense recording and basic financial analysis.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People with low financial literacy</w:t>
      </w:r>
      <w:r>
        <w:rPr/>
        <w:t xml:space="preserve"> who need practical and automated assistance.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Expected Impact</w:t>
      </w:r>
    </w:p>
    <w:p>
      <w:pPr>
        <w:pStyle w:val="BodyText"/>
        <w:bidi w:val="0"/>
        <w:jc w:val="start"/>
        <w:rPr/>
      </w:pPr>
      <w:r>
        <w:rPr/>
        <w:t xml:space="preserve">With </w:t>
      </w:r>
      <w:r>
        <w:rPr>
          <w:rStyle w:val="Strong"/>
        </w:rPr>
        <w:t>Personal Finance Manager</w:t>
      </w:r>
      <w:r>
        <w:rPr/>
        <w:t xml:space="preserve">, users will not only maintain a detailed record of their financial movements but will also be able to </w:t>
      </w:r>
      <w:r>
        <w:rPr>
          <w:rStyle w:val="Strong"/>
        </w:rPr>
        <w:t>make smarter decisions</w:t>
      </w:r>
      <w:r>
        <w:rPr/>
        <w:t xml:space="preserve">, </w:t>
      </w:r>
      <w:r>
        <w:rPr>
          <w:rStyle w:val="Strong"/>
        </w:rPr>
        <w:t>anticipate liquidity issues</w:t>
      </w:r>
      <w:r>
        <w:rPr/>
        <w:t xml:space="preserve">, and </w:t>
      </w:r>
      <w:r>
        <w:rPr>
          <w:rStyle w:val="Strong"/>
        </w:rPr>
        <w:t>optimize their spending habits</w:t>
      </w:r>
      <w:r>
        <w:rPr/>
        <w:t>. The combination of AI agents democratizes financial education and empowers anyone to truly take control of their money.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start"/>
        <w:rPr/>
      </w:pPr>
      <w:r>
        <w:rPr/>
        <w:t xml:space="preserve">Managing personal finances should not be a tedious and complicated process. With </w:t>
      </w:r>
      <w:r>
        <w:rPr>
          <w:rStyle w:val="Strong"/>
        </w:rPr>
        <w:t>Personal Finance Manager</w:t>
      </w:r>
      <w:r>
        <w:rPr/>
        <w:t>, artificial intelligence works for you, simplifying every aspect of financial management and offering a level of personalization and support never seen before.</w:t>
      </w:r>
    </w:p>
    <w:p>
      <w:pPr>
        <w:pStyle w:val="BodyText"/>
        <w:bidi w:val="0"/>
        <w:jc w:val="start"/>
        <w:rPr/>
      </w:pPr>
      <w:r>
        <w:rPr>
          <w:rStyle w:val="Strong"/>
        </w:rPr>
        <w:t>It's time to let your money work for you—with the power of AI!</w:t>
      </w:r>
    </w:p>
    <w:p>
      <w:pPr>
        <w:pStyle w:val="BodyText"/>
        <w:bidi w:val="0"/>
        <w:jc w:val="start"/>
        <w:rPr/>
      </w:pPr>
      <w:r>
        <w:rPr/>
        <w:t xml:space="preserve">Claro, aquí tienes un listado de </w:t>
      </w:r>
      <w:r>
        <w:rPr>
          <w:rStyle w:val="Strong"/>
        </w:rPr>
        <w:t>preguntas frecuentes</w:t>
      </w:r>
      <w:r>
        <w:rPr/>
        <w:t xml:space="preserve"> (FAQs) sobre </w:t>
      </w:r>
      <w:r>
        <w:rPr>
          <w:rStyle w:val="Strong"/>
        </w:rPr>
        <w:t>finanzas personales</w:t>
      </w:r>
      <w:r>
        <w:rPr/>
        <w:t xml:space="preserve"> y </w:t>
      </w:r>
      <w:r>
        <w:rPr>
          <w:rStyle w:val="Strong"/>
        </w:rPr>
        <w:t>IA agéntica</w:t>
      </w:r>
      <w:r>
        <w:rPr/>
        <w:t>, redactadas en inglés, para que puedas usarlas en tu whitepaper, página web o materiales promocionales: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Frequently Asked Questions (FAQs)</w:t>
      </w:r>
    </w:p>
    <w:p>
      <w:pPr>
        <w:pStyle w:val="Heading3"/>
        <w:bidi w:val="0"/>
        <w:jc w:val="start"/>
        <w:rPr/>
      </w:pPr>
      <w:r>
        <w:rPr/>
        <w:t>About Personal Finance and Agent-Based AI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Personal Finance FAQs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Why is it important to manage personal finances?</w:t>
      </w:r>
      <w:r>
        <w:rPr/>
        <w:br/>
        <w:t>Managing personal finances helps you control your income, expenses, savings, and investments, enabling you to achieve financial stability and long-term goals.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What are the most common mistakes people make with their finances?</w:t>
      </w:r>
      <w:r>
        <w:rPr/>
        <w:br/>
        <w:t>Some frequent mistakes include not budgeting, overspending, accumulating unnecessary debt, and not saving for emergencies or retirement.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How can technology help me improve my financial habits?</w:t>
      </w:r>
      <w:r>
        <w:rPr/>
        <w:br/>
        <w:t>Technology provides tools for budget tracking, goal setting, expense monitoring, investment planning, and financial education, making it easier to manage money efficiently.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What is the difference between an income category and an expense category?</w:t>
      </w:r>
      <w:r>
        <w:rPr/>
        <w:br/>
        <w:t>Income categories represent sources of money inflow (e.g., salaries, dividends), while expense categories group the reasons for money outflows (e.g., housing, food, transportation).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How often should I review my personal finances?</w:t>
      </w:r>
      <w:r>
        <w:rPr/>
        <w:br/>
        <w:t>Ideally, you should review your finances at least once a month to stay on top of your spending, saving, and financial goals.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Agent-Based AI FAQs</w:t>
      </w:r>
    </w:p>
    <w:p>
      <w:pPr>
        <w:pStyle w:val="BodyText"/>
        <w:bidi w:val="0"/>
        <w:jc w:val="start"/>
        <w:rPr/>
      </w:pPr>
      <w:r>
        <w:rPr>
          <w:rStyle w:val="Strong"/>
        </w:rPr>
        <w:t>6. What is agent-based AI?</w:t>
      </w:r>
      <w:r>
        <w:rPr/>
        <w:br/>
        <w:t>Agent-based AI involves using multiple intelligent agents, each specialized in a specific task, working collaboratively to perform complex operations efficiently.</w:t>
      </w:r>
    </w:p>
    <w:p>
      <w:pPr>
        <w:pStyle w:val="BodyText"/>
        <w:bidi w:val="0"/>
        <w:jc w:val="start"/>
        <w:rPr/>
      </w:pPr>
      <w:r>
        <w:rPr>
          <w:rStyle w:val="Strong"/>
        </w:rPr>
        <w:t>7. How does agent-based AI improve personal finance management?</w:t>
      </w:r>
      <w:r>
        <w:rPr/>
        <w:br/>
        <w:t>It allows for task specialization—such as account setup, transaction recording, data analysis, and receipt reading—making financial management faster, more accurate, and highly personalized.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8. Are my financial data safe when managed by AI agents?</w:t>
      </w:r>
      <w:r>
        <w:rPr/>
        <w:br/>
        <w:t>Yes. SmartFinance employs advanced encryption and security protocols to ensure that your financial data remains private and protected at all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9. Can I interact with SmartFinance using natural language?</w:t>
      </w:r>
      <w:r>
        <w:rPr/>
        <w:br/>
        <w:t>Absolutely. SmartFinance’s AI agents are designed to understand and respond to natural language inputs, whether in text or through conversational chat interfaces.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10. What happens if I make a mistake when recording a transaction?</w:t>
      </w:r>
      <w:r>
        <w:rPr/>
        <w:br/>
        <w:t>SmartFinance's intelligent agents can detect anomalies and offer correction suggestions based on your financial behavior patterns.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11. How does the receipt reading feature work?</w:t>
      </w:r>
      <w:r>
        <w:rPr/>
        <w:br/>
        <w:t>Simply upload a picture of your receipt or invoice, and the OCR-powered AI agent will automatically extract the relevant information and record the transaction.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12. Can SmartFinance help me plan future financial goals?</w:t>
      </w:r>
      <w:r>
        <w:rPr/>
        <w:br/>
        <w:t>Yes. The data analysis agent can provide insights into your spending habits and help you set and track financial goals based on your personalized financial profile.</w:t>
      </w:r>
    </w:p>
    <w:p>
      <w:pPr>
        <w:pStyle w:val="Lneahorizontal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5</Pages>
  <Words>1125</Words>
  <Characters>6732</Characters>
  <CharactersWithSpaces>7730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2025-04-28T19:12:13Z</dcterms:created>
  <dc:creator/>
  <dc:description/>
  <dc:language>es-CO</dc:language>
  <cp:lastModifiedBy/>
  <cp:lastPrinted>2025-04-28T19:26:57Z</cp:lastPrinted>
  <dcterms:modified xsi:type="dcterms:W3CDTF">2025-04-28T19:27:03Z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