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Guía de despliegue en AWS Amplify</w:t>
      </w:r>
    </w:p>
    <w:p>
      <w:pPr>
        <w:pStyle w:val="Cuerpodetextosubtitulo"/>
        <w:bidi w:val="0"/>
        <w:jc w:val="left"/>
        <w:rPr/>
      </w:pPr>
      <w:r>
        <w:rPr/>
        <w:t>Plataforma de Capacitación — Amazon Athena, Amazon Quick e IAPOL</w:t>
      </w:r>
    </w:p>
    <w:p>
      <w:pPr>
        <w:pStyle w:val="BodyText"/>
        <w:bidi w:val="0"/>
        <w:jc w:val="left"/>
        <w:rPr/>
      </w:pPr>
      <w:r>
        <w:rPr/>
        <w:t xml:space="preserve">Esta guía describe, paso a paso, cómo desplegar la plataforma (SPA de React + Vite) en </w:t>
      </w:r>
      <w:r>
        <w:rPr>
          <w:rStyle w:val="Strong"/>
        </w:rPr>
        <w:t>AWS Amplify Hosting</w:t>
      </w:r>
      <w:r>
        <w:rPr/>
        <w:t xml:space="preserve"> a partir del repositorio de GitHub, incluyendo la configuración de compilación con </w:t>
      </w:r>
      <w:r>
        <w:rPr>
          <w:rStyle w:val="Strong"/>
        </w:rPr>
        <w:t>pnpm</w:t>
      </w:r>
      <w:r>
        <w:rPr/>
        <w:t xml:space="preserve"> y la solución a los problemas de build más comunes.</w:t>
      </w:r>
    </w:p>
    <w:p>
      <w:pPr>
        <w:pStyle w:val="Heading2"/>
        <w:bidi w:val="0"/>
        <w:jc w:val="left"/>
        <w:rPr/>
      </w:pPr>
      <w:r>
        <w:rPr/>
        <w:t>1. Requisitos previos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Una </w:t>
      </w:r>
      <w:r>
        <w:rPr>
          <w:rStyle w:val="Strong"/>
        </w:rPr>
        <w:t>cuenta de AWS</w:t>
      </w:r>
      <w:r>
        <w:rPr/>
        <w:t xml:space="preserve"> con acceso a la consola de AWS Amplify.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El repositorio del proyecto en </w:t>
      </w:r>
      <w:r>
        <w:rPr>
          <w:rStyle w:val="Strong"/>
        </w:rPr>
        <w:t>GitHub</w:t>
      </w:r>
      <w:r>
        <w:rPr/>
        <w:t xml:space="preserve"> (rama </w:t>
      </w:r>
      <w:r>
        <w:rPr>
          <w:rStyle w:val="Textooriginal"/>
        </w:rPr>
        <w:t>main</w:t>
      </w:r>
      <w:r>
        <w:rPr/>
        <w:t xml:space="preserve">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Permisos para </w:t>
      </w:r>
      <w:r>
        <w:rPr>
          <w:rStyle w:val="Strong"/>
        </w:rPr>
        <w:t>conectar</w:t>
      </w:r>
      <w:r>
        <w:rPr/>
        <w:t xml:space="preserve"> la cuenta de AWS con GitHub (o un token de acceso).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/>
        <w:t xml:space="preserve">El proyecto usa </w:t>
      </w:r>
      <w:r>
        <w:rPr>
          <w:rStyle w:val="Strong"/>
        </w:rPr>
        <w:t>pnpm</w:t>
      </w:r>
      <w:r>
        <w:rPr/>
        <w:t xml:space="preserve"> como único gestor de paquetes (versión fijada en </w:t>
      </w:r>
      <w:r>
        <w:rPr>
          <w:rStyle w:val="Textooriginal"/>
        </w:rPr>
        <w:t>package.json</w:t>
      </w:r>
      <w:r>
        <w:rPr/>
        <w:t xml:space="preserve">: </w:t>
      </w:r>
      <w:r>
        <w:rPr>
          <w:rStyle w:val="Textooriginal"/>
        </w:rPr>
        <w:t>pnpm@12.14.0</w:t>
      </w:r>
      <w:r>
        <w:rPr/>
        <w:t xml:space="preserve">) y </w:t>
      </w:r>
      <w:r>
        <w:rPr>
          <w:rStyle w:val="Strong"/>
        </w:rPr>
        <w:t>Vite</w:t>
      </w:r>
      <w:r>
        <w:rPr/>
        <w:t xml:space="preserve">, que genera la salida en </w:t>
      </w:r>
      <w:r>
        <w:rPr>
          <w:rStyle w:val="Textooriginal"/>
        </w:rPr>
        <w:t>dist/</w:t>
      </w:r>
      <w:r>
        <w:rPr/>
        <w:t xml:space="preserve">. </w:t>
      </w:r>
    </w:p>
    <w:p>
      <w:pPr>
        <w:pStyle w:val="Citaenbloque"/>
        <w:bidi w:val="0"/>
        <w:jc w:val="left"/>
        <w:rPr/>
      </w:pPr>
      <w:r>
        <w:rPr/>
        <w:t>La aplicación es 100% estática y funciona en el navegador. No requiere backend, variables de entorno ni conexiones a AWS/IAPOL en tiempo de ejecución.</w:t>
      </w:r>
    </w:p>
    <w:p>
      <w:pPr>
        <w:pStyle w:val="Heading2"/>
        <w:bidi w:val="0"/>
        <w:jc w:val="left"/>
        <w:rPr/>
      </w:pPr>
      <w:r>
        <w:rPr/>
        <w:t>2. Archivo de configuración de build (amplify.yml)</w:t>
      </w:r>
    </w:p>
    <w:p>
      <w:pPr>
        <w:pStyle w:val="BodyText"/>
        <w:bidi w:val="0"/>
        <w:jc w:val="left"/>
        <w:rPr/>
      </w:pPr>
      <w:r>
        <w:rPr/>
        <w:t xml:space="preserve">El repositorio incluye en su raíz el archivo </w:t>
      </w:r>
      <w:r>
        <w:rPr>
          <w:rStyle w:val="Strong"/>
        </w:rPr>
        <w:t>amplify.yml</w:t>
      </w:r>
      <w:r>
        <w:rPr/>
        <w:t>, que le indica a Amplify cómo instalar dependencias y compilar. Su contenido es: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version: 1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frontend: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phases: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preBuild: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commands: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- npm install -g pnpm@12.14.0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- pnpm --version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- pnpm install --frozen-lockfile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build: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commands: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- pnpm run build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artifacts: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baseDirectory: dist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files: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- '**/*'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cache: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paths: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- node_modules/**/*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- .pnpm-store/**/*</w:t>
      </w:r>
    </w:p>
    <w:p>
      <w:pPr>
        <w:pStyle w:val="BodyText"/>
        <w:bidi w:val="0"/>
        <w:jc w:val="left"/>
        <w:rPr/>
      </w:pPr>
      <w:r>
        <w:rPr/>
        <w:t>Qué hace cada parte: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trong"/>
        </w:rPr>
        <w:t>preBuild</w:t>
      </w:r>
      <w:r>
        <w:rPr/>
        <w:t xml:space="preserve">: instala pnpm en la versión exacta del proyecto y luego instala las dependencias de forma reproducible a partir de </w:t>
      </w:r>
      <w:r>
        <w:rPr>
          <w:rStyle w:val="Textooriginal"/>
        </w:rPr>
        <w:t>pnpm-lock.yaml</w:t>
      </w:r>
      <w:r>
        <w:rPr/>
        <w:t xml:space="preserve"> (</w:t>
      </w:r>
      <w:r>
        <w:rPr>
          <w:rStyle w:val="Textooriginal"/>
        </w:rPr>
        <w:t>--frozen-lockfile</w:t>
      </w:r>
      <w:r>
        <w:rPr/>
        <w:t xml:space="preserve">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trong"/>
        </w:rPr>
        <w:t>build</w:t>
      </w:r>
      <w:r>
        <w:rPr/>
        <w:t>: compila la aplicación con Vite (</w:t>
      </w:r>
      <w:r>
        <w:rPr>
          <w:rStyle w:val="Textooriginal"/>
        </w:rPr>
        <w:t>pnpm run build</w:t>
      </w:r>
      <w:r>
        <w:rPr/>
        <w:t xml:space="preserve">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trong"/>
        </w:rPr>
        <w:t>artifacts.baseDirectory: dist</w:t>
      </w:r>
      <w:r>
        <w:rPr/>
        <w:t xml:space="preserve">: indica que lo que se publica es la carpeta </w:t>
      </w:r>
      <w:r>
        <w:rPr>
          <w:rStyle w:val="Textooriginal"/>
        </w:rPr>
        <w:t>dist/</w:t>
      </w:r>
      <w:r>
        <w:rPr/>
        <w:t xml:space="preserve"> generada por Vite.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>
          <w:rStyle w:val="Strong"/>
        </w:rPr>
        <w:t>cache</w:t>
      </w:r>
      <w:r>
        <w:rPr/>
        <w:t xml:space="preserve">: acelera compilaciones posteriores reutilizando </w:t>
      </w:r>
      <w:r>
        <w:rPr>
          <w:rStyle w:val="Textooriginal"/>
        </w:rPr>
        <w:t>node_modules</w:t>
      </w:r>
      <w:r>
        <w:rPr/>
        <w:t xml:space="preserve"> y la tienda de pnpm. </w:t>
      </w:r>
    </w:p>
    <w:p>
      <w:pPr>
        <w:pStyle w:val="Citaenbloque"/>
        <w:bidi w:val="0"/>
        <w:jc w:val="left"/>
        <w:rPr/>
      </w:pPr>
      <w:r>
        <w:rPr/>
        <w:t>Si este archivo existe en el repositorio, Amplify lo usa automáticamente y no es necesario editar la configuración de build en la consola.</w:t>
      </w:r>
    </w:p>
    <w:p>
      <w:pPr>
        <w:pStyle w:val="Heading2"/>
        <w:bidi w:val="0"/>
        <w:jc w:val="left"/>
        <w:rPr/>
      </w:pPr>
      <w:r>
        <w:rPr/>
        <w:t>3. Paso a paso en la consola de AWS Amplify</w:t>
      </w:r>
    </w:p>
    <w:p>
      <w:pPr>
        <w:pStyle w:val="Heading3"/>
        <w:bidi w:val="0"/>
        <w:jc w:val="left"/>
        <w:rPr/>
      </w:pPr>
      <w:r>
        <w:rPr/>
        <w:t>Paso 1 — Abrir AWS Amplify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Inicia sesión en la </w:t>
      </w:r>
      <w:r>
        <w:rPr>
          <w:rStyle w:val="Strong"/>
        </w:rPr>
        <w:t>consola de AWS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/>
        <w:t xml:space="preserve">Busca el servicio </w:t>
      </w:r>
      <w:r>
        <w:rPr>
          <w:rStyle w:val="Strong"/>
        </w:rPr>
        <w:t>AWS Amplify</w:t>
      </w:r>
      <w:r>
        <w:rPr/>
        <w:t xml:space="preserve"> y ábrelo. </w:t>
      </w:r>
    </w:p>
    <w:p>
      <w:pPr>
        <w:pStyle w:val="Heading3"/>
        <w:bidi w:val="0"/>
        <w:jc w:val="left"/>
        <w:rPr/>
      </w:pPr>
      <w:r>
        <w:rPr/>
        <w:t>Paso 2 — Crear la aplicación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Elige </w:t>
      </w:r>
      <w:r>
        <w:rPr>
          <w:rStyle w:val="Strong"/>
        </w:rPr>
        <w:t>Crear nueva aplicación</w:t>
      </w:r>
      <w:r>
        <w:rPr/>
        <w:t xml:space="preserve"> (o </w:t>
      </w:r>
      <w:r>
        <w:rPr>
          <w:rStyle w:val="Emphasis"/>
        </w:rPr>
        <w:t>Host web app</w:t>
      </w:r>
      <w:r>
        <w:rPr/>
        <w:t xml:space="preserve">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Selecciona </w:t>
      </w:r>
      <w:r>
        <w:rPr>
          <w:rStyle w:val="Strong"/>
        </w:rPr>
        <w:t>GitHub</w:t>
      </w:r>
      <w:r>
        <w:rPr/>
        <w:t xml:space="preserve"> como proveedor del código fuente.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/>
        <w:t xml:space="preserve">Autoriza a AWS Amplify a acceder a tu cuenta de GitHub si se solicita. </w:t>
      </w:r>
    </w:p>
    <w:p>
      <w:pPr>
        <w:pStyle w:val="Heading3"/>
        <w:bidi w:val="0"/>
        <w:jc w:val="left"/>
        <w:rPr/>
      </w:pPr>
      <w:r>
        <w:rPr/>
        <w:t>Paso 3 — Seleccionar repositorio y rama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Selecciona el repositorio </w:t>
      </w:r>
      <w:r>
        <w:rPr>
          <w:rStyle w:val="Strong"/>
        </w:rPr>
        <w:t>capacitacion-aws-iapol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Selecciona la rama </w:t>
      </w:r>
      <w:r>
        <w:rPr>
          <w:rStyle w:val="Strong"/>
        </w:rPr>
        <w:t>main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/>
        <w:t xml:space="preserve">Continúa al siguiente paso. </w:t>
      </w:r>
    </w:p>
    <w:p>
      <w:pPr>
        <w:pStyle w:val="Heading3"/>
        <w:bidi w:val="0"/>
        <w:jc w:val="left"/>
        <w:rPr/>
      </w:pPr>
      <w:r>
        <w:rPr/>
        <w:t>Paso 4 — Configuración de build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Amplify detecta el archivo </w:t>
      </w:r>
      <w:r>
        <w:rPr>
          <w:rStyle w:val="Strong"/>
        </w:rPr>
        <w:t>amplify.yml</w:t>
      </w:r>
      <w:r>
        <w:rPr/>
        <w:t xml:space="preserve"> del repositorio y muestra la configuración de build.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Verifica que el directorio de salida sea </w:t>
      </w:r>
      <w:r>
        <w:rPr>
          <w:rStyle w:val="Strong"/>
        </w:rPr>
        <w:t>dist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/>
        <w:t xml:space="preserve">No es necesario definir variables de entorno ni backend. </w:t>
      </w:r>
    </w:p>
    <w:p>
      <w:pPr>
        <w:pStyle w:val="Heading3"/>
        <w:bidi w:val="0"/>
        <w:jc w:val="left"/>
        <w:rPr/>
      </w:pPr>
      <w:r>
        <w:rPr/>
        <w:t>Paso 5 — Revisar y desplegar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Revisa el resumen de la configuración.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Pulsa </w:t>
      </w:r>
      <w:r>
        <w:rPr>
          <w:rStyle w:val="Strong"/>
        </w:rPr>
        <w:t>Guardar y desplegar</w:t>
      </w:r>
      <w:r>
        <w:rPr/>
        <w:t xml:space="preserve"> (Save and deploy).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/>
        <w:t xml:space="preserve">Amplify ejecutará las fases: </w:t>
      </w:r>
      <w:r>
        <w:rPr>
          <w:rStyle w:val="Strong"/>
        </w:rPr>
        <w:t>Provision → Build → Deploy → Verify</w:t>
      </w:r>
      <w:r>
        <w:rPr/>
        <w:t xml:space="preserve">. </w:t>
      </w:r>
    </w:p>
    <w:p>
      <w:pPr>
        <w:pStyle w:val="Heading3"/>
        <w:bidi w:val="0"/>
        <w:jc w:val="left"/>
        <w:rPr/>
      </w:pPr>
      <w:r>
        <w:rPr/>
        <w:t>Paso 6 — Verificar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Cuando el despliegue termine en verde, Amplify muestra la </w:t>
      </w:r>
      <w:r>
        <w:rPr>
          <w:rStyle w:val="Strong"/>
        </w:rPr>
        <w:t>URL pública</w:t>
      </w:r>
      <w:r>
        <w:rPr/>
        <w:t xml:space="preserve"> de la aplicación (por ejemplo </w:t>
      </w:r>
      <w:r>
        <w:rPr>
          <w:rStyle w:val="Textooriginal"/>
        </w:rPr>
        <w:t>https://main.XXXXXX.amplifyapp.com</w:t>
      </w:r>
      <w:r>
        <w:rPr/>
        <w:t xml:space="preserve">).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/>
        <w:t xml:space="preserve">Abre la URL y comprueba que la plataforma carga: menú de navegación, sesiones, laboratorio y simulador. </w:t>
      </w:r>
    </w:p>
    <w:p>
      <w:pPr>
        <w:pStyle w:val="Heading2"/>
        <w:bidi w:val="0"/>
        <w:jc w:val="left"/>
        <w:rPr/>
      </w:pPr>
      <w:r>
        <w:rPr/>
        <w:t>4. Actualizaciones automáticas (CI/CD)</w:t>
      </w:r>
    </w:p>
    <w:p>
      <w:pPr>
        <w:pStyle w:val="BodyText"/>
        <w:bidi w:val="0"/>
        <w:jc w:val="left"/>
        <w:rPr/>
      </w:pPr>
      <w:r>
        <w:rPr/>
        <w:t xml:space="preserve">Una vez conectado el repositorio, </w:t>
      </w:r>
      <w:r>
        <w:rPr>
          <w:rStyle w:val="Strong"/>
        </w:rPr>
        <w:t xml:space="preserve">cada vez que se haga </w:t>
      </w:r>
      <w:r>
        <w:rPr>
          <w:rStyle w:val="Textooriginal"/>
        </w:rPr>
        <w:t>git push</w:t>
      </w:r>
      <w:r>
        <w:rPr>
          <w:rStyle w:val="Strong"/>
        </w:rPr>
        <w:t xml:space="preserve"> a la rama </w:t>
      </w:r>
      <w:r>
        <w:rPr>
          <w:rStyle w:val="Textooriginal"/>
        </w:rPr>
        <w:t>main</w:t>
      </w:r>
      <w:r>
        <w:rPr/>
        <w:t>, Amplify inicia automáticamente un nuevo despliegue con los últimos cambios. No hay que repetir la configuración.</w:t>
      </w:r>
    </w:p>
    <w:p>
      <w:pPr>
        <w:pStyle w:val="BodyText"/>
        <w:bidi w:val="0"/>
        <w:jc w:val="left"/>
        <w:rPr/>
      </w:pPr>
      <w:r>
        <w:rPr/>
        <w:t>Flujo típico de actualización: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git add &lt;archivos&gt;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git commit -m "descripcion del cambio"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git push origin main</w:t>
      </w:r>
    </w:p>
    <w:p>
      <w:pPr>
        <w:pStyle w:val="BodyText"/>
        <w:bidi w:val="0"/>
        <w:jc w:val="left"/>
        <w:rPr/>
      </w:pPr>
      <w:r>
        <w:rPr/>
        <w:t>A continuación, Amplify detecta el push y reconstruye la aplicación.</w:t>
      </w:r>
    </w:p>
    <w:p>
      <w:pPr>
        <w:pStyle w:val="Heading2"/>
        <w:bidi w:val="0"/>
        <w:jc w:val="left"/>
        <w:rPr/>
      </w:pPr>
      <w:r>
        <w:rPr/>
        <w:t>5. Solución de problemas (lo que ya resolvimos)</w:t>
      </w:r>
    </w:p>
    <w:p>
      <w:pPr>
        <w:pStyle w:val="Heading3"/>
        <w:bidi w:val="0"/>
        <w:jc w:val="left"/>
        <w:rPr/>
      </w:pPr>
      <w:r>
        <w:rPr/>
        <w:t>5.1 pnpm: command not found (exit code 127)</w:t>
      </w:r>
    </w:p>
    <w:p>
      <w:pPr>
        <w:pStyle w:val="BodyText"/>
        <w:bidi w:val="0"/>
        <w:jc w:val="left"/>
        <w:rPr/>
      </w:pPr>
      <w:r>
        <w:rPr>
          <w:rStyle w:val="Strong"/>
        </w:rPr>
        <w:t>Causa:</w:t>
      </w:r>
      <w:r>
        <w:rPr/>
        <w:t xml:space="preserve"> la imagen de build de Amplify no trae pnpm preinstalado, y el proyecto exige pnpm.</w:t>
      </w:r>
    </w:p>
    <w:p>
      <w:pPr>
        <w:pStyle w:val="BodyText"/>
        <w:bidi w:val="0"/>
        <w:jc w:val="left"/>
        <w:rPr/>
      </w:pPr>
      <w:r>
        <w:rPr>
          <w:rStyle w:val="Strong"/>
        </w:rPr>
        <w:t>Solución:</w:t>
      </w:r>
      <w:r>
        <w:rPr/>
        <w:t xml:space="preserve"> instalar pnpm en la fase </w:t>
      </w:r>
      <w:r>
        <w:rPr>
          <w:rStyle w:val="Textooriginal"/>
        </w:rPr>
        <w:t>preBuild</w:t>
      </w:r>
      <w:r>
        <w:rPr/>
        <w:t xml:space="preserve">. En este proyecto se hace con </w:t>
      </w:r>
      <w:r>
        <w:rPr>
          <w:rStyle w:val="Textooriginal"/>
        </w:rPr>
        <w:t>npm install -g pnpm@12.14.0</w:t>
      </w:r>
      <w:r>
        <w:rPr/>
        <w:t xml:space="preserve"> (ver </w:t>
      </w:r>
      <w:r>
        <w:rPr>
          <w:rStyle w:val="Textooriginal"/>
        </w:rPr>
        <w:t>amplify.yml</w:t>
      </w:r>
      <w:r>
        <w:rPr/>
        <w:t>).</w:t>
      </w:r>
    </w:p>
    <w:p>
      <w:pPr>
        <w:pStyle w:val="Heading3"/>
        <w:bidi w:val="0"/>
        <w:jc w:val="left"/>
        <w:rPr/>
      </w:pPr>
      <w:r>
        <w:rPr/>
        <w:t>5.2 Cannot find module .../bin/pnpm.cjs (MODULE_NOT_FOUND con Corepack)</w:t>
      </w:r>
    </w:p>
    <w:p>
      <w:pPr>
        <w:pStyle w:val="BodyText"/>
        <w:bidi w:val="0"/>
        <w:jc w:val="left"/>
        <w:rPr/>
      </w:pPr>
      <w:r>
        <w:rPr>
          <w:rStyle w:val="Strong"/>
        </w:rPr>
        <w:t>Causa:</w:t>
      </w:r>
      <w:r>
        <w:rPr/>
        <w:t xml:space="preserve"> al activar pnpm con </w:t>
      </w:r>
      <w:r>
        <w:rPr>
          <w:rStyle w:val="Strong"/>
        </w:rPr>
        <w:t>Corepack</w:t>
      </w:r>
      <w:r>
        <w:rPr/>
        <w:t xml:space="preserve"> (</w:t>
      </w:r>
      <w:r>
        <w:rPr>
          <w:rStyle w:val="Textooriginal"/>
        </w:rPr>
        <w:t>corepack prepare pnpm@... --activate</w:t>
      </w:r>
      <w:r>
        <w:rPr/>
        <w:t>), el Corepack incluido en la imagen de Amplify busca el binario de pnpm en una ruta antigua y fija (</w:t>
      </w:r>
      <w:r>
        <w:rPr>
          <w:rStyle w:val="Textooriginal"/>
        </w:rPr>
        <w:t>bin/pnpm.cjs</w:t>
      </w:r>
      <w:r>
        <w:rPr/>
        <w:t>) que las versiones nuevas de pnpm ya no utilizan, por lo que falla.</w:t>
      </w:r>
    </w:p>
    <w:p>
      <w:pPr>
        <w:pStyle w:val="BodyText"/>
        <w:bidi w:val="0"/>
        <w:jc w:val="left"/>
        <w:rPr/>
      </w:pPr>
      <w:r>
        <w:rPr>
          <w:rStyle w:val="Strong"/>
        </w:rPr>
        <w:t>Solución:</w:t>
      </w:r>
      <w:r>
        <w:rPr/>
        <w:t xml:space="preserve"> no usar Corepack e instalar pnpm directamente con npm global (</w:t>
      </w:r>
      <w:r>
        <w:rPr>
          <w:rStyle w:val="Textooriginal"/>
        </w:rPr>
        <w:t>npm install -g pnpm@12.14.0</w:t>
      </w:r>
      <w:r>
        <w:rPr/>
        <w:t>). Esto evita el problema de resolución de ruta.</w:t>
      </w:r>
    </w:p>
    <w:p>
      <w:pPr>
        <w:pStyle w:val="Citaenbloque"/>
        <w:bidi w:val="0"/>
        <w:jc w:val="left"/>
        <w:rPr/>
      </w:pPr>
      <w:r>
        <w:rPr/>
        <w:t xml:space="preserve">Nota: instalar pnpm con </w:t>
      </w:r>
      <w:r>
        <w:rPr>
          <w:rStyle w:val="Textooriginal"/>
        </w:rPr>
        <w:t>npm install -g</w:t>
      </w:r>
      <w:r>
        <w:rPr/>
        <w:t xml:space="preserve"> </w:t>
      </w:r>
      <w:r>
        <w:rPr>
          <w:rStyle w:val="Strong"/>
        </w:rPr>
        <w:t>no</w:t>
      </w:r>
      <w:r>
        <w:rPr/>
        <w:t xml:space="preserve"> rompe la política de "solo pnpm" del proyecto. El script </w:t>
      </w:r>
      <w:r>
        <w:rPr>
          <w:rStyle w:val="Textooriginal"/>
        </w:rPr>
        <w:t>preinstall</w:t>
      </w:r>
      <w:r>
        <w:rPr/>
        <w:t xml:space="preserve"> que rechaza npm/yarn solo se ejecuta al instalar las dependencias del proyecto, no al instalar pnpm como herramienta global del sistema.</w:t>
      </w:r>
    </w:p>
    <w:p>
      <w:pPr>
        <w:pStyle w:val="Heading3"/>
        <w:bidi w:val="0"/>
        <w:jc w:val="left"/>
        <w:rPr/>
      </w:pPr>
      <w:r>
        <w:rPr/>
        <w:t>5.3 Advertencias no bloqueantes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Textooriginal"/>
        </w:rPr>
        <w:t>Unable to write cache: ... 404</w:t>
      </w:r>
      <w:r>
        <w:rPr/>
        <w:t xml:space="preserve"> en el primer despliegue: es normal, aún no existe caché previa que recuperar.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>
          <w:rStyle w:val="Textooriginal"/>
        </w:rPr>
        <w:t>Failed to set up process.env.secrets</w:t>
      </w:r>
      <w:r>
        <w:rPr/>
        <w:t xml:space="preserve">: no aplica; el proyecto no usa secretos. </w:t>
      </w:r>
    </w:p>
    <w:p>
      <w:pPr>
        <w:pStyle w:val="Heading2"/>
        <w:bidi w:val="0"/>
        <w:jc w:val="left"/>
        <w:rPr/>
      </w:pPr>
      <w:r>
        <w:rPr/>
        <w:t>6. Resumen rápido</w:t>
      </w:r>
    </w:p>
    <w:tbl>
      <w:tblPr>
        <w:tblW w:w="766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94"/>
        <w:gridCol w:w="5371"/>
      </w:tblGrid>
      <w:tr>
        <w:trPr/>
        <w:tc>
          <w:tcPr>
            <w:tcW w:w="2294" w:type="dxa"/>
            <w:tcBorders/>
            <w:vAlign w:val="center"/>
          </w:tcPr>
          <w:p>
            <w:pPr>
              <w:pStyle w:val="Ttulodelatabla"/>
              <w:suppressLineNumbers/>
              <w:shd w:fill="002B49" w:val="clear"/>
              <w:bidi w:val="0"/>
              <w:spacing w:before="120" w:after="120"/>
              <w:jc w:val="left"/>
              <w:rPr/>
            </w:pPr>
            <w:r>
              <w:rPr/>
              <w:t>Punto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Ttulodelatabla"/>
              <w:suppressLineNumbers/>
              <w:shd w:fill="002B49" w:val="clear"/>
              <w:bidi w:val="0"/>
              <w:spacing w:before="120" w:after="120"/>
              <w:jc w:val="left"/>
              <w:rPr/>
            </w:pPr>
            <w:r>
              <w:rPr/>
              <w:t>Valor</w:t>
            </w:r>
          </w:p>
        </w:tc>
      </w:tr>
      <w:tr>
        <w:trPr/>
        <w:tc>
          <w:tcPr>
            <w:tcW w:w="2294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Proveedor de código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 xml:space="preserve">GitHub (rama </w:t>
            </w:r>
            <w:r>
              <w:rPr>
                <w:rStyle w:val="Textooriginal"/>
              </w:rPr>
              <w:t>main</w:t>
            </w:r>
            <w:r>
              <w:rPr/>
              <w:t>)</w:t>
            </w:r>
          </w:p>
        </w:tc>
      </w:tr>
      <w:tr>
        <w:trPr/>
        <w:tc>
          <w:tcPr>
            <w:tcW w:w="2294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Gestor de paquetes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pnpm 12.14.0 (instalado con npm global en el build)</w:t>
            </w:r>
          </w:p>
        </w:tc>
      </w:tr>
      <w:tr>
        <w:trPr/>
        <w:tc>
          <w:tcPr>
            <w:tcW w:w="2294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Comando de build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pnpm run build (Vite)</w:t>
            </w:r>
          </w:p>
        </w:tc>
      </w:tr>
      <w:tr>
        <w:trPr/>
        <w:tc>
          <w:tcPr>
            <w:tcW w:w="2294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Carpeta publicada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dist</w:t>
            </w:r>
          </w:p>
        </w:tc>
      </w:tr>
      <w:tr>
        <w:trPr/>
        <w:tc>
          <w:tcPr>
            <w:tcW w:w="2294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Backend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No requiere</w:t>
            </w:r>
          </w:p>
        </w:tc>
      </w:tr>
      <w:tr>
        <w:trPr/>
        <w:tc>
          <w:tcPr>
            <w:tcW w:w="2294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Variables de entorno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No requiere</w:t>
            </w:r>
          </w:p>
        </w:tc>
      </w:tr>
      <w:tr>
        <w:trPr/>
        <w:tc>
          <w:tcPr>
            <w:tcW w:w="2294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CI/CD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Automático en cada push a main</w:t>
            </w:r>
          </w:p>
        </w:tc>
      </w:tr>
    </w:tbl>
    <w:p>
      <w:pPr>
        <w:pStyle w:val="Cuerpodetextopie"/>
        <w:bidi w:val="0"/>
        <w:spacing w:before="360" w:after="120"/>
        <w:jc w:val="left"/>
        <w:rPr/>
      </w:pPr>
      <w:r>
        <w:rPr/>
        <w:t>Documento de apoyo operativo. Las rutas y nombres exactos de la consola de AWS Amplify pueden variar según la versión vigente de la interfaz.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Segoe UI"/>
    <w:charset w:val="01"/>
    <w:family w:val="auto"/>
    <w:pitch w:val="default"/>
  </w:font>
  <w:font w:name="Consolas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Calibri;Segoe UI;Arial;sans-serif" w:hAnsi="Calibri;Segoe UI;Arial;sans-serif" w:eastAsia="Calibri;Segoe UI;Arial;sans-serif" w:cs="Calibri;Segoe UI;Arial;sans-serif"/>
      <w:color w:val="16212E"/>
      <w:sz w:val="22"/>
      <w:szCs w:val="22"/>
      <w:lang w:val="es-ES" w:eastAsia="zh-CN" w:bidi="hi-IN"/>
    </w:rPr>
  </w:style>
  <w:style w:type="paragraph" w:styleId="Heading1">
    <w:name w:val="heading 1"/>
    <w:basedOn w:val="Ttulo"/>
    <w:next w:val="BodyText"/>
    <w:qFormat/>
    <w:pPr>
      <w:pBdr>
        <w:bottom w:val="single" w:sz="18" w:space="5" w:color="00A6A6"/>
      </w:pBdr>
    </w:pPr>
    <w:rPr>
      <w:b/>
      <w:bCs/>
      <w:color w:val="002B49"/>
      <w:sz w:val="44"/>
      <w:szCs w:val="44"/>
    </w:rPr>
  </w:style>
  <w:style w:type="paragraph" w:styleId="Heading2">
    <w:name w:val="heading 2"/>
    <w:basedOn w:val="Ttulo"/>
    <w:next w:val="BodyText"/>
    <w:qFormat/>
    <w:pPr>
      <w:pBdr>
        <w:bottom w:val="single" w:sz="2" w:space="2" w:color="B9B5A9"/>
      </w:pBdr>
      <w:spacing w:before="330" w:after="120"/>
      <w:outlineLvl w:val="1"/>
    </w:pPr>
    <w:rPr>
      <w:rFonts w:ascii="Liberation Serif" w:hAnsi="Liberation Serif" w:eastAsia="Noto Serif CJK SC" w:cs="Noto Sans Devanagari"/>
      <w:b/>
      <w:bCs/>
      <w:color w:val="002B49"/>
      <w:sz w:val="30"/>
      <w:szCs w:val="30"/>
    </w:rPr>
  </w:style>
  <w:style w:type="paragraph" w:styleId="Heading3">
    <w:name w:val="heading 3"/>
    <w:basedOn w:val="Ttulo"/>
    <w:next w:val="BodyText"/>
    <w:qFormat/>
    <w:pPr>
      <w:spacing w:before="240" w:after="120"/>
      <w:outlineLvl w:val="2"/>
    </w:pPr>
    <w:rPr>
      <w:rFonts w:ascii="Liberation Serif" w:hAnsi="Liberation Serif" w:eastAsia="Noto Serif CJK SC" w:cs="Noto Sans Devanagari"/>
      <w:b/>
      <w:bCs/>
      <w:color w:val="0A7B86"/>
      <w:sz w:val="25"/>
      <w:szCs w:val="25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Consolas;Courier New;monospace" w:hAnsi="Consolas;Courier New;monospace" w:eastAsia="Consolas;Courier New;monospace" w:cs="Consolas;Courier New;monospace"/>
      <w:sz w:val="20"/>
      <w:szCs w:val="20"/>
      <w:shd w:fill="ECEAE3" w:val="clear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Emphasis">
    <w:name w:val="Emphasis"/>
    <w:qFormat/>
    <w:rPr>
      <w:i/>
      <w:iCs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>
      <w:jc w:val="left"/>
    </w:pPr>
    <w:rPr>
      <w:sz w:val="21"/>
      <w:szCs w:val="21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120" w:after="120"/>
      <w:ind w:left="120" w:right="120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opreformateado">
    <w:name w:val="Texto preformateado"/>
    <w:basedOn w:val="Normal"/>
    <w:qFormat/>
    <w:pPr>
      <w:pBdr/>
      <w:shd w:fill="0B1622" w:val="clear"/>
      <w:spacing w:before="0" w:after="0"/>
    </w:pPr>
    <w:rPr>
      <w:rFonts w:ascii="Consolas;Courier New;monospace" w:hAnsi="Consolas;Courier New;monospace" w:eastAsia="Consolas;Courier New;monospace" w:cs="Consolas;Courier New;monospace"/>
      <w:color w:val="E9E6DF"/>
      <w:sz w:val="19"/>
      <w:szCs w:val="19"/>
    </w:rPr>
  </w:style>
  <w:style w:type="paragraph" w:styleId="Citaenbloque">
    <w:name w:val="Cita en bloque"/>
    <w:basedOn w:val="Normal"/>
    <w:qFormat/>
    <w:pPr>
      <w:pBdr>
        <w:left w:val="single" w:sz="24" w:space="11" w:color="00A6A6"/>
      </w:pBdr>
      <w:shd w:fill="E2EEF7" w:val="clear"/>
      <w:spacing w:before="150" w:after="150"/>
      <w:ind w:hanging="0" w:left="150" w:right="150"/>
    </w:pPr>
    <w:rPr>
      <w:color w:val="2E3F4A"/>
    </w:rPr>
  </w:style>
  <w:style w:type="paragraph" w:styleId="Cuerpodetextosubtitulo">
    <w:name w:val="Cuerpo de texto.subtitulo"/>
    <w:basedOn w:val="BodyText"/>
    <w:qFormat/>
    <w:pPr>
      <w:spacing w:before="0" w:after="120"/>
    </w:pPr>
    <w:rPr>
      <w:color w:val="44546A"/>
      <w:sz w:val="24"/>
      <w:szCs w:val="24"/>
    </w:rPr>
  </w:style>
  <w:style w:type="paragraph" w:styleId="Ttulodelatabla">
    <w:name w:val="Título de la tabla"/>
    <w:basedOn w:val="Contenidodelatabla"/>
    <w:qFormat/>
    <w:pPr>
      <w:suppressLineNumbers/>
      <w:shd w:fill="002B49" w:val="clear"/>
      <w:jc w:val="left"/>
    </w:pPr>
    <w:rPr>
      <w:b/>
      <w:bCs/>
      <w:color w:val="F2F0EB"/>
      <w:sz w:val="21"/>
      <w:szCs w:val="21"/>
    </w:rPr>
  </w:style>
  <w:style w:type="paragraph" w:styleId="Cuerpodetextopie">
    <w:name w:val="Cuerpo de texto.pie"/>
    <w:basedOn w:val="BodyText"/>
    <w:qFormat/>
    <w:pPr>
      <w:pBdr>
        <w:top w:val="single" w:sz="2" w:space="6" w:color="D9D6CD"/>
      </w:pBdr>
      <w:spacing w:before="360" w:after="120"/>
    </w:pPr>
    <w:rPr>
      <w:i/>
      <w:iCs/>
      <w:color w:val="5F6B7A"/>
      <w:sz w:val="19"/>
      <w:szCs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>Guía de despliegue en AWS Amplify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