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2A81" w14:textId="77777777" w:rsidR="00911100" w:rsidRDefault="00911100">
      <w:pPr>
        <w:spacing w:before="3000"/>
      </w:pPr>
    </w:p>
    <w:p w14:paraId="0E09743A" w14:textId="77777777" w:rsidR="00911100" w:rsidRDefault="00000000">
      <w:pPr>
        <w:spacing w:after="200"/>
        <w:jc w:val="center"/>
        <w:rPr>
          <w:b/>
          <w:bCs/>
          <w:sz w:val="28"/>
          <w:szCs w:val="28"/>
        </w:rPr>
      </w:pPr>
      <w:r>
        <w:rPr>
          <w:b/>
          <w:bCs/>
          <w:sz w:val="28"/>
          <w:szCs w:val="28"/>
        </w:rPr>
        <w:t>MODELOS DE IA</w:t>
      </w:r>
    </w:p>
    <w:p w14:paraId="1BBC94FD" w14:textId="77777777" w:rsidR="00911100" w:rsidRDefault="00000000">
      <w:pPr>
        <w:spacing w:before="300" w:after="300"/>
        <w:jc w:val="center"/>
        <w:rPr>
          <w:b/>
          <w:bCs/>
          <w:sz w:val="36"/>
          <w:szCs w:val="36"/>
        </w:rPr>
      </w:pPr>
      <w:r>
        <w:rPr>
          <w:b/>
          <w:bCs/>
          <w:sz w:val="36"/>
          <w:szCs w:val="36"/>
        </w:rPr>
        <w:t xml:space="preserve">Propuesta de solución de inteligencia artificial para el </w:t>
      </w:r>
      <w:proofErr w:type="spellStart"/>
      <w:r>
        <w:rPr>
          <w:b/>
          <w:bCs/>
          <w:sz w:val="36"/>
          <w:szCs w:val="36"/>
        </w:rPr>
        <w:t>retail</w:t>
      </w:r>
      <w:proofErr w:type="spellEnd"/>
      <w:r>
        <w:rPr>
          <w:b/>
          <w:bCs/>
          <w:sz w:val="36"/>
          <w:szCs w:val="36"/>
        </w:rPr>
        <w:t xml:space="preserve"> farmacéutico europeo</w:t>
      </w:r>
    </w:p>
    <w:p w14:paraId="2CAC5F11" w14:textId="77777777" w:rsidR="00911100" w:rsidRDefault="00911100">
      <w:pPr>
        <w:spacing w:before="2400"/>
      </w:pPr>
    </w:p>
    <w:p w14:paraId="6BC7C8A5" w14:textId="77777777" w:rsidR="00911100" w:rsidRDefault="006908D4">
      <w:pPr>
        <w:spacing w:after="200"/>
        <w:jc w:val="center"/>
        <w:rPr>
          <w:sz w:val="24"/>
          <w:szCs w:val="24"/>
        </w:rPr>
      </w:pPr>
      <w:r>
        <w:rPr>
          <w:sz w:val="24"/>
          <w:szCs w:val="24"/>
        </w:rPr>
        <w:t>Aimar Mora</w:t>
      </w:r>
    </w:p>
    <w:p w14:paraId="6A6947FE" w14:textId="77777777" w:rsidR="00911100" w:rsidRDefault="00000000">
      <w:pPr>
        <w:spacing w:after="200"/>
        <w:jc w:val="center"/>
        <w:rPr>
          <w:sz w:val="24"/>
          <w:szCs w:val="24"/>
        </w:rPr>
      </w:pPr>
      <w:r>
        <w:rPr>
          <w:sz w:val="24"/>
          <w:szCs w:val="24"/>
        </w:rPr>
        <w:t>Octubre de 2026</w:t>
      </w:r>
    </w:p>
    <w:p w14:paraId="63FBC465" w14:textId="77777777" w:rsidR="00911100" w:rsidRDefault="00911100">
      <w:pPr>
        <w:sectPr w:rsidR="00911100">
          <w:pgSz w:w="11906" w:h="16838"/>
          <w:pgMar w:top="1134" w:right="1134" w:bottom="1134" w:left="1134" w:header="708" w:footer="708" w:gutter="0"/>
          <w:cols w:space="720"/>
          <w:docGrid w:linePitch="360"/>
        </w:sectPr>
      </w:pPr>
    </w:p>
    <w:p w14:paraId="4CAA50D3" w14:textId="77777777" w:rsidR="00911100" w:rsidRDefault="00000000">
      <w:pPr>
        <w:spacing w:after="300"/>
        <w:rPr>
          <w:b/>
          <w:bCs/>
          <w:sz w:val="28"/>
          <w:szCs w:val="28"/>
        </w:rPr>
      </w:pPr>
      <w:r>
        <w:rPr>
          <w:b/>
          <w:bCs/>
          <w:sz w:val="28"/>
          <w:szCs w:val="28"/>
        </w:rPr>
        <w:lastRenderedPageBreak/>
        <w:t>Índice</w:t>
      </w:r>
    </w:p>
    <w:p w14:paraId="3CEB8B57" w14:textId="77777777" w:rsidR="00911100" w:rsidRDefault="00000000">
      <w:pPr>
        <w:tabs>
          <w:tab w:val="right" w:leader="dot" w:pos="9638"/>
        </w:tabs>
        <w:spacing w:after="160"/>
      </w:pPr>
      <w:r>
        <w:t>1. Descripción del problema del cliente</w:t>
      </w:r>
      <w:r>
        <w:tab/>
        <w:t>1</w:t>
      </w:r>
    </w:p>
    <w:p w14:paraId="334D5688" w14:textId="77777777" w:rsidR="00911100" w:rsidRDefault="00000000">
      <w:pPr>
        <w:tabs>
          <w:tab w:val="right" w:leader="dot" w:pos="9638"/>
        </w:tabs>
        <w:spacing w:after="160"/>
      </w:pPr>
      <w:r>
        <w:t>2. Aplicaciones de IA en el sector</w:t>
      </w:r>
      <w:r>
        <w:tab/>
        <w:t>1</w:t>
      </w:r>
    </w:p>
    <w:p w14:paraId="38FD75A6" w14:textId="77777777" w:rsidR="00911100" w:rsidRDefault="00000000">
      <w:pPr>
        <w:tabs>
          <w:tab w:val="right" w:leader="dot" w:pos="9638"/>
        </w:tabs>
        <w:spacing w:after="160"/>
      </w:pPr>
      <w:r>
        <w:t>3. Técnicas y modelos considerados</w:t>
      </w:r>
      <w:r>
        <w:tab/>
        <w:t>2</w:t>
      </w:r>
    </w:p>
    <w:p w14:paraId="6E973DC4" w14:textId="77777777" w:rsidR="00911100" w:rsidRDefault="00000000">
      <w:pPr>
        <w:tabs>
          <w:tab w:val="right" w:leader="dot" w:pos="9638"/>
        </w:tabs>
        <w:spacing w:after="160"/>
      </w:pPr>
      <w:r>
        <w:t>4. Comparación de las alternativas</w:t>
      </w:r>
      <w:r>
        <w:tab/>
        <w:t>3</w:t>
      </w:r>
    </w:p>
    <w:p w14:paraId="3B296796" w14:textId="77777777" w:rsidR="00911100" w:rsidRDefault="00000000">
      <w:pPr>
        <w:tabs>
          <w:tab w:val="right" w:leader="dot" w:pos="9638"/>
        </w:tabs>
        <w:spacing w:after="160"/>
      </w:pPr>
      <w:r>
        <w:t>5. Modelo seleccionado y justificación</w:t>
      </w:r>
      <w:r>
        <w:tab/>
        <w:t>3</w:t>
      </w:r>
    </w:p>
    <w:p w14:paraId="3E77C82C" w14:textId="77777777" w:rsidR="00911100" w:rsidRDefault="00000000">
      <w:pPr>
        <w:tabs>
          <w:tab w:val="right" w:leader="dot" w:pos="9638"/>
        </w:tabs>
        <w:spacing w:after="160"/>
      </w:pPr>
      <w:r>
        <w:t>6. Diagrama de funcionamiento de la solución</w:t>
      </w:r>
      <w:r>
        <w:tab/>
        <w:t>4</w:t>
      </w:r>
    </w:p>
    <w:p w14:paraId="1447224B" w14:textId="77777777" w:rsidR="00911100" w:rsidRDefault="00000000">
      <w:pPr>
        <w:tabs>
          <w:tab w:val="right" w:leader="dot" w:pos="9638"/>
        </w:tabs>
        <w:spacing w:after="160"/>
      </w:pPr>
      <w:r>
        <w:t>7. Impacto esperado en la organización</w:t>
      </w:r>
      <w:r>
        <w:tab/>
        <w:t>4</w:t>
      </w:r>
    </w:p>
    <w:p w14:paraId="07FB56B7" w14:textId="77777777" w:rsidR="00911100" w:rsidRDefault="00000000">
      <w:pPr>
        <w:tabs>
          <w:tab w:val="right" w:leader="dot" w:pos="9638"/>
        </w:tabs>
        <w:spacing w:after="160"/>
      </w:pPr>
      <w:r>
        <w:t>8. Ventajas, limitaciones y riesgos</w:t>
      </w:r>
      <w:r>
        <w:tab/>
        <w:t>5</w:t>
      </w:r>
    </w:p>
    <w:p w14:paraId="503A5830" w14:textId="77777777" w:rsidR="00911100" w:rsidRDefault="00000000">
      <w:pPr>
        <w:tabs>
          <w:tab w:val="right" w:leader="dot" w:pos="9638"/>
        </w:tabs>
        <w:spacing w:after="160"/>
      </w:pPr>
      <w:r>
        <w:t>Fuentes consultadas</w:t>
      </w:r>
      <w:r>
        <w:tab/>
        <w:t>5</w:t>
      </w:r>
    </w:p>
    <w:p w14:paraId="6955FBA2" w14:textId="77777777" w:rsidR="00911100" w:rsidRDefault="00911100">
      <w:pPr>
        <w:sectPr w:rsidR="00911100">
          <w:pgSz w:w="11906" w:h="16838"/>
          <w:pgMar w:top="1134" w:right="1134" w:bottom="1134" w:left="1134" w:header="708" w:footer="708" w:gutter="0"/>
          <w:cols w:space="720"/>
          <w:docGrid w:linePitch="360"/>
        </w:sectPr>
      </w:pPr>
    </w:p>
    <w:p w14:paraId="22A359A8" w14:textId="77777777" w:rsidR="00E83DA3" w:rsidRDefault="00000000">
      <w:pPr>
        <w:pStyle w:val="Ttulo1"/>
        <w:keepNext/>
      </w:pPr>
      <w:r>
        <w:lastRenderedPageBreak/>
        <w:t>1. Descripción del problema del cliente</w:t>
      </w:r>
    </w:p>
    <w:p w14:paraId="6FB359C5" w14:textId="77777777" w:rsidR="00E83DA3" w:rsidRDefault="00000000">
      <w:pPr>
        <w:spacing w:after="100" w:line="260" w:lineRule="auto"/>
        <w:jc w:val="both"/>
      </w:pPr>
      <w:r>
        <w:t xml:space="preserve">El cliente es una cadena de 120 farmacias en ocho países europeos que quiere decidir </w:t>
      </w:r>
      <w:r>
        <w:rPr>
          <w:b/>
          <w:bCs/>
        </w:rPr>
        <w:t>en qué país, con qué categoría de producto y en qué momento vender para obtener el mayor beneficio</w:t>
      </w:r>
      <w:r>
        <w:t>. Dispone de 62.139 ventas de 2024-2025 con unidades, ingresos, coste, margen y marca de promoción, unidas a tablas de farmacias, productos y calendario. No tiene datos de clientes, de stock ni de la competencia.</w:t>
      </w:r>
    </w:p>
    <w:p w14:paraId="4E87CF4E" w14:textId="77777777" w:rsidR="00E83DA3" w:rsidRDefault="00000000">
      <w:pPr>
        <w:spacing w:after="100" w:line="260" w:lineRule="auto"/>
        <w:jc w:val="both"/>
      </w:pPr>
      <w:r>
        <w:t xml:space="preserve">El análisis previo mostró que el margen por venta es parecido entre países, pero el ingreso por farmacia varía hasta un 39 % entre Bélgica y Polonia; que Wellness y Personal Care tienen los mejores márgenes y Prescription el más bajo; que </w:t>
      </w:r>
      <w:r>
        <w:rPr>
          <w:b/>
          <w:bCs/>
        </w:rPr>
        <w:t>no hay una estacionalidad estable</w:t>
      </w:r>
      <w:r>
        <w:t xml:space="preserve"> entre años; y que las promociones no aumentan las unidades por venta y bajan el margen del 29,0 % al 19,9 %. Hoy el cliente solo sabe qué ocurrió; la IA permite </w:t>
      </w:r>
      <w:r>
        <w:rPr>
          <w:b/>
          <w:bCs/>
        </w:rPr>
        <w:t>predecir el margen esperado</w:t>
      </w:r>
      <w:r>
        <w:t xml:space="preserve"> de cada combinación de país, categoría y mes (8 × 5 × 24 = 960), demasiadas para valorarlas a mano y con interacciones que un informe descriptivo no recoge. Los objetivos son:</w:t>
      </w:r>
    </w:p>
    <w:p w14:paraId="4B28BD2D" w14:textId="77777777" w:rsidR="00E83DA3" w:rsidRDefault="00000000">
      <w:pPr>
        <w:pStyle w:val="Prrafodelista"/>
        <w:numPr>
          <w:ilvl w:val="0"/>
          <w:numId w:val="2"/>
        </w:numPr>
        <w:spacing w:after="50" w:line="260" w:lineRule="auto"/>
        <w:jc w:val="both"/>
      </w:pPr>
      <w:r>
        <w:t>Predecir el margen con menos error que una referencia sencilla (el margen medio histórico de cada combinación).</w:t>
      </w:r>
    </w:p>
    <w:p w14:paraId="74EE3904" w14:textId="77777777" w:rsidR="00E83DA3" w:rsidRDefault="00000000">
      <w:pPr>
        <w:pStyle w:val="Prrafodelista"/>
        <w:numPr>
          <w:ilvl w:val="0"/>
          <w:numId w:val="2"/>
        </w:numPr>
        <w:spacing w:after="50" w:line="260" w:lineRule="auto"/>
        <w:jc w:val="both"/>
      </w:pPr>
      <w:r>
        <w:t>Generar un ranking de combinaciones y decidir qué promociones compensan.</w:t>
      </w:r>
    </w:p>
    <w:p w14:paraId="720E4E34" w14:textId="77777777" w:rsidR="00E83DA3" w:rsidRDefault="00000000">
      <w:pPr>
        <w:pStyle w:val="Prrafodelista"/>
        <w:numPr>
          <w:ilvl w:val="0"/>
          <w:numId w:val="2"/>
        </w:numPr>
        <w:spacing w:after="50" w:line="260" w:lineRule="auto"/>
        <w:jc w:val="both"/>
      </w:pPr>
      <w:r>
        <w:t>Comprobar, con los datos de 2025 que el modelo no ha visto, que seguir sus recomendaciones habría dado más margen que el reparto real.</w:t>
      </w:r>
    </w:p>
    <w:p w14:paraId="29DB158E" w14:textId="77777777" w:rsidR="00E83DA3" w:rsidRDefault="00000000">
      <w:pPr>
        <w:spacing w:after="100" w:line="260" w:lineRule="auto"/>
        <w:jc w:val="both"/>
      </w:pPr>
      <w:r>
        <w:t xml:space="preserve">De los datos salen seis </w:t>
      </w:r>
      <w:r>
        <w:rPr>
          <w:b/>
          <w:bCs/>
        </w:rPr>
        <w:t>requisitos</w:t>
      </w:r>
      <w:r>
        <w:t xml:space="preserve"> que se usan después para elegir el modelo: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700"/>
        <w:gridCol w:w="5770"/>
      </w:tblGrid>
      <w:tr w:rsidR="00E83DA3" w14:paraId="6C15BCAB" w14:textId="77777777">
        <w:trPr>
          <w:cantSplit/>
          <w:tblHeader/>
        </w:trPr>
        <w:tc>
          <w:tcPr>
            <w:tcW w:w="6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54D6BB61" w14:textId="77777777" w:rsidR="00E83DA3" w:rsidRDefault="00000000">
            <w:pPr>
              <w:keepNext/>
            </w:pPr>
            <w:r>
              <w:rPr>
                <w:b/>
                <w:bCs/>
              </w:rPr>
              <w:t>ID</w:t>
            </w:r>
          </w:p>
        </w:tc>
        <w:tc>
          <w:tcPr>
            <w:tcW w:w="27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4CDF6D6D" w14:textId="77777777" w:rsidR="00E83DA3" w:rsidRDefault="00000000">
            <w:pPr>
              <w:keepNext/>
            </w:pPr>
            <w:r>
              <w:rPr>
                <w:b/>
                <w:bCs/>
              </w:rPr>
              <w:t>Requisito</w:t>
            </w:r>
          </w:p>
        </w:tc>
        <w:tc>
          <w:tcPr>
            <w:tcW w:w="577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3275CBBC" w14:textId="77777777" w:rsidR="00E83DA3" w:rsidRDefault="00000000">
            <w:pPr>
              <w:keepNext/>
            </w:pPr>
            <w:r>
              <w:rPr>
                <w:b/>
                <w:bCs/>
              </w:rPr>
              <w:t>De dónde sale</w:t>
            </w:r>
          </w:p>
        </w:tc>
      </w:tr>
      <w:tr w:rsidR="00E83DA3" w14:paraId="1F92AE78" w14:textId="77777777">
        <w:trPr>
          <w:cantSplit/>
        </w:trPr>
        <w:tc>
          <w:tcPr>
            <w:tcW w:w="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F3D001" w14:textId="77777777" w:rsidR="00E83DA3" w:rsidRDefault="00000000">
            <w:pPr>
              <w:keepNext/>
            </w:pPr>
            <w:r>
              <w:t>R1</w:t>
            </w:r>
          </w:p>
        </w:tc>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7F6EC8" w14:textId="77777777" w:rsidR="00E83DA3" w:rsidRDefault="00000000">
            <w:pPr>
              <w:keepNext/>
            </w:pPr>
            <w:r>
              <w:t>Predecir un número</w:t>
            </w:r>
          </w:p>
        </w:tc>
        <w:tc>
          <w:tcPr>
            <w:tcW w:w="57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C9E63E" w14:textId="77777777" w:rsidR="00E83DA3" w:rsidRDefault="00000000">
            <w:pPr>
              <w:keepNext/>
            </w:pPr>
            <w:r>
              <w:t>Se quiere cuantificar el beneficio</w:t>
            </w:r>
          </w:p>
        </w:tc>
      </w:tr>
      <w:tr w:rsidR="00E83DA3" w14:paraId="464F9870" w14:textId="77777777">
        <w:trPr>
          <w:cantSplit/>
        </w:trPr>
        <w:tc>
          <w:tcPr>
            <w:tcW w:w="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3BF22E" w14:textId="77777777" w:rsidR="00E83DA3" w:rsidRDefault="00000000">
            <w:pPr>
              <w:keepNext/>
            </w:pPr>
            <w:r>
              <w:t>R2</w:t>
            </w:r>
          </w:p>
        </w:tc>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C6BE94" w14:textId="77777777" w:rsidR="00E83DA3" w:rsidRDefault="00000000">
            <w:pPr>
              <w:keepNext/>
            </w:pPr>
            <w:r>
              <w:t>Datos tabulares mixtos</w:t>
            </w:r>
          </w:p>
        </w:tc>
        <w:tc>
          <w:tcPr>
            <w:tcW w:w="57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8A14DF" w14:textId="77777777" w:rsidR="00E83DA3" w:rsidRDefault="00000000">
            <w:pPr>
              <w:keepNext/>
            </w:pPr>
            <w:r>
              <w:t>País y categoría (texto); tamaño de farmacia y % de promoción (números)</w:t>
            </w:r>
          </w:p>
        </w:tc>
      </w:tr>
      <w:tr w:rsidR="00E83DA3" w14:paraId="62449B4B" w14:textId="77777777">
        <w:trPr>
          <w:cantSplit/>
        </w:trPr>
        <w:tc>
          <w:tcPr>
            <w:tcW w:w="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97C9F7" w14:textId="77777777" w:rsidR="00E83DA3" w:rsidRDefault="00000000">
            <w:pPr>
              <w:keepNext/>
            </w:pPr>
            <w:r>
              <w:t>R3</w:t>
            </w:r>
          </w:p>
        </w:tc>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2BFB4C" w14:textId="77777777" w:rsidR="00E83DA3" w:rsidRDefault="00000000">
            <w:pPr>
              <w:keepNext/>
            </w:pPr>
            <w:r>
              <w:t>Funcionar con pocos datos</w:t>
            </w:r>
          </w:p>
        </w:tc>
        <w:tc>
          <w:tcPr>
            <w:tcW w:w="57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54621D" w14:textId="77777777" w:rsidR="00E83DA3" w:rsidRDefault="00000000">
            <w:pPr>
              <w:keepNext/>
            </w:pPr>
            <w:r>
              <w:t>Solo 24 meses y 960 combinaciones</w:t>
            </w:r>
          </w:p>
        </w:tc>
      </w:tr>
      <w:tr w:rsidR="00E83DA3" w14:paraId="4F387E32" w14:textId="77777777">
        <w:trPr>
          <w:cantSplit/>
        </w:trPr>
        <w:tc>
          <w:tcPr>
            <w:tcW w:w="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068540" w14:textId="77777777" w:rsidR="00E83DA3" w:rsidRDefault="00000000">
            <w:pPr>
              <w:keepNext/>
            </w:pPr>
            <w:r>
              <w:t>R4</w:t>
            </w:r>
          </w:p>
        </w:tc>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32F5DC" w14:textId="77777777" w:rsidR="00E83DA3" w:rsidRDefault="00000000">
            <w:pPr>
              <w:keepNext/>
            </w:pPr>
            <w:r>
              <w:t>Captar interacciones</w:t>
            </w:r>
          </w:p>
        </w:tc>
        <w:tc>
          <w:tcPr>
            <w:tcW w:w="57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0F04D1" w14:textId="77777777" w:rsidR="00E83DA3" w:rsidRDefault="00000000">
            <w:pPr>
              <w:keepNext/>
            </w:pPr>
            <w:r>
              <w:t>La promoción baja el margen al 19,9 % de media, pero al 13,8 % en Prescription</w:t>
            </w:r>
          </w:p>
        </w:tc>
      </w:tr>
      <w:tr w:rsidR="00E83DA3" w14:paraId="36DDB467" w14:textId="77777777">
        <w:trPr>
          <w:cantSplit/>
        </w:trPr>
        <w:tc>
          <w:tcPr>
            <w:tcW w:w="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4E2DD0" w14:textId="77777777" w:rsidR="00E83DA3" w:rsidRDefault="00000000">
            <w:pPr>
              <w:keepNext/>
            </w:pPr>
            <w:r>
              <w:t>R5</w:t>
            </w:r>
          </w:p>
        </w:tc>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4062BF" w14:textId="77777777" w:rsidR="00E83DA3" w:rsidRDefault="00000000">
            <w:pPr>
              <w:keepNext/>
            </w:pPr>
            <w:r>
              <w:t>No fijar una estacionalidad</w:t>
            </w:r>
          </w:p>
        </w:tc>
        <w:tc>
          <w:tcPr>
            <w:tcW w:w="57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191F97" w14:textId="77777777" w:rsidR="00E83DA3" w:rsidRDefault="00000000">
            <w:pPr>
              <w:keepNext/>
            </w:pPr>
            <w:r>
              <w:t>No es estable entre años</w:t>
            </w:r>
          </w:p>
        </w:tc>
      </w:tr>
      <w:tr w:rsidR="00E83DA3" w14:paraId="2C095923" w14:textId="77777777">
        <w:trPr>
          <w:cantSplit/>
        </w:trPr>
        <w:tc>
          <w:tcPr>
            <w:tcW w:w="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5EB75F" w14:textId="77777777" w:rsidR="00E83DA3" w:rsidRDefault="00000000">
            <w:r>
              <w:t>R6</w:t>
            </w:r>
          </w:p>
        </w:tc>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AD9D31" w14:textId="77777777" w:rsidR="00E83DA3" w:rsidRDefault="00000000">
            <w:r>
              <w:t>Ser explicable</w:t>
            </w:r>
          </w:p>
        </w:tc>
        <w:tc>
          <w:tcPr>
            <w:tcW w:w="57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742702" w14:textId="77777777" w:rsidR="00E83DA3" w:rsidRDefault="00000000">
            <w:r>
              <w:t>El equipo comercial debe justificar sus decisiones</w:t>
            </w:r>
          </w:p>
        </w:tc>
      </w:tr>
    </w:tbl>
    <w:p w14:paraId="7DAD4C48" w14:textId="77777777" w:rsidR="00E83DA3" w:rsidRDefault="00000000">
      <w:pPr>
        <w:spacing w:before="60" w:after="160"/>
        <w:jc w:val="center"/>
      </w:pPr>
      <w:r>
        <w:rPr>
          <w:i/>
          <w:iCs/>
        </w:rPr>
        <w:t>Tabla 1. Requisitos del problema</w:t>
      </w:r>
    </w:p>
    <w:p w14:paraId="7C546BAD" w14:textId="77777777" w:rsidR="00E83DA3" w:rsidRDefault="00000000">
      <w:pPr>
        <w:pStyle w:val="Ttulo1"/>
        <w:keepNext/>
      </w:pPr>
      <w:r>
        <w:t>2. Aplicaciones de IA en el sector</w:t>
      </w:r>
    </w:p>
    <w:p w14:paraId="4DB3C010" w14:textId="77777777" w:rsidR="00E83DA3" w:rsidRDefault="00000000">
      <w:pPr>
        <w:spacing w:after="100" w:line="260" w:lineRule="auto"/>
        <w:jc w:val="both"/>
      </w:pPr>
      <w:r>
        <w:t xml:space="preserve">La solución usa aprendizaje automático </w:t>
      </w:r>
      <w:r>
        <w:rPr>
          <w:b/>
          <w:bCs/>
        </w:rPr>
        <w:t>supervisado</w:t>
      </w:r>
      <w:r>
        <w:t>: aprende de ventas pasadas cuyo margen ya se conoce. El no supervisado (agrupar farmacias) no predice el margen, y el de refuerzo exigiría experimentar con promociones reales. La previsión de demanda y la optimización de promociones y precios son las aplicaciones más extendidas; las cifras son de los proveedores y deben leerse con cautela.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4000"/>
        <w:gridCol w:w="2670"/>
      </w:tblGrid>
      <w:tr w:rsidR="00E83DA3" w14:paraId="061CD57A"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03DBF52A" w14:textId="77777777" w:rsidR="00E83DA3" w:rsidRDefault="00000000">
            <w:pPr>
              <w:keepNext/>
            </w:pPr>
            <w:r>
              <w:rPr>
                <w:b/>
                <w:bCs/>
              </w:rPr>
              <w:lastRenderedPageBreak/>
              <w:t>Aplicación</w:t>
            </w:r>
          </w:p>
        </w:tc>
        <w:tc>
          <w:tcPr>
            <w:tcW w:w="40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28590D72" w14:textId="77777777" w:rsidR="00E83DA3" w:rsidRDefault="00000000">
            <w:pPr>
              <w:keepNext/>
            </w:pPr>
            <w:r>
              <w:rPr>
                <w:b/>
                <w:bCs/>
              </w:rPr>
              <w:t>Problema y beneficio</w:t>
            </w:r>
          </w:p>
        </w:tc>
        <w:tc>
          <w:tcPr>
            <w:tcW w:w="267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7B65A94C" w14:textId="77777777" w:rsidR="00E83DA3" w:rsidRDefault="00000000">
            <w:pPr>
              <w:keepNext/>
            </w:pPr>
            <w:r>
              <w:rPr>
                <w:b/>
                <w:bCs/>
              </w:rPr>
              <w:t>Técnica</w:t>
            </w:r>
          </w:p>
        </w:tc>
      </w:tr>
      <w:tr w:rsidR="00E83DA3" w14:paraId="14CE1DE0"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366F61" w14:textId="77777777" w:rsidR="00E83DA3" w:rsidRDefault="00000000">
            <w:pPr>
              <w:keepNext/>
            </w:pPr>
            <w:r>
              <w:t>Walgreens (Zebra)</w:t>
            </w:r>
          </w:p>
        </w:tc>
        <w:tc>
          <w:tcPr>
            <w:tcW w:w="4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5BAFB6" w14:textId="77777777" w:rsidR="00E83DA3" w:rsidRDefault="00000000">
            <w:pPr>
              <w:keepNext/>
            </w:pPr>
            <w:r>
              <w:t>Prever la demanda en más de 8.000 farmacias; sobreprevisión del 15 % al 1 %</w:t>
            </w:r>
          </w:p>
        </w:tc>
        <w:tc>
          <w:tcPr>
            <w:tcW w:w="26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7099EE" w14:textId="77777777" w:rsidR="00E83DA3" w:rsidRDefault="00000000">
            <w:pPr>
              <w:keepNext/>
            </w:pPr>
            <w:r>
              <w:t>ML con ventas y datos externos</w:t>
            </w:r>
          </w:p>
        </w:tc>
      </w:tr>
      <w:tr w:rsidR="00E83DA3" w14:paraId="2538432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5CC8C1" w14:textId="77777777" w:rsidR="00E83DA3" w:rsidRDefault="00000000">
            <w:pPr>
              <w:keepNext/>
            </w:pPr>
            <w:r>
              <w:t>AAA-Pharma (paretos)</w:t>
            </w:r>
          </w:p>
        </w:tc>
        <w:tc>
          <w:tcPr>
            <w:tcW w:w="4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8E7EA8" w14:textId="77777777" w:rsidR="00E83DA3" w:rsidRDefault="00000000">
            <w:pPr>
              <w:keepNext/>
            </w:pPr>
            <w:r>
              <w:t>Anticipar la demanda de medicamentos; menos exceso de inventario</w:t>
            </w:r>
          </w:p>
        </w:tc>
        <w:tc>
          <w:tcPr>
            <w:tcW w:w="26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9DFE7A" w14:textId="77777777" w:rsidR="00E83DA3" w:rsidRDefault="00000000">
            <w:pPr>
              <w:keepNext/>
            </w:pPr>
            <w:r>
              <w:t>Previsión con ML</w:t>
            </w:r>
          </w:p>
        </w:tc>
      </w:tr>
      <w:tr w:rsidR="00E83DA3" w14:paraId="7BC70CFB"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74BE74" w14:textId="77777777" w:rsidR="00E83DA3" w:rsidRDefault="00000000">
            <w:pPr>
              <w:keepNext/>
            </w:pPr>
            <w:r>
              <w:t>Cadena de EE. UU. (Hypersonix)</w:t>
            </w:r>
          </w:p>
        </w:tc>
        <w:tc>
          <w:tcPr>
            <w:tcW w:w="4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BB4F94" w14:textId="77777777" w:rsidR="00E83DA3" w:rsidRDefault="00000000">
            <w:pPr>
              <w:keepNext/>
            </w:pPr>
            <w:r>
              <w:t>Prever demanda y precios; sobrestock un 22 % menor según el proveedor</w:t>
            </w:r>
          </w:p>
        </w:tc>
        <w:tc>
          <w:tcPr>
            <w:tcW w:w="26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E8C480" w14:textId="77777777" w:rsidR="00E83DA3" w:rsidRDefault="00000000">
            <w:pPr>
              <w:keepNext/>
            </w:pPr>
            <w:r>
              <w:t>Previsión y optimización de precios</w:t>
            </w:r>
          </w:p>
        </w:tc>
      </w:tr>
      <w:tr w:rsidR="00E83DA3" w14:paraId="351CB54D"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49F903" w14:textId="77777777" w:rsidR="00E83DA3" w:rsidRDefault="00000000">
            <w:pPr>
              <w:keepNext/>
            </w:pPr>
            <w:r>
              <w:t>Retailer (Grid Dynamics)</w:t>
            </w:r>
          </w:p>
        </w:tc>
        <w:tc>
          <w:tcPr>
            <w:tcW w:w="4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E2BD70" w14:textId="77777777" w:rsidR="00E83DA3" w:rsidRDefault="00000000">
            <w:pPr>
              <w:keepNext/>
            </w:pPr>
            <w:r>
              <w:t>Elegir promociones por beneficio esperado</w:t>
            </w:r>
          </w:p>
        </w:tc>
        <w:tc>
          <w:tcPr>
            <w:tcW w:w="26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8A20E5" w14:textId="77777777" w:rsidR="00E83DA3" w:rsidRDefault="00000000">
            <w:pPr>
              <w:keepNext/>
            </w:pPr>
            <w:r>
              <w:t>Gradient boosting, tras comparar varios modelos</w:t>
            </w:r>
          </w:p>
        </w:tc>
      </w:tr>
      <w:tr w:rsidR="00E83DA3" w14:paraId="35524F39"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642916" w14:textId="77777777" w:rsidR="00E83DA3" w:rsidRDefault="00000000">
            <w:r>
              <w:t>Alimentación y e-commerce (Henzel y Sikora; Greenstein-Messica y Rokach)</w:t>
            </w:r>
          </w:p>
        </w:tc>
        <w:tc>
          <w:tcPr>
            <w:tcW w:w="4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88E9DE" w14:textId="77777777" w:rsidR="00E83DA3" w:rsidRDefault="00000000">
            <w:r>
              <w:t>Prever el efecto y la elasticidad al precio de cada promoción</w:t>
            </w:r>
          </w:p>
        </w:tc>
        <w:tc>
          <w:tcPr>
            <w:tcW w:w="26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8097F4" w14:textId="77777777" w:rsidR="00E83DA3" w:rsidRDefault="00000000">
            <w:r>
              <w:t>Gradient boosting, solo o con un modelo log-log</w:t>
            </w:r>
          </w:p>
        </w:tc>
      </w:tr>
    </w:tbl>
    <w:p w14:paraId="31B6178C" w14:textId="77777777" w:rsidR="00E83DA3" w:rsidRDefault="00000000">
      <w:pPr>
        <w:spacing w:before="60" w:after="160"/>
        <w:jc w:val="center"/>
      </w:pPr>
      <w:r>
        <w:rPr>
          <w:i/>
          <w:iCs/>
        </w:rPr>
        <w:t>Tabla 2. Aplicaciones de IA en retail y farmacia</w:t>
      </w:r>
    </w:p>
    <w:p w14:paraId="31B22788" w14:textId="77777777" w:rsidR="00E83DA3" w:rsidRDefault="00000000">
      <w:pPr>
        <w:spacing w:after="100" w:line="260" w:lineRule="auto"/>
        <w:jc w:val="both"/>
      </w:pPr>
      <w:r>
        <w:t>De estos casos se toma el gradient boosting como candidato principal. No se usan datos externos como en Walgreens, porque el cliente no los tiene, ni se prometen las mejoras de los proveedores: la mejora propia se mide en la validación (sección 5).</w:t>
      </w:r>
    </w:p>
    <w:p w14:paraId="1AA365CC" w14:textId="77777777" w:rsidR="00E83DA3" w:rsidRDefault="00000000">
      <w:pPr>
        <w:pStyle w:val="Ttulo1"/>
        <w:keepNext/>
      </w:pPr>
      <w:r>
        <w:t>3. Técnicas y modelos considerados</w:t>
      </w:r>
    </w:p>
    <w:p w14:paraId="09851157" w14:textId="77777777" w:rsidR="00E83DA3" w:rsidRDefault="00000000">
      <w:pPr>
        <w:spacing w:after="100" w:line="260" w:lineRule="auto"/>
        <w:jc w:val="both"/>
      </w:pPr>
      <w:r>
        <w:t xml:space="preserve">El problema es de </w:t>
      </w:r>
      <w:r>
        <w:rPr>
          <w:b/>
          <w:bCs/>
        </w:rPr>
        <w:t>regresión supervisada</w:t>
      </w:r>
      <w:r>
        <w:t>: predecir un número (el margen) con datos tabulares y una componente temporal. Otras familias de IA se descartan o se usan solo como apoyo: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2800"/>
        <w:gridCol w:w="3770"/>
      </w:tblGrid>
      <w:tr w:rsidR="00E83DA3" w14:paraId="51244FE4" w14:textId="77777777">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50F6DBFE" w14:textId="77777777" w:rsidR="00E83DA3" w:rsidRDefault="00000000">
            <w:pPr>
              <w:keepNext/>
            </w:pPr>
            <w:r>
              <w:rPr>
                <w:b/>
                <w:bCs/>
              </w:rPr>
              <w:t>Familia</w:t>
            </w:r>
          </w:p>
        </w:tc>
        <w:tc>
          <w:tcPr>
            <w:tcW w:w="28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2962919E" w14:textId="77777777" w:rsidR="00E83DA3" w:rsidRDefault="00000000">
            <w:pPr>
              <w:keepNext/>
            </w:pPr>
            <w:r>
              <w:rPr>
                <w:b/>
                <w:bCs/>
              </w:rPr>
              <w:t>Qué hace</w:t>
            </w:r>
          </w:p>
        </w:tc>
        <w:tc>
          <w:tcPr>
            <w:tcW w:w="377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457914EB" w14:textId="77777777" w:rsidR="00E83DA3" w:rsidRDefault="00000000">
            <w:pPr>
              <w:keepNext/>
            </w:pPr>
            <w:r>
              <w:rPr>
                <w:b/>
                <w:bCs/>
              </w:rPr>
              <w:t>¿Se usa aquí?</w:t>
            </w:r>
          </w:p>
        </w:tc>
      </w:tr>
      <w:tr w:rsidR="00E83DA3" w14:paraId="78709E53"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19B378" w14:textId="77777777" w:rsidR="00E83DA3" w:rsidRDefault="00000000">
            <w:pPr>
              <w:keepNext/>
            </w:pPr>
            <w:r>
              <w:t>Sistemas basados en reglas</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06F408" w14:textId="77777777" w:rsidR="00E83DA3" w:rsidRDefault="00000000">
            <w:pPr>
              <w:keepNext/>
            </w:pPr>
            <w:r>
              <w:t>Reglas «si… entonces…» de expertos</w:t>
            </w:r>
          </w:p>
        </w:tc>
        <w:tc>
          <w:tcPr>
            <w:tcW w:w="37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CCD769" w14:textId="77777777" w:rsidR="00E83DA3" w:rsidRDefault="00000000">
            <w:pPr>
              <w:keepNext/>
            </w:pPr>
            <w:r>
              <w:t>Solo como control: no aprenden interacciones, pero protegen los precios regulados de Prescription</w:t>
            </w:r>
          </w:p>
        </w:tc>
      </w:tr>
      <w:tr w:rsidR="00E83DA3" w14:paraId="04DF1F72"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76C56D" w14:textId="77777777" w:rsidR="00E83DA3" w:rsidRDefault="00000000">
            <w:pPr>
              <w:keepNext/>
            </w:pPr>
            <w:r>
              <w:t>Razonamiento impreciso (lógica difusa)</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809008" w14:textId="77777777" w:rsidR="00E83DA3" w:rsidRDefault="00000000">
            <w:pPr>
              <w:keepNext/>
            </w:pPr>
            <w:r>
              <w:t>Grados de pertenencia en lugar de sí o no</w:t>
            </w:r>
          </w:p>
        </w:tc>
        <w:tc>
          <w:tcPr>
            <w:tcW w:w="37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226DE8" w14:textId="77777777" w:rsidR="00E83DA3" w:rsidRDefault="00000000">
            <w:pPr>
              <w:keepNext/>
            </w:pPr>
            <w:r>
              <w:t>No: el margen es un número preciso; solo etiquetaría el ranking</w:t>
            </w:r>
          </w:p>
        </w:tc>
      </w:tr>
      <w:tr w:rsidR="00E83DA3" w14:paraId="1696CF47"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C61ACC" w14:textId="77777777" w:rsidR="00E83DA3" w:rsidRDefault="00000000">
            <w:pPr>
              <w:keepNext/>
            </w:pPr>
            <w:r>
              <w:t>Automatización de procesos</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FF01C4" w14:textId="77777777" w:rsidR="00E83DA3" w:rsidRDefault="00000000">
            <w:pPr>
              <w:keepNext/>
            </w:pPr>
            <w:r>
              <w:t>Ejecuta tareas repetitivas sin intervención</w:t>
            </w:r>
          </w:p>
        </w:tc>
        <w:tc>
          <w:tcPr>
            <w:tcW w:w="37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F38735" w14:textId="77777777" w:rsidR="00E83DA3" w:rsidRDefault="00000000">
            <w:pPr>
              <w:keepNext/>
            </w:pPr>
            <w:r>
              <w:t>Sí, para la carga y el reentrenamiento mensual; no predice</w:t>
            </w:r>
          </w:p>
        </w:tc>
      </w:tr>
      <w:tr w:rsidR="00E83DA3" w14:paraId="757031C9"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9A9429" w14:textId="77777777" w:rsidR="00E83DA3" w:rsidRDefault="00000000">
            <w:r>
              <w:t>Visión artificial</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32B9AA" w14:textId="77777777" w:rsidR="00E83DA3" w:rsidRDefault="00000000">
            <w:r>
              <w:t>Interpreta imágenes</w:t>
            </w:r>
          </w:p>
        </w:tc>
        <w:tc>
          <w:tcPr>
            <w:tcW w:w="37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09A79F" w14:textId="77777777" w:rsidR="00E83DA3" w:rsidRDefault="00000000">
            <w:r>
              <w:t>No: no hay imágenes y el objetivo es económico</w:t>
            </w:r>
          </w:p>
        </w:tc>
      </w:tr>
    </w:tbl>
    <w:p w14:paraId="6C32E09B" w14:textId="77777777" w:rsidR="00E83DA3" w:rsidRDefault="00000000">
      <w:pPr>
        <w:spacing w:before="60" w:after="160"/>
        <w:jc w:val="center"/>
      </w:pPr>
      <w:r>
        <w:rPr>
          <w:i/>
          <w:iCs/>
        </w:rPr>
        <w:t>Tabla 3. Otras familias de IA y su encaje</w:t>
      </w:r>
    </w:p>
    <w:p w14:paraId="76DF8C6C" w14:textId="77777777" w:rsidR="00E83DA3" w:rsidRDefault="00000000">
      <w:pPr>
        <w:spacing w:after="100" w:line="260" w:lineRule="auto"/>
        <w:jc w:val="both"/>
      </w:pPr>
      <w:r>
        <w:t>Dentro del aprendizaje automático se comparan cinco técnicas:</w:t>
      </w:r>
    </w:p>
    <w:p w14:paraId="791AFDA6" w14:textId="77777777" w:rsidR="00E83DA3" w:rsidRDefault="00000000">
      <w:pPr>
        <w:pStyle w:val="Prrafodelista"/>
        <w:numPr>
          <w:ilvl w:val="0"/>
          <w:numId w:val="2"/>
        </w:numPr>
        <w:spacing w:after="50" w:line="260" w:lineRule="auto"/>
        <w:jc w:val="both"/>
      </w:pPr>
      <w:r>
        <w:rPr>
          <w:b/>
          <w:bCs/>
        </w:rPr>
        <w:t>Regresión lineal:</w:t>
      </w:r>
      <w:r>
        <w:t xml:space="preserve"> suma ponderada de las variables.</w:t>
      </w:r>
    </w:p>
    <w:p w14:paraId="1B81B13C" w14:textId="77777777" w:rsidR="00E83DA3" w:rsidRDefault="00000000">
      <w:pPr>
        <w:pStyle w:val="Prrafodelista"/>
        <w:numPr>
          <w:ilvl w:val="0"/>
          <w:numId w:val="2"/>
        </w:numPr>
        <w:spacing w:after="50" w:line="260" w:lineRule="auto"/>
        <w:jc w:val="both"/>
      </w:pPr>
      <w:r>
        <w:rPr>
          <w:b/>
          <w:bCs/>
        </w:rPr>
        <w:t>Series temporales (ARIMA, Prophet):</w:t>
      </w:r>
      <w:r>
        <w:t xml:space="preserve"> extrapolan tendencia y estacionalidad.</w:t>
      </w:r>
    </w:p>
    <w:p w14:paraId="5978FBE0" w14:textId="77777777" w:rsidR="00E83DA3" w:rsidRDefault="00000000">
      <w:pPr>
        <w:pStyle w:val="Prrafodelista"/>
        <w:numPr>
          <w:ilvl w:val="0"/>
          <w:numId w:val="2"/>
        </w:numPr>
        <w:spacing w:after="50" w:line="260" w:lineRule="auto"/>
        <w:jc w:val="both"/>
      </w:pPr>
      <w:r>
        <w:rPr>
          <w:b/>
          <w:bCs/>
        </w:rPr>
        <w:t>Random Forest:</w:t>
      </w:r>
      <w:r>
        <w:t xml:space="preserve"> promedia muchos árboles de decisión independientes.</w:t>
      </w:r>
    </w:p>
    <w:p w14:paraId="1163993E" w14:textId="77777777" w:rsidR="00E83DA3" w:rsidRDefault="00000000">
      <w:pPr>
        <w:pStyle w:val="Prrafodelista"/>
        <w:numPr>
          <w:ilvl w:val="0"/>
          <w:numId w:val="2"/>
        </w:numPr>
        <w:spacing w:after="50" w:line="260" w:lineRule="auto"/>
        <w:jc w:val="both"/>
      </w:pPr>
      <w:r>
        <w:rPr>
          <w:b/>
          <w:bCs/>
        </w:rPr>
        <w:t>Gradient Boosting:</w:t>
      </w:r>
      <w:r>
        <w:t xml:space="preserve"> árboles en secuencia, cada uno corrige al anterior.</w:t>
      </w:r>
    </w:p>
    <w:p w14:paraId="34FAA356" w14:textId="77777777" w:rsidR="00E83DA3" w:rsidRDefault="00000000">
      <w:pPr>
        <w:pStyle w:val="Prrafodelista"/>
        <w:numPr>
          <w:ilvl w:val="0"/>
          <w:numId w:val="2"/>
        </w:numPr>
        <w:spacing w:after="50" w:line="260" w:lineRule="auto"/>
        <w:jc w:val="both"/>
      </w:pPr>
      <w:r>
        <w:rPr>
          <w:b/>
          <w:bCs/>
        </w:rPr>
        <w:t>Red neuronal (LSTM):</w:t>
      </w:r>
      <w:r>
        <w:t xml:space="preserve"> aprende patrones secuenciales complejos.</w:t>
      </w:r>
    </w:p>
    <w:p w14:paraId="0E58DC7B" w14:textId="77777777" w:rsidR="00E83DA3" w:rsidRDefault="00000000">
      <w:pPr>
        <w:pStyle w:val="Ttulo1"/>
        <w:keepNext/>
      </w:pPr>
      <w:r>
        <w:lastRenderedPageBreak/>
        <w:t>4. Comparación de las alternativas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1250"/>
        <w:gridCol w:w="1150"/>
        <w:gridCol w:w="1150"/>
        <w:gridCol w:w="1300"/>
        <w:gridCol w:w="1260"/>
        <w:gridCol w:w="1400"/>
      </w:tblGrid>
      <w:tr w:rsidR="00E83DA3" w14:paraId="3D5B5561" w14:textId="77777777">
        <w:trPr>
          <w:cantSplit/>
          <w:tblHeader/>
        </w:trPr>
        <w:tc>
          <w:tcPr>
            <w:tcW w:w="15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020F240B" w14:textId="77777777" w:rsidR="00E83DA3" w:rsidRDefault="00000000">
            <w:pPr>
              <w:keepNext/>
            </w:pPr>
            <w:r>
              <w:rPr>
                <w:b/>
                <w:bCs/>
              </w:rPr>
              <w:t>Modelo</w:t>
            </w:r>
          </w:p>
        </w:tc>
        <w:tc>
          <w:tcPr>
            <w:tcW w:w="125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19E666CE" w14:textId="77777777" w:rsidR="00E83DA3" w:rsidRDefault="00000000">
            <w:pPr>
              <w:keepNext/>
            </w:pPr>
            <w:r>
              <w:rPr>
                <w:b/>
                <w:bCs/>
              </w:rPr>
              <w:t>Datos mixtos (R2)</w:t>
            </w:r>
          </w:p>
        </w:tc>
        <w:tc>
          <w:tcPr>
            <w:tcW w:w="115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3702B824" w14:textId="77777777" w:rsidR="00E83DA3" w:rsidRDefault="00000000">
            <w:pPr>
              <w:keepNext/>
            </w:pPr>
            <w:r>
              <w:rPr>
                <w:b/>
                <w:bCs/>
              </w:rPr>
              <w:t>Pocos datos (R3)</w:t>
            </w:r>
          </w:p>
        </w:tc>
        <w:tc>
          <w:tcPr>
            <w:tcW w:w="115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7E5F1C9C" w14:textId="77777777" w:rsidR="00E83DA3" w:rsidRDefault="00000000">
            <w:pPr>
              <w:keepNext/>
            </w:pPr>
            <w:r>
              <w:rPr>
                <w:b/>
                <w:bCs/>
              </w:rPr>
              <w:t>Interacc. (R4)</w:t>
            </w:r>
          </w:p>
        </w:tc>
        <w:tc>
          <w:tcPr>
            <w:tcW w:w="13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21D97D37" w14:textId="77777777" w:rsidR="00E83DA3" w:rsidRDefault="00000000">
            <w:pPr>
              <w:keepNext/>
            </w:pPr>
            <w:r>
              <w:rPr>
                <w:b/>
                <w:bCs/>
              </w:rPr>
              <w:t>Sin estac. fija (R5)</w:t>
            </w:r>
          </w:p>
        </w:tc>
        <w:tc>
          <w:tcPr>
            <w:tcW w:w="126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2FA57A3A" w14:textId="77777777" w:rsidR="00E83DA3" w:rsidRDefault="00000000">
            <w:pPr>
              <w:keepNext/>
            </w:pPr>
            <w:r>
              <w:rPr>
                <w:b/>
                <w:bCs/>
              </w:rPr>
              <w:t>Explicable (R6)</w:t>
            </w:r>
          </w:p>
        </w:tc>
        <w:tc>
          <w:tcPr>
            <w:tcW w:w="14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7A4ED557" w14:textId="77777777" w:rsidR="00E83DA3" w:rsidRDefault="00000000">
            <w:pPr>
              <w:keepNext/>
            </w:pPr>
            <w:r>
              <w:rPr>
                <w:b/>
                <w:bCs/>
              </w:rPr>
              <w:t>Resultado</w:t>
            </w:r>
          </w:p>
        </w:tc>
      </w:tr>
      <w:tr w:rsidR="00E83DA3" w14:paraId="737E2BC1" w14:textId="77777777">
        <w:trPr>
          <w:cantSplit/>
        </w:trPr>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E73DEE" w14:textId="77777777" w:rsidR="00E83DA3" w:rsidRDefault="00000000">
            <w:pPr>
              <w:keepNext/>
            </w:pPr>
            <w:r>
              <w:t>Regresión lineal</w:t>
            </w:r>
          </w:p>
        </w:tc>
        <w:tc>
          <w:tcPr>
            <w:tcW w:w="12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3FCF8C" w14:textId="77777777" w:rsidR="00E83DA3" w:rsidRDefault="00000000">
            <w:pPr>
              <w:keepNext/>
            </w:pPr>
            <w:r>
              <w:t>Limitado</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09D98A" w14:textId="77777777" w:rsidR="00E83DA3" w:rsidRDefault="00000000">
            <w:pPr>
              <w:keepNext/>
            </w:pPr>
            <w:r>
              <w:t>Sí</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EB7F5D" w14:textId="77777777" w:rsidR="00E83DA3" w:rsidRDefault="00000000">
            <w:pPr>
              <w:keepNext/>
            </w:pPr>
            <w:r>
              <w:rPr>
                <w:b/>
                <w:bCs/>
              </w:rPr>
              <w:t>No</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81F2EC" w14:textId="77777777" w:rsidR="00E83DA3" w:rsidRDefault="00000000">
            <w:pPr>
              <w:keepNext/>
            </w:pPr>
            <w:r>
              <w:t>Sí</w:t>
            </w:r>
          </w:p>
        </w:tc>
        <w:tc>
          <w:tcPr>
            <w:tcW w:w="12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50FCEF" w14:textId="77777777" w:rsidR="00E83DA3" w:rsidRDefault="00000000">
            <w:pPr>
              <w:keepNext/>
            </w:pPr>
            <w:r>
              <w:t>Sí</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043551" w14:textId="77777777" w:rsidR="00E83DA3" w:rsidRDefault="00000000">
            <w:pPr>
              <w:keepNext/>
            </w:pPr>
            <w:r>
              <w:t>Referencia</w:t>
            </w:r>
          </w:p>
        </w:tc>
      </w:tr>
      <w:tr w:rsidR="00E83DA3" w14:paraId="70105547" w14:textId="77777777">
        <w:trPr>
          <w:cantSplit/>
        </w:trPr>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618851" w14:textId="77777777" w:rsidR="00E83DA3" w:rsidRDefault="00000000">
            <w:pPr>
              <w:keepNext/>
            </w:pPr>
            <w:r>
              <w:t>Series temporales</w:t>
            </w:r>
          </w:p>
        </w:tc>
        <w:tc>
          <w:tcPr>
            <w:tcW w:w="12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B77959" w14:textId="77777777" w:rsidR="00E83DA3" w:rsidRDefault="00000000">
            <w:pPr>
              <w:keepNext/>
            </w:pPr>
            <w:r>
              <w:t>Pocas variables</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B710B8" w14:textId="77777777" w:rsidR="00E83DA3" w:rsidRDefault="00000000">
            <w:pPr>
              <w:keepNext/>
            </w:pPr>
            <w:r>
              <w:rPr>
                <w:b/>
                <w:bCs/>
              </w:rPr>
              <w:t>No</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091DF7" w14:textId="77777777" w:rsidR="00E83DA3" w:rsidRDefault="00000000">
            <w:pPr>
              <w:keepNext/>
            </w:pPr>
            <w:r>
              <w:t>Parcial</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CF4C45" w14:textId="77777777" w:rsidR="00E83DA3" w:rsidRDefault="00000000">
            <w:pPr>
              <w:keepNext/>
            </w:pPr>
            <w:r>
              <w:rPr>
                <w:b/>
                <w:bCs/>
              </w:rPr>
              <w:t>No</w:t>
            </w:r>
          </w:p>
        </w:tc>
        <w:tc>
          <w:tcPr>
            <w:tcW w:w="12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ADCE1A" w14:textId="77777777" w:rsidR="00E83DA3" w:rsidRDefault="00000000">
            <w:pPr>
              <w:keepNext/>
            </w:pPr>
            <w:r>
              <w:t>Parcial</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C8AFE3" w14:textId="77777777" w:rsidR="00E83DA3" w:rsidRDefault="00000000">
            <w:pPr>
              <w:keepNext/>
            </w:pPr>
            <w:r>
              <w:t>Referencia</w:t>
            </w:r>
          </w:p>
        </w:tc>
      </w:tr>
      <w:tr w:rsidR="00E83DA3" w14:paraId="06621E18" w14:textId="77777777">
        <w:trPr>
          <w:cantSplit/>
        </w:trPr>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A47F60" w14:textId="77777777" w:rsidR="00E83DA3" w:rsidRDefault="00000000">
            <w:pPr>
              <w:keepNext/>
            </w:pPr>
            <w:r>
              <w:t>Random Forest</w:t>
            </w:r>
          </w:p>
        </w:tc>
        <w:tc>
          <w:tcPr>
            <w:tcW w:w="12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B76601" w14:textId="77777777" w:rsidR="00E83DA3" w:rsidRDefault="00000000">
            <w:pPr>
              <w:keepNext/>
            </w:pPr>
            <w:r>
              <w:t>Sí</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D1364B" w14:textId="77777777" w:rsidR="00E83DA3" w:rsidRDefault="00000000">
            <w:pPr>
              <w:keepNext/>
            </w:pPr>
            <w:r>
              <w:t>Sí</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1C8D60" w14:textId="77777777" w:rsidR="00E83DA3" w:rsidRDefault="00000000">
            <w:pPr>
              <w:keepNext/>
            </w:pPr>
            <w:r>
              <w:t>Sí</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686335" w14:textId="77777777" w:rsidR="00E83DA3" w:rsidRDefault="00000000">
            <w:pPr>
              <w:keepNext/>
            </w:pPr>
            <w:r>
              <w:t>Sí</w:t>
            </w:r>
          </w:p>
        </w:tc>
        <w:tc>
          <w:tcPr>
            <w:tcW w:w="12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B2BF19" w14:textId="77777777" w:rsidR="00E83DA3" w:rsidRDefault="00000000">
            <w:pPr>
              <w:keepNext/>
            </w:pPr>
            <w:r>
              <w:t>Parcial</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59E991" w14:textId="77777777" w:rsidR="00E83DA3" w:rsidRDefault="00000000">
            <w:pPr>
              <w:keepNext/>
            </w:pPr>
            <w:r>
              <w:rPr>
                <w:b/>
                <w:bCs/>
              </w:rPr>
              <w:t>Finalista</w:t>
            </w:r>
          </w:p>
        </w:tc>
      </w:tr>
      <w:tr w:rsidR="00E83DA3" w14:paraId="40D20957" w14:textId="77777777">
        <w:trPr>
          <w:cantSplit/>
        </w:trPr>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293DF4" w14:textId="77777777" w:rsidR="00E83DA3" w:rsidRDefault="00000000">
            <w:pPr>
              <w:keepNext/>
            </w:pPr>
            <w:r>
              <w:t>Gradient Boosting</w:t>
            </w:r>
          </w:p>
        </w:tc>
        <w:tc>
          <w:tcPr>
            <w:tcW w:w="12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3AC588" w14:textId="77777777" w:rsidR="00E83DA3" w:rsidRDefault="00000000">
            <w:pPr>
              <w:keepNext/>
            </w:pPr>
            <w:r>
              <w:t>Sí</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B8D10B" w14:textId="77777777" w:rsidR="00E83DA3" w:rsidRDefault="00000000">
            <w:pPr>
              <w:keepNext/>
            </w:pPr>
            <w:r>
              <w:t>Sí</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385648" w14:textId="77777777" w:rsidR="00E83DA3" w:rsidRDefault="00000000">
            <w:pPr>
              <w:keepNext/>
            </w:pPr>
            <w:r>
              <w:t>Sí</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52E657" w14:textId="77777777" w:rsidR="00E83DA3" w:rsidRDefault="00000000">
            <w:pPr>
              <w:keepNext/>
            </w:pPr>
            <w:r>
              <w:t>Sí</w:t>
            </w:r>
          </w:p>
        </w:tc>
        <w:tc>
          <w:tcPr>
            <w:tcW w:w="12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5B7DCF" w14:textId="77777777" w:rsidR="00E83DA3" w:rsidRDefault="00000000">
            <w:pPr>
              <w:keepNext/>
            </w:pPr>
            <w:r>
              <w:t>Parcial</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F63EBF" w14:textId="77777777" w:rsidR="00E83DA3" w:rsidRDefault="00000000">
            <w:pPr>
              <w:keepNext/>
            </w:pPr>
            <w:r>
              <w:rPr>
                <w:b/>
                <w:bCs/>
              </w:rPr>
              <w:t>Finalista</w:t>
            </w:r>
          </w:p>
        </w:tc>
      </w:tr>
      <w:tr w:rsidR="00E83DA3" w14:paraId="73D2D7F0" w14:textId="77777777">
        <w:trPr>
          <w:cantSplit/>
        </w:trPr>
        <w:tc>
          <w:tcPr>
            <w:tcW w:w="15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BD3448" w14:textId="77777777" w:rsidR="00E83DA3" w:rsidRDefault="00000000">
            <w:r>
              <w:t>Red neuronal (LSTM)</w:t>
            </w:r>
          </w:p>
        </w:tc>
        <w:tc>
          <w:tcPr>
            <w:tcW w:w="12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8B9AA6" w14:textId="77777777" w:rsidR="00E83DA3" w:rsidRDefault="00000000">
            <w:r>
              <w:t>Sí</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B8D31A" w14:textId="77777777" w:rsidR="00E83DA3" w:rsidRDefault="00000000">
            <w:r>
              <w:rPr>
                <w:b/>
                <w:bCs/>
              </w:rPr>
              <w:t>No</w:t>
            </w:r>
          </w:p>
        </w:tc>
        <w:tc>
          <w:tcPr>
            <w:tcW w:w="115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8795EF" w14:textId="77777777" w:rsidR="00E83DA3" w:rsidRDefault="00000000">
            <w:r>
              <w:t>Sí</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8FFE03" w14:textId="77777777" w:rsidR="00E83DA3" w:rsidRDefault="00000000">
            <w:r>
              <w:t>Parcial</w:t>
            </w:r>
          </w:p>
        </w:tc>
        <w:tc>
          <w:tcPr>
            <w:tcW w:w="126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10B399" w14:textId="77777777" w:rsidR="00E83DA3" w:rsidRDefault="00000000">
            <w:r>
              <w:rPr>
                <w:b/>
                <w:bCs/>
              </w:rPr>
              <w:t>No</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C6CDD2" w14:textId="77777777" w:rsidR="00E83DA3" w:rsidRDefault="00000000">
            <w:r>
              <w:t>Descartada</w:t>
            </w:r>
          </w:p>
        </w:tc>
      </w:tr>
    </w:tbl>
    <w:p w14:paraId="7AB30C8B" w14:textId="77777777" w:rsidR="00E83DA3" w:rsidRDefault="00000000">
      <w:pPr>
        <w:spacing w:before="60" w:after="160"/>
        <w:jc w:val="center"/>
      </w:pPr>
      <w:r>
        <w:rPr>
          <w:i/>
          <w:iCs/>
        </w:rPr>
        <w:t>Tabla 4. Modelos frente a los requisitos</w:t>
      </w:r>
    </w:p>
    <w:p w14:paraId="41F5222A" w14:textId="77777777" w:rsidR="00E83DA3" w:rsidRDefault="00000000">
      <w:pPr>
        <w:spacing w:after="100" w:line="260" w:lineRule="auto"/>
        <w:jc w:val="both"/>
      </w:pPr>
      <w:r>
        <w:t>La regresión lineal solo capta las interacciones que se le añadan a mano; las series temporales extrapolan una estacionalidad que no existe y con 24 meses no detectan un ciclo anual fiable; la red neuronal necesita muchos más datos y es poco explicable. Entre los finalistas, Gradient Boosting suele ser más preciso en datos tabulares y es el que usan los casos del apartado 2, a costa de sobreajustar con más facilidad; se controla limitando la profundidad de los árboles y validando con datos posteriores. Random Forest es más estable pero menos preciso: se mantiene como modelo de contraste y se preferiría si en 2025 no fuera peor.</w:t>
      </w:r>
    </w:p>
    <w:p w14:paraId="742C6DDC" w14:textId="77777777" w:rsidR="00E83DA3" w:rsidRDefault="00000000">
      <w:pPr>
        <w:pStyle w:val="Ttulo1"/>
        <w:keepNext/>
      </w:pPr>
      <w:r>
        <w:t>5. Modelo seleccionado y justificación</w:t>
      </w:r>
    </w:p>
    <w:p w14:paraId="63E37E96" w14:textId="77777777" w:rsidR="00362C4C" w:rsidRDefault="00000000">
      <w:pPr>
        <w:spacing w:after="100" w:line="260" w:lineRule="auto"/>
        <w:jc w:val="both"/>
      </w:pPr>
      <w:r>
        <w:t xml:space="preserve">Se propone </w:t>
      </w:r>
      <w:r>
        <w:rPr>
          <w:b/>
          <w:bCs/>
        </w:rPr>
        <w:t>Gradient Boosting aplicado a regresión</w:t>
      </w:r>
      <w:r>
        <w:t>, con la regresión lineal, las series temporales y el margen medio histórico como referencia.</w:t>
      </w:r>
    </w:p>
    <w:p w14:paraId="1A3BB2D8" w14:textId="4633EAAA" w:rsidR="00362C4C" w:rsidRDefault="00362C4C">
      <w:pPr>
        <w:spacing w:after="100" w:line="260" w:lineRule="auto"/>
        <w:jc w:val="both"/>
      </w:pPr>
      <w:r w:rsidRPr="00362C4C">
        <w:t>Es un modelo que construye muchos árboles de decisión pequeños, uno detrás de otro. El primero hace una predicción sencilla del margen; el segundo aprende a corregir los errores del primero; el tercero corrige los que quedan, y así sucesivamente. La predicción final es la suma de todos los árboles, cada uno con un peso reducido para que ninguno domine. Así el modelo va afinando poco a poco y capta relaciones que un solo árbol o una regresión lineal no verían, como que la promoción afecta de forma distinta a cada categoría.</w:t>
      </w:r>
    </w:p>
    <w:p w14:paraId="677F917F" w14:textId="297C2246" w:rsidR="00E83DA3" w:rsidRDefault="00000000">
      <w:pPr>
        <w:spacing w:after="100" w:line="260" w:lineRule="auto"/>
        <w:jc w:val="both"/>
      </w:pPr>
      <w:r>
        <w:t xml:space="preserve"> Es adecuado porque:</w:t>
      </w:r>
    </w:p>
    <w:p w14:paraId="23FDA9A7" w14:textId="77777777" w:rsidR="00E83DA3" w:rsidRDefault="00000000">
      <w:pPr>
        <w:pStyle w:val="Prrafodelista"/>
        <w:numPr>
          <w:ilvl w:val="0"/>
          <w:numId w:val="2"/>
        </w:numPr>
        <w:spacing w:after="50" w:line="260" w:lineRule="auto"/>
        <w:jc w:val="both"/>
      </w:pPr>
      <w:r>
        <w:t>Los datos son tabulares y mezclan variables categóricas y numéricas (R2).</w:t>
      </w:r>
    </w:p>
    <w:p w14:paraId="55623073" w14:textId="77777777" w:rsidR="00E83DA3" w:rsidRDefault="00000000">
      <w:pPr>
        <w:pStyle w:val="Prrafodelista"/>
        <w:numPr>
          <w:ilvl w:val="0"/>
          <w:numId w:val="2"/>
        </w:numPr>
        <w:spacing w:after="50" w:line="260" w:lineRule="auto"/>
        <w:jc w:val="both"/>
      </w:pPr>
      <w:r>
        <w:t>Capta que el efecto de la promoción cambia según la categoría, como en Prescription, donde el margen en promoción cae al 13,8 % (R4).</w:t>
      </w:r>
    </w:p>
    <w:p w14:paraId="32E9A23D" w14:textId="77777777" w:rsidR="00E83DA3" w:rsidRDefault="00000000">
      <w:pPr>
        <w:pStyle w:val="Prrafodelista"/>
        <w:numPr>
          <w:ilvl w:val="0"/>
          <w:numId w:val="2"/>
        </w:numPr>
        <w:spacing w:after="50" w:line="260" w:lineRule="auto"/>
        <w:jc w:val="both"/>
      </w:pPr>
      <w:r>
        <w:t>Con una estacionalidad inestable (R5), trata el mes como una variable más y no como un patrón fijo.</w:t>
      </w:r>
    </w:p>
    <w:p w14:paraId="4801DEAB" w14:textId="77777777" w:rsidR="00E83DA3" w:rsidRDefault="00000000">
      <w:pPr>
        <w:pStyle w:val="Prrafodelista"/>
        <w:numPr>
          <w:ilvl w:val="0"/>
          <w:numId w:val="2"/>
        </w:numPr>
        <w:spacing w:after="50" w:line="260" w:lineRule="auto"/>
        <w:jc w:val="both"/>
      </w:pPr>
      <w:r>
        <w:t>Con 5 categorías, 8 países y 24 meses hay suficientes ventas por combinación (R3).</w:t>
      </w:r>
    </w:p>
    <w:p w14:paraId="0AC81E2A" w14:textId="77777777" w:rsidR="00E83DA3" w:rsidRDefault="00000000">
      <w:pPr>
        <w:spacing w:after="100" w:line="260" w:lineRule="auto"/>
        <w:jc w:val="both"/>
      </w:pPr>
      <w:r>
        <w:rPr>
          <w:b/>
          <w:bCs/>
        </w:rPr>
        <w:t>Datos:</w:t>
      </w:r>
      <w:r>
        <w:t xml:space="preserve"> ventas históricas unidas a farmacias, productos y calendario, agregadas por país, categoría y mes. </w:t>
      </w:r>
      <w:r>
        <w:rPr>
          <w:b/>
          <w:bCs/>
        </w:rPr>
        <w:t>Entrada:</w:t>
      </w:r>
      <w:r>
        <w:t xml:space="preserve"> país, categoría, mes, proporción de ventas en promoción, y número, tamaño y tipo de farmacias abiertas. </w:t>
      </w:r>
      <w:r>
        <w:rPr>
          <w:b/>
          <w:bCs/>
        </w:rPr>
        <w:t>Resultado:</w:t>
      </w:r>
      <w:r>
        <w:t xml:space="preserve"> margen esperado en euros por farmacia y mes de cada combinación y un ranking de mayor a menor. Las decisiones de diseño y su motivo 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400"/>
        <w:gridCol w:w="3970"/>
      </w:tblGrid>
      <w:tr w:rsidR="00E83DA3" w14:paraId="5D3E2FAD" w14:textId="77777777">
        <w:trPr>
          <w:cantSplit/>
          <w:tblHeader/>
        </w:trPr>
        <w:tc>
          <w:tcPr>
            <w:tcW w:w="27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3A39F525" w14:textId="77777777" w:rsidR="00E83DA3" w:rsidRDefault="00000000">
            <w:pPr>
              <w:keepNext/>
            </w:pPr>
            <w:r>
              <w:rPr>
                <w:b/>
                <w:bCs/>
              </w:rPr>
              <w:lastRenderedPageBreak/>
              <w:t>Decisión</w:t>
            </w:r>
          </w:p>
        </w:tc>
        <w:tc>
          <w:tcPr>
            <w:tcW w:w="240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5C7E55A5" w14:textId="77777777" w:rsidR="00E83DA3" w:rsidRDefault="00000000">
            <w:pPr>
              <w:keepNext/>
            </w:pPr>
            <w:r>
              <w:rPr>
                <w:b/>
                <w:bCs/>
              </w:rPr>
              <w:t>Alternativa descartada</w:t>
            </w:r>
          </w:p>
        </w:tc>
        <w:tc>
          <w:tcPr>
            <w:tcW w:w="3970" w:type="dxa"/>
            <w:tcBorders>
              <w:top w:val="single" w:sz="4" w:space="0" w:color="999999"/>
              <w:left w:val="single" w:sz="4" w:space="0" w:color="999999"/>
              <w:bottom w:val="single" w:sz="4" w:space="0" w:color="999999"/>
              <w:right w:val="single" w:sz="4" w:space="0" w:color="999999"/>
            </w:tcBorders>
            <w:shd w:val="clear" w:color="auto" w:fill="E7E6E6"/>
            <w:tcMar>
              <w:top w:w="40" w:type="dxa"/>
              <w:left w:w="80" w:type="dxa"/>
              <w:bottom w:w="40" w:type="dxa"/>
              <w:right w:w="80" w:type="dxa"/>
            </w:tcMar>
          </w:tcPr>
          <w:p w14:paraId="75A88689" w14:textId="77777777" w:rsidR="00E83DA3" w:rsidRDefault="00000000">
            <w:pPr>
              <w:keepNext/>
            </w:pPr>
            <w:r>
              <w:rPr>
                <w:b/>
                <w:bCs/>
              </w:rPr>
              <w:t>Por qué</w:t>
            </w:r>
          </w:p>
        </w:tc>
      </w:tr>
      <w:tr w:rsidR="00E83DA3" w14:paraId="31FB3344"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B7EE11" w14:textId="77777777" w:rsidR="00E83DA3" w:rsidRDefault="00000000">
            <w:pPr>
              <w:keepNext/>
            </w:pPr>
            <w:r>
              <w:t>Predecir margen en euros por farmacia y mes</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34E36E" w14:textId="77777777" w:rsidR="00E83DA3" w:rsidRDefault="00000000">
            <w:pPr>
              <w:keepNext/>
            </w:pPr>
            <w:r>
              <w:t>Margen en % o total del país</w:t>
            </w:r>
          </w:p>
        </w:tc>
        <w:tc>
          <w:tcPr>
            <w:tcW w:w="39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05EA52" w14:textId="77777777" w:rsidR="00E83DA3" w:rsidRDefault="00000000">
            <w:pPr>
              <w:keepNext/>
            </w:pPr>
            <w:r>
              <w:t>El % ignora el volumen y el total favorece a los países con más farmacias</w:t>
            </w:r>
          </w:p>
        </w:tc>
      </w:tr>
      <w:tr w:rsidR="00E83DA3" w14:paraId="4D7AEB4C"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EA8BA0" w14:textId="77777777" w:rsidR="00E83DA3" w:rsidRDefault="00000000">
            <w:pPr>
              <w:keepNext/>
            </w:pPr>
            <w:r>
              <w:t>Nivel país × categoría × mes</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FB3D63" w14:textId="77777777" w:rsidR="00E83DA3" w:rsidRDefault="00000000">
            <w:pPr>
              <w:keepNext/>
            </w:pPr>
            <w:r>
              <w:t>Venta a venta o farmacia a farmacia</w:t>
            </w:r>
          </w:p>
        </w:tc>
        <w:tc>
          <w:tcPr>
            <w:tcW w:w="39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6EC4A5" w14:textId="77777777" w:rsidR="00E83DA3" w:rsidRDefault="00000000">
            <w:pPr>
              <w:keepNext/>
            </w:pPr>
            <w:r>
              <w:t>Coincide con las decisiones del cliente (dónde, qué, cuándo) y evita el ruido de 62.139 ventas sueltas</w:t>
            </w:r>
          </w:p>
        </w:tc>
      </w:tr>
      <w:tr w:rsidR="00E83DA3" w14:paraId="2E0DF62A"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A19819" w14:textId="77777777" w:rsidR="00E83DA3" w:rsidRDefault="00000000">
            <w:pPr>
              <w:keepNext/>
            </w:pPr>
            <w:r>
              <w:t>Mes y promoción como variables de un solo modelo</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5500F2" w14:textId="77777777" w:rsidR="00E83DA3" w:rsidRDefault="00000000">
            <w:pPr>
              <w:keepNext/>
            </w:pPr>
            <w:r>
              <w:t>Patrón estacional fijo; modelo aparte de promociones</w:t>
            </w:r>
          </w:p>
        </w:tc>
        <w:tc>
          <w:tcPr>
            <w:tcW w:w="39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124C82" w14:textId="77777777" w:rsidR="00E83DA3" w:rsidRDefault="00000000">
            <w:pPr>
              <w:keepNext/>
            </w:pPr>
            <w:r>
              <w:t>No hay estacionalidad estable, y un solo modelo capta que la promoción actúa distinto según la categoría</w:t>
            </w:r>
          </w:p>
        </w:tc>
      </w:tr>
      <w:tr w:rsidR="00E83DA3" w14:paraId="5B0D29AB"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A9620D" w14:textId="77777777" w:rsidR="00E83DA3" w:rsidRDefault="00000000">
            <w:pPr>
              <w:keepNext/>
            </w:pPr>
            <w:r>
              <w:t>Entrenar con 2024 y probar con 2025</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2380C9" w14:textId="77777777" w:rsidR="00E83DA3" w:rsidRDefault="00000000">
            <w:pPr>
              <w:keepNext/>
            </w:pPr>
            <w:r>
              <w:t>División aleatoria</w:t>
            </w:r>
          </w:p>
        </w:tc>
        <w:tc>
          <w:tcPr>
            <w:tcW w:w="39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1086B8" w14:textId="77777777" w:rsidR="00E83DA3" w:rsidRDefault="00000000">
            <w:pPr>
              <w:keepNext/>
            </w:pPr>
            <w:r>
              <w:t>Una división aleatoria metería 2025 en el entrenamiento y sería más optimista que el uso real, que siempre predice el futuro</w:t>
            </w:r>
          </w:p>
        </w:tc>
      </w:tr>
      <w:tr w:rsidR="00E83DA3" w14:paraId="021812A6"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046375" w14:textId="77777777" w:rsidR="00E83DA3" w:rsidRDefault="00000000">
            <w:pPr>
              <w:keepNext/>
            </w:pPr>
            <w:r>
              <w:t>Error medio absoluto (MAE) en euros</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684D47" w14:textId="77777777" w:rsidR="00E83DA3" w:rsidRDefault="00000000">
            <w:pPr>
              <w:keepNext/>
            </w:pPr>
            <w:r>
              <w:t>RMSE o R²</w:t>
            </w:r>
          </w:p>
        </w:tc>
        <w:tc>
          <w:tcPr>
            <w:tcW w:w="39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698B77" w14:textId="77777777" w:rsidR="00E83DA3" w:rsidRDefault="00000000">
            <w:pPr>
              <w:keepNext/>
            </w:pPr>
            <w:r>
              <w:t>Se lee en euros y no penaliza en exceso unos pocos meses atípicos</w:t>
            </w:r>
          </w:p>
        </w:tc>
      </w:tr>
      <w:tr w:rsidR="00E83DA3" w14:paraId="1559B8A4"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90298B" w14:textId="77777777" w:rsidR="00E83DA3" w:rsidRDefault="00000000">
            <w:r>
              <w:t>Reglas y revisión humana del ranking</w:t>
            </w:r>
          </w:p>
        </w:tc>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969F06" w14:textId="77777777" w:rsidR="00E83DA3" w:rsidRDefault="00000000">
            <w:r>
              <w:t>Aplicarlo de forma automática</w:t>
            </w:r>
          </w:p>
        </w:tc>
        <w:tc>
          <w:tcPr>
            <w:tcW w:w="39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5F9EBE" w14:textId="77777777" w:rsidR="00E83DA3" w:rsidRDefault="00000000">
            <w:r>
              <w:t>Prescription tiene precios regulados y aporta volumen; el modelo no conoce esas restricciones</w:t>
            </w:r>
          </w:p>
        </w:tc>
      </w:tr>
    </w:tbl>
    <w:p w14:paraId="2E0D2859" w14:textId="77777777" w:rsidR="00E83DA3" w:rsidRDefault="00000000">
      <w:pPr>
        <w:spacing w:before="60" w:after="160"/>
        <w:jc w:val="center"/>
      </w:pPr>
      <w:r>
        <w:rPr>
          <w:i/>
          <w:iCs/>
        </w:rPr>
        <w:t>Tabla 5. Decisiones de diseño</w:t>
      </w:r>
    </w:p>
    <w:p w14:paraId="49D19DB9" w14:textId="4FDF4091" w:rsidR="00E83DA3" w:rsidRDefault="00000000">
      <w:pPr>
        <w:spacing w:after="100" w:line="260" w:lineRule="auto"/>
        <w:jc w:val="both"/>
      </w:pPr>
      <w:r>
        <w:rPr>
          <w:b/>
          <w:bCs/>
        </w:rPr>
        <w:t>Validación.</w:t>
      </w:r>
      <w:r>
        <w:t xml:space="preserve"> Todos los modelos se evalúan con la misma división y el MAE</w:t>
      </w:r>
      <w:r w:rsidR="00362C4C">
        <w:t xml:space="preserve"> </w:t>
      </w:r>
      <w:r w:rsidR="00362C4C" w:rsidRPr="00362C4C">
        <w:t>(error medio absoluto)</w:t>
      </w:r>
      <w:r>
        <w:t xml:space="preserve"> Se acepta </w:t>
      </w:r>
      <w:proofErr w:type="spellStart"/>
      <w:r>
        <w:t>Gradient</w:t>
      </w:r>
      <w:proofErr w:type="spellEnd"/>
      <w:r>
        <w:t xml:space="preserve"> Boosting si su MAE es menor que el de la media histórica y el de la regresión lineal, si las combinaciones mejor clasificadas tienen en 2025 un margen real superior a la media y si ningún país o categoría, sobre todo Prescription, tiene un error muy superior al global. Si no supera la referencia, se adopta el modelo más sencillo que sí lo haga. </w:t>
      </w:r>
    </w:p>
    <w:p w14:paraId="099C8F50" w14:textId="77777777" w:rsidR="00E83DA3" w:rsidRDefault="00000000">
      <w:pPr>
        <w:pStyle w:val="Ttulo1"/>
        <w:keepNext/>
      </w:pPr>
      <w:r>
        <w:t>6. Diagrama de funcionamiento de la solución</w:t>
      </w:r>
    </w:p>
    <w:p w14:paraId="5632A004" w14:textId="77777777" w:rsidR="00911100" w:rsidRDefault="00000000">
      <w:pPr>
        <w:keepNext/>
        <w:spacing w:before="60" w:after="40"/>
        <w:jc w:val="center"/>
      </w:pPr>
      <w:r>
        <w:rPr>
          <w:noProof/>
        </w:rPr>
        <w:drawing>
          <wp:inline distT="0" distB="0" distL="0" distR="0" wp14:anchorId="17939948" wp14:editId="146C1C3A">
            <wp:extent cx="4572000" cy="1918605"/>
            <wp:effectExtent l="0" t="0" r="0" b="0"/>
            <wp:docPr id="1" name="diagrama" descr="Datos, modelo, resultado y decisión" title="Diagrama de la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918605"/>
                    </a:xfrm>
                    <a:prstGeom prst="rect">
                      <a:avLst/>
                    </a:prstGeom>
                  </pic:spPr>
                </pic:pic>
              </a:graphicData>
            </a:graphic>
          </wp:inline>
        </w:drawing>
      </w:r>
    </w:p>
    <w:p w14:paraId="6F319CE1" w14:textId="77777777" w:rsidR="00911100" w:rsidRDefault="00000000">
      <w:pPr>
        <w:spacing w:after="100"/>
        <w:jc w:val="center"/>
      </w:pPr>
      <w:r>
        <w:rPr>
          <w:i/>
          <w:iCs/>
        </w:rPr>
        <w:t>Figura 1. Diagrama de la solución propuesta</w:t>
      </w:r>
    </w:p>
    <w:p w14:paraId="5D5C655D" w14:textId="77777777" w:rsidR="00E83DA3" w:rsidRDefault="00000000">
      <w:pPr>
        <w:spacing w:after="100" w:line="260" w:lineRule="auto"/>
        <w:jc w:val="both"/>
      </w:pPr>
      <w:r>
        <w:t>Cada mes se cargan automáticamente las ventas reales, el modelo se reentrena porque los hábitos cambian, y se genera un ranking en euros por farmacia y mes. El equipo comercial lo revisa con las reglas de control y decide si aplicarlo: la IA apoya la decisión, no la sustituye.</w:t>
      </w:r>
    </w:p>
    <w:p w14:paraId="3CA983EA" w14:textId="77777777" w:rsidR="00E83DA3" w:rsidRDefault="00000000">
      <w:pPr>
        <w:pStyle w:val="Ttulo1"/>
        <w:keepNext/>
      </w:pPr>
      <w:r>
        <w:t>7. Impacto esperado en la organización</w:t>
      </w:r>
    </w:p>
    <w:p w14:paraId="4E368DC3" w14:textId="77777777" w:rsidR="00E83DA3" w:rsidRDefault="00000000">
      <w:pPr>
        <w:spacing w:after="100" w:line="260" w:lineRule="auto"/>
        <w:jc w:val="both"/>
      </w:pPr>
      <w:r>
        <w:t>La solución sustituye el análisis manual y por separado de países, categorías y promociones por una recomendación única y repetible cada mes. Cambia tres cosas:</w:t>
      </w:r>
    </w:p>
    <w:p w14:paraId="1DE93EF2" w14:textId="77777777" w:rsidR="00E83DA3" w:rsidRDefault="00000000">
      <w:pPr>
        <w:pStyle w:val="Prrafodelista"/>
        <w:numPr>
          <w:ilvl w:val="0"/>
          <w:numId w:val="2"/>
        </w:numPr>
        <w:spacing w:after="50" w:line="260" w:lineRule="auto"/>
        <w:jc w:val="both"/>
      </w:pPr>
      <w:r>
        <w:rPr>
          <w:b/>
          <w:bCs/>
        </w:rPr>
        <w:t>Qué priorizar:</w:t>
      </w:r>
      <w:r>
        <w:t xml:space="preserve"> un ranking de 960 combinaciones en lugar de informes descriptivos, que ahorra tiempo al equipo comercial.</w:t>
      </w:r>
    </w:p>
    <w:p w14:paraId="182079DF" w14:textId="77777777" w:rsidR="00E83DA3" w:rsidRDefault="00000000">
      <w:pPr>
        <w:pStyle w:val="Prrafodelista"/>
        <w:numPr>
          <w:ilvl w:val="0"/>
          <w:numId w:val="2"/>
        </w:numPr>
        <w:spacing w:after="50" w:line="260" w:lineRule="auto"/>
        <w:jc w:val="both"/>
      </w:pPr>
      <w:r>
        <w:rPr>
          <w:b/>
          <w:bCs/>
        </w:rPr>
        <w:lastRenderedPageBreak/>
        <w:t>Qué promociones mantener:</w:t>
      </w:r>
      <w:r>
        <w:t xml:space="preserve"> se retiran con criterio las que hoy reducen el margen una media de 9,1 puntos (del 29,0 % al 19,9 %).</w:t>
      </w:r>
    </w:p>
    <w:p w14:paraId="30F01D14" w14:textId="77777777" w:rsidR="00E83DA3" w:rsidRDefault="00000000">
      <w:pPr>
        <w:pStyle w:val="Prrafodelista"/>
        <w:numPr>
          <w:ilvl w:val="0"/>
          <w:numId w:val="2"/>
        </w:numPr>
        <w:spacing w:after="50" w:line="260" w:lineRule="auto"/>
        <w:jc w:val="both"/>
      </w:pPr>
      <w:r>
        <w:rPr>
          <w:b/>
          <w:bCs/>
        </w:rPr>
        <w:t>Cómo se evalúa:</w:t>
      </w:r>
      <w:r>
        <w:t xml:space="preserve"> se pasa de describir el pasado a comparar cada mes lo previsto con lo real.</w:t>
      </w:r>
    </w:p>
    <w:p w14:paraId="06986388" w14:textId="77777777" w:rsidR="00E83DA3" w:rsidRDefault="00000000">
      <w:pPr>
        <w:spacing w:after="100" w:line="260" w:lineRule="auto"/>
        <w:jc w:val="both"/>
      </w:pPr>
      <w:r>
        <w:t>No se estiman ahorros en horas o euros porque el cliente no ha dado el tiempo actual de análisis; se medirían en un piloto.</w:t>
      </w:r>
    </w:p>
    <w:p w14:paraId="1F2F1507" w14:textId="77777777" w:rsidR="00E83DA3" w:rsidRDefault="00000000">
      <w:pPr>
        <w:pStyle w:val="Ttulo1"/>
        <w:keepNext/>
      </w:pPr>
      <w:r>
        <w:t>8. Ventajas, limitaciones y riesgos</w:t>
      </w:r>
    </w:p>
    <w:p w14:paraId="6C465EFE" w14:textId="77777777" w:rsidR="00E83DA3" w:rsidRDefault="00000000">
      <w:pPr>
        <w:spacing w:after="100" w:line="260" w:lineRule="auto"/>
        <w:jc w:val="both"/>
      </w:pPr>
      <w:r>
        <w:rPr>
          <w:b/>
          <w:bCs/>
        </w:rPr>
        <w:t>Ventajas.</w:t>
      </w:r>
      <w:r>
        <w:t xml:space="preserve"> Tiene en cuenta varios factores a la vez, es medible frente a modelos sencillos y frente al reparto real, y es reutilizable: se reentrena con nuevos datos y se amplía a más países o productos.</w:t>
      </w:r>
    </w:p>
    <w:p w14:paraId="62B731FA" w14:textId="77777777" w:rsidR="00E83DA3" w:rsidRDefault="00000000">
      <w:pPr>
        <w:keepNext/>
        <w:spacing w:after="40"/>
        <w:jc w:val="both"/>
      </w:pPr>
      <w:r>
        <w:rPr>
          <w:b/>
          <w:bCs/>
        </w:rPr>
        <w:t>Limitaciones.</w:t>
      </w:r>
    </w:p>
    <w:p w14:paraId="29053FD4" w14:textId="77777777" w:rsidR="00E83DA3" w:rsidRDefault="00000000">
      <w:pPr>
        <w:pStyle w:val="Prrafodelista"/>
        <w:numPr>
          <w:ilvl w:val="0"/>
          <w:numId w:val="2"/>
        </w:numPr>
        <w:spacing w:after="50" w:line="260" w:lineRule="auto"/>
        <w:jc w:val="both"/>
      </w:pPr>
      <w:r>
        <w:t>Los datos son sintéticos y cubren dos años: los resultados pueden no trasladarse a datos reales, por lo que se repetirían con datos reales antes de usarlos.</w:t>
      </w:r>
    </w:p>
    <w:p w14:paraId="496E7318" w14:textId="77777777" w:rsidR="00E83DA3" w:rsidRDefault="00000000">
      <w:pPr>
        <w:pStyle w:val="Prrafodelista"/>
        <w:numPr>
          <w:ilvl w:val="0"/>
          <w:numId w:val="2"/>
        </w:numPr>
        <w:spacing w:after="50" w:line="260" w:lineRule="auto"/>
        <w:jc w:val="both"/>
      </w:pPr>
      <w:r>
        <w:t>El «cuándo» es lo menos fiable, porque el mes más alto cambia de un año a otro; se comunica con su error.</w:t>
      </w:r>
    </w:p>
    <w:p w14:paraId="2D4239B6" w14:textId="77777777" w:rsidR="00E83DA3" w:rsidRDefault="00000000">
      <w:pPr>
        <w:pStyle w:val="Prrafodelista"/>
        <w:numPr>
          <w:ilvl w:val="0"/>
          <w:numId w:val="2"/>
        </w:numPr>
        <w:spacing w:after="50" w:line="260" w:lineRule="auto"/>
        <w:jc w:val="both"/>
      </w:pPr>
      <w:r>
        <w:t>Faltan stock, clientes y competencia, y no se mide cuántos clientes atrae una promoción; serían la primera ampliación.</w:t>
      </w:r>
    </w:p>
    <w:p w14:paraId="60ACB45C" w14:textId="77777777" w:rsidR="00E83DA3" w:rsidRDefault="00000000">
      <w:pPr>
        <w:pStyle w:val="Prrafodelista"/>
        <w:numPr>
          <w:ilvl w:val="0"/>
          <w:numId w:val="2"/>
        </w:numPr>
        <w:spacing w:after="50" w:line="260" w:lineRule="auto"/>
        <w:jc w:val="both"/>
      </w:pPr>
      <w:r>
        <w:t>Que una categoría rinda más en un país no garantiza que ampliar su oferta dé el mismo margen (correlación no es causalidad): el ranking indica qué probar en un piloto.</w:t>
      </w:r>
    </w:p>
    <w:p w14:paraId="5C9024EE" w14:textId="77777777" w:rsidR="00E83DA3" w:rsidRDefault="00000000">
      <w:pPr>
        <w:keepNext/>
        <w:spacing w:after="40"/>
        <w:jc w:val="both"/>
      </w:pPr>
      <w:r>
        <w:rPr>
          <w:b/>
          <w:bCs/>
        </w:rPr>
        <w:t>Riesgos.</w:t>
      </w:r>
    </w:p>
    <w:p w14:paraId="20E5B3CD" w14:textId="77777777" w:rsidR="00E83DA3" w:rsidRDefault="00000000">
      <w:pPr>
        <w:pStyle w:val="Prrafodelista"/>
        <w:numPr>
          <w:ilvl w:val="0"/>
          <w:numId w:val="2"/>
        </w:numPr>
        <w:spacing w:after="50" w:line="260" w:lineRule="auto"/>
        <w:jc w:val="both"/>
      </w:pPr>
      <w:r>
        <w:rPr>
          <w:b/>
          <w:bCs/>
        </w:rPr>
        <w:t>Sobreajuste:</w:t>
      </w:r>
      <w:r>
        <w:t xml:space="preserve"> un modelo ajustado a 2024 puede fallar en 2025; se mitiga validando con datos posteriores.</w:t>
      </w:r>
    </w:p>
    <w:p w14:paraId="272F842F" w14:textId="77777777" w:rsidR="00E83DA3" w:rsidRDefault="00000000">
      <w:pPr>
        <w:pStyle w:val="Prrafodelista"/>
        <w:numPr>
          <w:ilvl w:val="0"/>
          <w:numId w:val="2"/>
        </w:numPr>
        <w:spacing w:after="50" w:line="260" w:lineRule="auto"/>
        <w:jc w:val="both"/>
      </w:pPr>
      <w:r>
        <w:rPr>
          <w:b/>
          <w:bCs/>
        </w:rPr>
        <w:t>Decisiones sin supervisión:</w:t>
      </w:r>
      <w:r>
        <w:t xml:space="preserve"> priorizar solo lo más rentable podría descuidar Prescription, que aporta volumen y margen total; se mitiga con reglas y revisión humana.</w:t>
      </w:r>
    </w:p>
    <w:p w14:paraId="64EEC834" w14:textId="77777777" w:rsidR="00E83DA3" w:rsidRDefault="00000000">
      <w:pPr>
        <w:pStyle w:val="Prrafodelista"/>
        <w:numPr>
          <w:ilvl w:val="0"/>
          <w:numId w:val="2"/>
        </w:numPr>
        <w:spacing w:after="50" w:line="260" w:lineRule="auto"/>
        <w:jc w:val="both"/>
      </w:pPr>
      <w:r>
        <w:rPr>
          <w:b/>
          <w:bCs/>
        </w:rPr>
        <w:t>Pérdida de vigencia y transparencia:</w:t>
      </w:r>
      <w:r>
        <w:t xml:space="preserve"> si cambian los hábitos el modelo deja de acertar, y al ser menos explicable que una regla puede generar desconfianza; se mitiga reentrenando cada mes.</w:t>
      </w:r>
    </w:p>
    <w:p w14:paraId="37835785" w14:textId="77777777" w:rsidR="00E83DA3" w:rsidRDefault="00000000">
      <w:pPr>
        <w:pStyle w:val="Prrafodelista"/>
        <w:numPr>
          <w:ilvl w:val="0"/>
          <w:numId w:val="2"/>
        </w:numPr>
        <w:spacing w:after="50" w:line="260" w:lineRule="auto"/>
        <w:jc w:val="both"/>
      </w:pPr>
      <w:r>
        <w:rPr>
          <w:b/>
          <w:bCs/>
        </w:rPr>
        <w:t>Privacidad:</w:t>
      </w:r>
      <w:r>
        <w:t xml:space="preserve"> los datos actuales no son personales; si se añadieran datos de clientes habría que cumplir el RGPD.</w:t>
      </w:r>
    </w:p>
    <w:p w14:paraId="44C160FC" w14:textId="77777777" w:rsidR="00911100" w:rsidRDefault="00000000">
      <w:pPr>
        <w:pStyle w:val="Ttulo1"/>
        <w:keepNext/>
      </w:pPr>
      <w:r>
        <w:t>Fuentes consultadas</w:t>
      </w:r>
    </w:p>
    <w:p w14:paraId="49B26AF4" w14:textId="77777777" w:rsidR="00911100" w:rsidRDefault="00000000">
      <w:pPr>
        <w:spacing w:after="100" w:line="260" w:lineRule="auto"/>
      </w:pPr>
      <w:r>
        <w:t xml:space="preserve">Zebra Technologies (Walgreens), zebra.com · </w:t>
      </w:r>
      <w:proofErr w:type="spellStart"/>
      <w:r>
        <w:t>paretos</w:t>
      </w:r>
      <w:proofErr w:type="spellEnd"/>
      <w:r>
        <w:t xml:space="preserve"> (AAA-</w:t>
      </w:r>
      <w:proofErr w:type="spellStart"/>
      <w:r>
        <w:t>Pharma</w:t>
      </w:r>
      <w:proofErr w:type="spellEnd"/>
      <w:r>
        <w:t xml:space="preserve">), paretos.com · </w:t>
      </w:r>
      <w:proofErr w:type="spellStart"/>
      <w:r>
        <w:t>Hypersonix</w:t>
      </w:r>
      <w:proofErr w:type="spellEnd"/>
      <w:r>
        <w:t xml:space="preserve">, hypersonix.ai · </w:t>
      </w:r>
      <w:proofErr w:type="spellStart"/>
      <w:r>
        <w:t>Grid</w:t>
      </w:r>
      <w:proofErr w:type="spellEnd"/>
      <w:r>
        <w:t xml:space="preserve"> Dynamics, griddynamics.com · Greenstein-</w:t>
      </w:r>
      <w:proofErr w:type="spellStart"/>
      <w:r>
        <w:t>Messica</w:t>
      </w:r>
      <w:proofErr w:type="spellEnd"/>
      <w:r>
        <w:t xml:space="preserve"> y Rokach, Electronic Commerce </w:t>
      </w:r>
      <w:proofErr w:type="spellStart"/>
      <w:r>
        <w:t>Research</w:t>
      </w:r>
      <w:proofErr w:type="spellEnd"/>
      <w:r>
        <w:t xml:space="preserve"> and </w:t>
      </w:r>
      <w:proofErr w:type="spellStart"/>
      <w:r>
        <w:t>Applications</w:t>
      </w:r>
      <w:proofErr w:type="spellEnd"/>
      <w:r>
        <w:t xml:space="preserve"> · Henzel y Sikora, arXiv:2006.04945.</w:t>
      </w:r>
    </w:p>
    <w:sectPr w:rsidR="00911100">
      <w:footerReference w:type="default" r:id="rId8"/>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F2645" w14:textId="77777777" w:rsidR="00F46A49" w:rsidRDefault="00F46A49">
      <w:r>
        <w:separator/>
      </w:r>
    </w:p>
  </w:endnote>
  <w:endnote w:type="continuationSeparator" w:id="0">
    <w:p w14:paraId="7AF5CA5D" w14:textId="77777777" w:rsidR="00F46A49" w:rsidRDefault="00F46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529D" w14:textId="77777777" w:rsidR="00911100" w:rsidRDefault="00000000">
    <w:pPr>
      <w:jc w:val="center"/>
    </w:pPr>
    <w:r>
      <w:fldChar w:fldCharType="begin"/>
    </w:r>
    <w:r>
      <w:instrText>PAGE</w:instrText>
    </w:r>
    <w:r>
      <w:fldChar w:fldCharType="separate"/>
    </w:r>
    <w:r w:rsidR="006908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10959" w14:textId="77777777" w:rsidR="00F46A49" w:rsidRDefault="00F46A49">
      <w:r>
        <w:separator/>
      </w:r>
    </w:p>
  </w:footnote>
  <w:footnote w:type="continuationSeparator" w:id="0">
    <w:p w14:paraId="30476A24" w14:textId="77777777" w:rsidR="00F46A49" w:rsidRDefault="00F46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E0C42"/>
    <w:multiLevelType w:val="hybridMultilevel"/>
    <w:tmpl w:val="FCC4787A"/>
    <w:lvl w:ilvl="0" w:tplc="40185D10">
      <w:start w:val="1"/>
      <w:numFmt w:val="bullet"/>
      <w:lvlText w:val="•"/>
      <w:lvlJc w:val="left"/>
      <w:pPr>
        <w:ind w:left="540" w:hanging="270"/>
      </w:pPr>
    </w:lvl>
    <w:lvl w:ilvl="1" w:tplc="A978FE72">
      <w:numFmt w:val="decimal"/>
      <w:lvlText w:val=""/>
      <w:lvlJc w:val="left"/>
    </w:lvl>
    <w:lvl w:ilvl="2" w:tplc="24CE7254">
      <w:numFmt w:val="decimal"/>
      <w:lvlText w:val=""/>
      <w:lvlJc w:val="left"/>
    </w:lvl>
    <w:lvl w:ilvl="3" w:tplc="71E0104C">
      <w:numFmt w:val="decimal"/>
      <w:lvlText w:val=""/>
      <w:lvlJc w:val="left"/>
    </w:lvl>
    <w:lvl w:ilvl="4" w:tplc="A0C4E954">
      <w:numFmt w:val="decimal"/>
      <w:lvlText w:val=""/>
      <w:lvlJc w:val="left"/>
    </w:lvl>
    <w:lvl w:ilvl="5" w:tplc="CFDCB4A2">
      <w:numFmt w:val="decimal"/>
      <w:lvlText w:val=""/>
      <w:lvlJc w:val="left"/>
    </w:lvl>
    <w:lvl w:ilvl="6" w:tplc="618803F6">
      <w:numFmt w:val="decimal"/>
      <w:lvlText w:val=""/>
      <w:lvlJc w:val="left"/>
    </w:lvl>
    <w:lvl w:ilvl="7" w:tplc="3CD64DB2">
      <w:numFmt w:val="decimal"/>
      <w:lvlText w:val=""/>
      <w:lvlJc w:val="left"/>
    </w:lvl>
    <w:lvl w:ilvl="8" w:tplc="F84283E2">
      <w:numFmt w:val="decimal"/>
      <w:lvlText w:val=""/>
      <w:lvlJc w:val="left"/>
    </w:lvl>
  </w:abstractNum>
  <w:abstractNum w:abstractNumId="1" w15:restartNumberingAfterBreak="0">
    <w:nsid w:val="4A6F48F4"/>
    <w:multiLevelType w:val="hybridMultilevel"/>
    <w:tmpl w:val="2622685A"/>
    <w:lvl w:ilvl="0" w:tplc="BCF4659A">
      <w:start w:val="1"/>
      <w:numFmt w:val="bullet"/>
      <w:lvlText w:val="●"/>
      <w:lvlJc w:val="left"/>
      <w:pPr>
        <w:ind w:left="720" w:hanging="360"/>
      </w:pPr>
    </w:lvl>
    <w:lvl w:ilvl="1" w:tplc="2C922D6A">
      <w:start w:val="1"/>
      <w:numFmt w:val="bullet"/>
      <w:lvlText w:val="○"/>
      <w:lvlJc w:val="left"/>
      <w:pPr>
        <w:ind w:left="1440" w:hanging="360"/>
      </w:pPr>
    </w:lvl>
    <w:lvl w:ilvl="2" w:tplc="89947986">
      <w:start w:val="1"/>
      <w:numFmt w:val="bullet"/>
      <w:lvlText w:val="■"/>
      <w:lvlJc w:val="left"/>
      <w:pPr>
        <w:ind w:left="2160" w:hanging="360"/>
      </w:pPr>
    </w:lvl>
    <w:lvl w:ilvl="3" w:tplc="6B7E2CE0">
      <w:start w:val="1"/>
      <w:numFmt w:val="bullet"/>
      <w:lvlText w:val="●"/>
      <w:lvlJc w:val="left"/>
      <w:pPr>
        <w:ind w:left="2880" w:hanging="360"/>
      </w:pPr>
    </w:lvl>
    <w:lvl w:ilvl="4" w:tplc="DCBC986C">
      <w:start w:val="1"/>
      <w:numFmt w:val="bullet"/>
      <w:lvlText w:val="○"/>
      <w:lvlJc w:val="left"/>
      <w:pPr>
        <w:ind w:left="3600" w:hanging="360"/>
      </w:pPr>
    </w:lvl>
    <w:lvl w:ilvl="5" w:tplc="0B062230">
      <w:start w:val="1"/>
      <w:numFmt w:val="bullet"/>
      <w:lvlText w:val="■"/>
      <w:lvlJc w:val="left"/>
      <w:pPr>
        <w:ind w:left="4320" w:hanging="360"/>
      </w:pPr>
    </w:lvl>
    <w:lvl w:ilvl="6" w:tplc="F9C81270">
      <w:start w:val="1"/>
      <w:numFmt w:val="bullet"/>
      <w:lvlText w:val="●"/>
      <w:lvlJc w:val="left"/>
      <w:pPr>
        <w:ind w:left="5040" w:hanging="360"/>
      </w:pPr>
    </w:lvl>
    <w:lvl w:ilvl="7" w:tplc="BD2A6E38">
      <w:start w:val="1"/>
      <w:numFmt w:val="bullet"/>
      <w:lvlText w:val="●"/>
      <w:lvlJc w:val="left"/>
      <w:pPr>
        <w:ind w:left="5760" w:hanging="360"/>
      </w:pPr>
    </w:lvl>
    <w:lvl w:ilvl="8" w:tplc="B7DA9DF6">
      <w:start w:val="1"/>
      <w:numFmt w:val="bullet"/>
      <w:lvlText w:val="●"/>
      <w:lvlJc w:val="left"/>
      <w:pPr>
        <w:ind w:left="6480" w:hanging="360"/>
      </w:pPr>
    </w:lvl>
  </w:abstractNum>
  <w:num w:numId="1" w16cid:durableId="2100130182">
    <w:abstractNumId w:val="1"/>
    <w:lvlOverride w:ilvl="0">
      <w:startOverride w:val="1"/>
    </w:lvlOverride>
  </w:num>
  <w:num w:numId="2" w16cid:durableId="723531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100"/>
    <w:rsid w:val="002F4A89"/>
    <w:rsid w:val="00362C4C"/>
    <w:rsid w:val="006247CA"/>
    <w:rsid w:val="006908D4"/>
    <w:rsid w:val="00911100"/>
    <w:rsid w:val="00E83DA3"/>
    <w:rsid w:val="00F16D05"/>
    <w:rsid w:val="00F46A49"/>
    <w:rsid w:val="00FF5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A7312"/>
  <w15:docId w15:val="{3A25DBED-D635-4A20-B37B-C6AEC0957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00"/>
      <w:outlineLvl w:val="0"/>
    </w:pPr>
    <w:rPr>
      <w:b/>
      <w:bCs/>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1826</Words>
  <Characters>10048</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Aimar Mora Ballesteros</cp:lastModifiedBy>
  <cp:revision>4</cp:revision>
  <dcterms:created xsi:type="dcterms:W3CDTF">2026-10-13T08:38:00Z</dcterms:created>
  <dcterms:modified xsi:type="dcterms:W3CDTF">2026-10-21T09:37:00Z</dcterms:modified>
</cp:coreProperties>
</file>