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f1f1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2"/>
          <w:szCs w:val="42"/>
          <w:rtl w:val="0"/>
        </w:rPr>
        <w:t xml:space="preserve">Synopsis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05" w:tblpY="0"/>
        <w:tblW w:w="57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tblGridChange w:id="0">
          <w:tblGrid>
            <w:gridCol w:w="57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Introduction 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Methodology used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Software requirements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Program code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Output screen shot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Future outcomes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hd w:fill="ffffff" w:val="clear"/>
              <w:spacing w:line="288" w:lineRule="auto"/>
              <w:ind w:left="720" w:right="240" w:hanging="360"/>
              <w:jc w:val="both"/>
              <w:rPr>
                <w:rFonts w:ascii="Times New Roman" w:cs="Times New Roman" w:eastAsia="Times New Roman" w:hAnsi="Times New Roman"/>
                <w:color w:val="1f1f1f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36"/>
                <w:szCs w:val="36"/>
                <w:highlight w:val="white"/>
                <w:u w:val="single"/>
                <w:rtl w:val="0"/>
              </w:rPr>
              <w:t xml:space="preserve">Conclusion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42"/>
                <w:szCs w:val="42"/>
                <w:highlight w:val="white"/>
                <w:u w:val="singl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color w:val="1f1f1f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4"/>
          <w:szCs w:val="34"/>
          <w:highlight w:val="white"/>
          <w:u w:val="single"/>
          <w:rtl w:val="0"/>
        </w:rPr>
        <w:t xml:space="preserve">Introduction </w:t>
      </w:r>
    </w:p>
    <w:p w:rsidR="00000000" w:rsidDel="00000000" w:rsidP="00000000" w:rsidRDefault="00000000" w:rsidRPr="00000000" w14:paraId="00000018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Expense tracking is an essential aspect of personal finance management, allowing individuals to monitor their spending habits, budget effectively, and save money. This Python program provides a command-line interface to manage expenses by adding, viewing, and removing expense records. It also saves the recorded expenses to a CSV file for later reference.</w:t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  <w:rtl w:val="0"/>
        </w:rPr>
        <w:t xml:space="preserve">Methodology used</w:t>
      </w:r>
    </w:p>
    <w:p w:rsidR="00000000" w:rsidDel="00000000" w:rsidP="00000000" w:rsidRDefault="00000000" w:rsidRPr="00000000" w14:paraId="0000001B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The methodology for developing the Expenses Tracker involves several key steps: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Data Modeling: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          The program uses the @dataclass decorator to define an Expense class that encapsulates details about each expense, such as amount, category, and description.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User Interaction:</w:t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Command-line inputs facilitate interaction with the user for adding, removing, and viewing expenses.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Persistence:</w:t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Expenses are saved in a CSV file to ensure data is stored even after the program ends.</w:t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Error Handling:</w:t>
      </w:r>
    </w:p>
    <w:p w:rsidR="00000000" w:rsidDel="00000000" w:rsidP="00000000" w:rsidRDefault="00000000" w:rsidRPr="00000000" w14:paraId="00000025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Basic input validation ensures robustness, such as handling invalid indices or non-numeric input for amounts.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 Iterative Actions:</w:t>
      </w:r>
    </w:p>
    <w:p w:rsidR="00000000" w:rsidDel="00000000" w:rsidP="00000000" w:rsidRDefault="00000000" w:rsidRPr="00000000" w14:paraId="00000027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    A loop enables users to perform multiple actions (add/remove/view/exit) until they choose to exit the program.</w:t>
      </w:r>
    </w:p>
    <w:p w:rsidR="00000000" w:rsidDel="00000000" w:rsidP="00000000" w:rsidRDefault="00000000" w:rsidRPr="00000000" w14:paraId="00000028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  <w:rtl w:val="0"/>
        </w:rPr>
        <w:t xml:space="preserve">Software requirements </w:t>
      </w:r>
    </w:p>
    <w:p w:rsidR="00000000" w:rsidDel="00000000" w:rsidP="00000000" w:rsidRDefault="00000000" w:rsidRPr="00000000" w14:paraId="0000002B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             To run the Expenses Tracker application, the following software requirements must be met: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:Windows, macOS, or Linux.</w:t>
      </w:r>
    </w:p>
    <w:p w:rsidR="00000000" w:rsidDel="00000000" w:rsidP="00000000" w:rsidRDefault="00000000" w:rsidRPr="00000000" w14:paraId="0000002D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Python Version:</w:t>
      </w:r>
    </w:p>
    <w:p w:rsidR="00000000" w:rsidDel="00000000" w:rsidP="00000000" w:rsidRDefault="00000000" w:rsidRPr="00000000" w14:paraId="0000002E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Python 3.6 or higher.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 Libraries Used</w:t>
      </w:r>
    </w:p>
    <w:p w:rsidR="00000000" w:rsidDel="00000000" w:rsidP="00000000" w:rsidRDefault="00000000" w:rsidRPr="00000000" w14:paraId="00000030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- dataclasses: For defining structured Expense objects.</w:t>
      </w:r>
    </w:p>
    <w:p w:rsidR="00000000" w:rsidDel="00000000" w:rsidP="00000000" w:rsidRDefault="00000000" w:rsidRPr="00000000" w14:paraId="00000031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- csv: For writing and saving expense records to a file.</w:t>
      </w:r>
    </w:p>
    <w:p w:rsidR="00000000" w:rsidDel="00000000" w:rsidP="00000000" w:rsidRDefault="00000000" w:rsidRPr="00000000" w14:paraId="00000032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- typing: For specifying type annotations, e.g., List.</w:t>
      </w:r>
    </w:p>
    <w:p w:rsidR="00000000" w:rsidDel="00000000" w:rsidP="00000000" w:rsidRDefault="00000000" w:rsidRPr="00000000" w14:paraId="00000033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3F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dataclasses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dataclass, asdict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csv</w:t>
            </w:r>
          </w:p>
          <w:p w:rsidR="00000000" w:rsidDel="00000000" w:rsidP="00000000" w:rsidRDefault="00000000" w:rsidRPr="00000000" w14:paraId="00000042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typing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List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@dataclass</w:t>
            </w:r>
          </w:p>
          <w:p w:rsidR="00000000" w:rsidDel="00000000" w:rsidP="00000000" w:rsidRDefault="00000000" w:rsidRPr="00000000" w14:paraId="00000045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Expense:</w:t>
            </w:r>
          </w:p>
          <w:p w:rsidR="00000000" w:rsidDel="00000000" w:rsidP="00000000" w:rsidRDefault="00000000" w:rsidRPr="00000000" w14:paraId="00000046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amount: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category: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description: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save_expenses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"expenses.csv"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(filename, mode=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, newline=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writer = csv.writer(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writer.writerow([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'Amount'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'Category'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'Description'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])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# Header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expense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expenses: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writer.writerow([expense.amount, expense.category, expense.description])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display_expenses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"\nExpense Records:"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index, record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(expenses):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{index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{asdict(record)}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# Print as dictionary for better readability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remove_expense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display_expenses(expenses)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166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index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"Enter the number of the expense you want to remove: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&lt;= index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(expenses):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removed_expense = expenses.pop(index)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"Removed expense: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{asdict(removed_expense)}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"Invalid index. No expense removed."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ValueError: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"Please enter a valid number."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expense_tracker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expenses: List[Expense] = []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action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"Would you like to add, remove, or view expenses? (add/remove/view/exit):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).lower()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"add"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    amount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7693"/>
                <w:sz w:val="21"/>
                <w:szCs w:val="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"Enter the expense amount: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# Convert to float for validation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ValueError: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"Please enter a valid number for the amount."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# Skip to the next iteration if input is invalid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category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"Enter the category: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description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"Enter the description: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expenses.append(Expense(amount, category, description))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add_more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"Do you want to add more expenses? (yes/no):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).lower()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add_more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"no"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"remove"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expenses:</w:t>
            </w:r>
          </w:p>
          <w:p w:rsidR="00000000" w:rsidDel="00000000" w:rsidP="00000000" w:rsidRDefault="00000000" w:rsidRPr="00000000" w14:paraId="00000079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remove_expense(expenses)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"No expenses to remove."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expenses: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display_expenses(expenses)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"No expenses recorded."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"Invalid action. Please choose add, remove, view, or exit."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    save_expenses(expenses)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# Save expenses to CSV before exiting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expense_tracker()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1f1f1f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u w:val="single"/>
          <w:rtl w:val="0"/>
        </w:rPr>
        <w:t xml:space="preserve">Output screen shot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0"/>
          <w:szCs w:val="30"/>
          <w:highlight w:val="white"/>
        </w:rPr>
        <w:drawing>
          <wp:inline distB="114300" distT="114300" distL="114300" distR="114300">
            <wp:extent cx="5731200" cy="2832100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88" w:lineRule="auto"/>
        <w:ind w:right="240"/>
        <w:jc w:val="both"/>
        <w:rPr>
          <w:rFonts w:ascii="Times New Roman" w:cs="Times New Roman" w:eastAsia="Times New Roman" w:hAnsi="Times New Roman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Future Outcomes </w:t>
      </w:r>
    </w:p>
    <w:p w:rsidR="00000000" w:rsidDel="00000000" w:rsidP="00000000" w:rsidRDefault="00000000" w:rsidRPr="00000000" w14:paraId="0000009A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Expenses Tracker project has the potential for several future enhancements and outcomes: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Graphical User Interface:</w:t>
      </w:r>
    </w:p>
    <w:p w:rsidR="00000000" w:rsidDel="00000000" w:rsidP="00000000" w:rsidRDefault="00000000" w:rsidRPr="00000000" w14:paraId="0000009C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Develop a GUI version using frameworks like Tkinter or PyQt for better usability.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 Database Integration:</w:t>
      </w:r>
    </w:p>
    <w:p w:rsidR="00000000" w:rsidDel="00000000" w:rsidP="00000000" w:rsidRDefault="00000000" w:rsidRPr="00000000" w14:paraId="0000009E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Store expenses in a database for more extensive and secure data handling.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Analytics Features:</w:t>
      </w:r>
    </w:p>
    <w:p w:rsidR="00000000" w:rsidDel="00000000" w:rsidP="00000000" w:rsidRDefault="00000000" w:rsidRPr="00000000" w14:paraId="000000A0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 Introduce graphs and reports to analyze spending trends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hd w:fill="ffffff" w:val="clear"/>
        <w:spacing w:line="288" w:lineRule="auto"/>
        <w:ind w:left="1440" w:right="2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highlight w:val="white"/>
          <w:rtl w:val="0"/>
        </w:rPr>
        <w:t xml:space="preserve">Mobile App Version:</w:t>
      </w:r>
    </w:p>
    <w:p w:rsidR="00000000" w:rsidDel="00000000" w:rsidP="00000000" w:rsidRDefault="00000000" w:rsidRPr="00000000" w14:paraId="000000A2">
      <w:pPr>
        <w:shd w:fill="ffffff" w:val="clear"/>
        <w:spacing w:line="288" w:lineRule="auto"/>
        <w:ind w:left="216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 Extend the functionality to mobile platforms for ease of access.</w:t>
      </w:r>
    </w:p>
    <w:p w:rsidR="00000000" w:rsidDel="00000000" w:rsidP="00000000" w:rsidRDefault="00000000" w:rsidRPr="00000000" w14:paraId="000000A3">
      <w:pPr>
        <w:shd w:fill="ffffff" w:val="clear"/>
        <w:spacing w:line="288" w:lineRule="auto"/>
        <w:ind w:left="144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88" w:lineRule="auto"/>
        <w:ind w:left="144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line="288" w:lineRule="auto"/>
        <w:ind w:left="720" w:right="24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Conclusion </w:t>
      </w:r>
    </w:p>
    <w:p w:rsidR="00000000" w:rsidDel="00000000" w:rsidP="00000000" w:rsidRDefault="00000000" w:rsidRPr="00000000" w14:paraId="000000A6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rtl w:val="0"/>
        </w:rPr>
        <w:t xml:space="preserve">This expense tracker serves as a foundational tool for managing personal finances. With its simple design and CSV-based data storage, it enables users to record, review, and remove expenses effectively. Future enhancements could significantly improve usability, scalability, and user experience.</w:t>
      </w:r>
    </w:p>
    <w:p w:rsidR="00000000" w:rsidDel="00000000" w:rsidP="00000000" w:rsidRDefault="00000000" w:rsidRPr="00000000" w14:paraId="000000A7">
      <w:pPr>
        <w:shd w:fill="ffffff" w:val="clear"/>
        <w:spacing w:line="288" w:lineRule="auto"/>
        <w:ind w:left="72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88" w:lineRule="auto"/>
        <w:ind w:left="0" w:right="240" w:firstLine="0"/>
        <w:jc w:val="both"/>
        <w:rPr>
          <w:rFonts w:ascii="Times New Roman" w:cs="Times New Roman" w:eastAsia="Times New Roman" w:hAnsi="Times New Roman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jc w:val="center"/>
      <w:rPr>
        <w:rFonts w:ascii="Times New Roman" w:cs="Times New Roman" w:eastAsia="Times New Roman" w:hAnsi="Times New Roman"/>
        <w:b w:val="1"/>
        <w:color w:val="0b5394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b5394"/>
        <w:sz w:val="48"/>
        <w:szCs w:val="48"/>
        <w:rtl w:val="0"/>
      </w:rPr>
      <w:t xml:space="preserve">EXPENSE TRACKER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color w:val="741b47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color w:val="741b47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color w:val="741b47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