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СОЮЗ С СОБОЙ</w:t>
      </w:r>
    </w:p>
    <w:p>
      <w:pPr>
        <w:jc w:val="center"/>
      </w:pPr>
      <w:r>
        <w:rPr>
          <w:b/>
        </w:rPr>
        <w:t>Продукт • аудитория • трансформация • методология • клиентский путь</w:t>
      </w:r>
    </w:p>
    <w:p>
      <w:r>
        <w:rPr>
          <w:b/>
        </w:rPr>
        <w:t>Рабочий документ для команды</w:t>
        <w:br/>
      </w:r>
      <w:r>
        <w:t>Собран на основании уже зафиксированной архитектуры проекта и смыслов Даши. То, чего мы пока не знаем фактически, не придумано — вынесено в блок на подтверждение.</w:t>
      </w:r>
    </w:p>
    <w:p>
      <w:pPr>
        <w:pStyle w:val="Heading1"/>
      </w:pPr>
      <w:r>
        <w:t>1. ПРОДУКТ</w:t>
      </w:r>
    </w:p>
    <w:p>
      <w:pPr>
        <w:pStyle w:val="Heading2"/>
      </w:pPr>
      <w:r>
        <w:t>Название и смысл</w:t>
      </w:r>
    </w:p>
    <w:p>
      <w:r>
        <w:t>Название: «Союз с собой».</w:t>
      </w:r>
    </w:p>
    <w:p>
      <w:r>
        <w:t>Проект вырос из «Романа с собой». После четырёх сезонов стало ясно, что его суть уже не только в знакомстве, интересе и любви к себе. Это про самую долгую коммуникацию в жизни человека — отношения с собой — и про внутреннее решение больше себя не покидать.</w:t>
      </w:r>
    </w:p>
    <w:p>
      <w:r>
        <w:t>Ключевой смысл: не научить человека «правильно жить», а вернуть ему достаточно контакта с собой, чтобы он мог самостоятельно выбирать свою жизнь и выдерживать собственный выбор.</w:t>
      </w:r>
    </w:p>
    <w:p>
      <w:pPr>
        <w:pStyle w:val="Heading2"/>
      </w:pPr>
      <w:r>
        <w:t>Оффер</w:t>
      </w:r>
    </w:p>
    <w:p>
      <w:r>
        <w:t>«Союз с собой» — системный терапевтический путь для человека, который устал искать себя, правильные ответы и разрешение на собственную жизнь во внешнем мире. Проект помогает увидеть повторяющиеся механизмы, выдержать правду о них и перейти от вопроса «как правильно?» к вопросу «а как моё?» — с последующим выбором и проживанием этого выбора в реальной жизни.</w:t>
      </w:r>
    </w:p>
    <w:p>
      <w:r>
        <w:t>Сильная формулировка: «пространство, после которого вам становится всё сложнее предавать себя и называть это любовью».</w:t>
      </w:r>
    </w:p>
    <w:p>
      <w:r>
        <w:t>Ещё одна формулировка: «от “выберите меня” — к “я выбираю себя и уже из этого места встречаюсь с миром”».</w:t>
      </w:r>
    </w:p>
    <w:p>
      <w:pPr>
        <w:pStyle w:val="Heading2"/>
      </w:pPr>
      <w:r>
        <w:t>Что покупает клиент</w:t>
      </w:r>
    </w:p>
    <w:p>
      <w:pPr>
        <w:pStyle w:val="ListBullet"/>
      </w:pPr>
      <w:r>
        <w:t>Не набор лекций ради знаний, а терапевтический процесс и пространство для реальных внутренних изменений.</w:t>
      </w:r>
    </w:p>
    <w:p>
      <w:pPr>
        <w:pStyle w:val="ListBullet"/>
      </w:pPr>
      <w:r>
        <w:t>Контакт с собой: способность замечать свои чувства, желания, страхи, границы и реальные мотивы.</w:t>
      </w:r>
    </w:p>
    <w:p>
      <w:pPr>
        <w:pStyle w:val="ListBullet"/>
      </w:pPr>
      <w:r>
        <w:t>Разбор повторяющихся жизненных сценариев через собственный процесс и процессы других участников.</w:t>
      </w:r>
    </w:p>
    <w:p>
      <w:pPr>
        <w:pStyle w:val="ListBullet"/>
      </w:pPr>
      <w:r>
        <w:t>Дашины терапевтические «выгрузки», смыслы, вопросы и работу, которые помогают увидеть то, что раньше оставалось автоматическим.</w:t>
      </w:r>
    </w:p>
    <w:p>
      <w:pPr>
        <w:pStyle w:val="ListBullet"/>
      </w:pPr>
      <w:r>
        <w:t>Групповое поле: возможность узнавать собственные механизмы через истории других.</w:t>
      </w:r>
    </w:p>
    <w:p>
      <w:pPr>
        <w:pStyle w:val="ListBullet"/>
      </w:pPr>
      <w:r>
        <w:t>Практику выбора: не просто понять, почему всё происходит, а начать иначе действовать в отношениях, деньгах, проявленности и границах.</w:t>
      </w:r>
    </w:p>
    <w:p>
      <w:pPr>
        <w:pStyle w:val="ListBullet"/>
      </w:pPr>
      <w:r>
        <w:t>Интеграцию: перенос увиденного из терапевтического пространства в жизнь.</w:t>
      </w:r>
    </w:p>
    <w:p>
      <w:pPr>
        <w:pStyle w:val="Heading2"/>
      </w:pPr>
      <w:r>
        <w:t>Смысловые этапы</w:t>
      </w:r>
    </w:p>
    <w:p>
      <w:r>
        <w:rPr>
          <w:b/>
        </w:rPr>
        <w:t xml:space="preserve">1. Увидеть себя. </w:t>
      </w:r>
      <w:r>
        <w:t>Перестать смотреть только на внешнюю ситуацию и увидеть собственный механизм. Результат: вместо тумана появляется ясность.</w:t>
      </w:r>
    </w:p>
    <w:p>
      <w:r>
        <w:rPr>
          <w:b/>
        </w:rPr>
        <w:t xml:space="preserve">2. Выдержать правду. </w:t>
      </w:r>
      <w:r>
        <w:t>Не убежать от увиденного в оправдания, обвинения или бесконечный анализ. Результат: появляется внутренняя опора и место для нового решения.</w:t>
      </w:r>
    </w:p>
    <w:p>
      <w:r>
        <w:rPr>
          <w:b/>
        </w:rPr>
        <w:t xml:space="preserve">3. Найти точку выбора. </w:t>
      </w:r>
      <w:r>
        <w:t>Перейти от «почему я такая?» и «как правильно?» к «что я выбираю теперь?». Результат: человек возвращает себе авторство.</w:t>
      </w:r>
    </w:p>
    <w:p>
      <w:r>
        <w:rPr>
          <w:b/>
        </w:rPr>
        <w:t xml:space="preserve">4. Прожить выбор. </w:t>
      </w:r>
      <w:r>
        <w:t>Проверить новое решение в реальной жизни: разговором, границей, отказом, действием, проявленностью. Результат: терапия перестаёт быть только пониманием.</w:t>
      </w:r>
    </w:p>
    <w:p>
      <w:r>
        <w:rPr>
          <w:b/>
        </w:rPr>
        <w:t xml:space="preserve">5. Интегрировать опыт. </w:t>
      </w:r>
      <w:r>
        <w:t>Дать новому опыту стать частью жизни. Результат: всё меньше решений требуют внешнего разрешения; внутри появляется «у меня есть я».</w:t>
      </w:r>
    </w:p>
    <w:p>
      <w:r>
        <w:t>Важно: это смысловая логика проекта, а не утверждённые названия модулей. До фиксации программы не использовать как обещание конкретного расписания.</w:t>
      </w:r>
    </w:p>
    <w:p>
      <w:pPr>
        <w:pStyle w:val="Heading2"/>
      </w:pPr>
      <w:r>
        <w:t>Элементы результата</w:t>
      </w:r>
    </w:p>
    <w:p>
      <w:pPr>
        <w:pStyle w:val="ListBullet"/>
      </w:pPr>
      <w:r>
        <w:t>Терапевтическая работа Даши: глубокие разборы, вопросы, смысловые «выгрузки», работа с точкой выбора.</w:t>
      </w:r>
    </w:p>
    <w:p>
      <w:pPr>
        <w:pStyle w:val="ListBullet"/>
      </w:pPr>
      <w:r>
        <w:t>Групповое поле и узнавание себя через процессы других участников.</w:t>
      </w:r>
    </w:p>
    <w:p>
      <w:pPr>
        <w:pStyle w:val="ListBullet"/>
      </w:pPr>
      <w:r>
        <w:t>Наблюдение за собой между точками контакта с проектом.</w:t>
      </w:r>
    </w:p>
    <w:p>
      <w:pPr>
        <w:pStyle w:val="ListBullet"/>
      </w:pPr>
      <w:r>
        <w:t>Перенос инсайтов в реальные решения и действия.</w:t>
      </w:r>
    </w:p>
    <w:p>
      <w:pPr>
        <w:pStyle w:val="ListBullet"/>
      </w:pPr>
      <w:r>
        <w:t>Принцип интеграции: пространство прожить увиденное, а не бесконечно потреблять терапию.</w:t>
      </w:r>
    </w:p>
    <w:p>
      <w:r>
        <w:t>Наличие кураторов, наставников, проверки домашних заданий, конкретных материалов, книг, видео/аудио, регулярности созвонов и платформы пока не зафиксировано — это нужно подтвердить.</w:t>
      </w:r>
    </w:p>
    <w:p>
      <w:pPr>
        <w:pStyle w:val="Heading2"/>
      </w:pPr>
      <w:r>
        <w:t>Тарифы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Тариф</w:t>
            </w:r>
          </w:p>
        </w:tc>
        <w:tc>
          <w:tcPr>
            <w:tcW w:type="dxa" w:w="3324"/>
          </w:tcPr>
          <w:p>
            <w:r>
              <w:t>Стоимость</w:t>
            </w:r>
          </w:p>
        </w:tc>
        <w:tc>
          <w:tcPr>
            <w:tcW w:type="dxa" w:w="3324"/>
          </w:tcPr>
          <w:p>
            <w:r>
              <w:t>Что известно</w:t>
            </w:r>
          </w:p>
        </w:tc>
      </w:tr>
      <w:tr>
        <w:tc>
          <w:tcPr>
            <w:tcW w:type="dxa" w:w="3324"/>
          </w:tcPr>
          <w:p>
            <w:r>
              <w:t>Поток</w:t>
            </w:r>
          </w:p>
        </w:tc>
        <w:tc>
          <w:tcPr>
            <w:tcW w:type="dxa" w:w="3324"/>
          </w:tcPr>
          <w:p>
            <w:r>
              <w:t>69 900 ₽</w:t>
            </w:r>
          </w:p>
        </w:tc>
        <w:tc>
          <w:tcPr>
            <w:tcW w:type="dxa" w:w="3324"/>
          </w:tcPr>
          <w:p>
            <w:r>
              <w:t>Полноценный путь внутри проекта. Нельзя продавать как «урезанный» тариф.</w:t>
            </w:r>
          </w:p>
        </w:tc>
      </w:tr>
      <w:tr>
        <w:tc>
          <w:tcPr>
            <w:tcW w:type="dxa" w:w="3324"/>
          </w:tcPr>
          <w:p>
            <w:r>
              <w:t>VIP</w:t>
            </w:r>
          </w:p>
        </w:tc>
        <w:tc>
          <w:tcPr>
            <w:tcW w:type="dxa" w:w="3324"/>
          </w:tcPr>
          <w:p>
            <w:r>
              <w:t>150 000 ₽</w:t>
            </w:r>
          </w:p>
        </w:tc>
        <w:tc>
          <w:tcPr>
            <w:tcW w:type="dxa" w:w="3324"/>
          </w:tcPr>
          <w:p>
            <w:r>
              <w:t>Более глубокий уровень личного внимания Даши. Точный состав дополнительных опций нужно подтвердить.</w:t>
            </w:r>
          </w:p>
        </w:tc>
      </w:tr>
    </w:tbl>
    <w:p>
      <w:r>
        <w:t>Скидки и спецусловия не зафиксированы. Дополнительный известный бонус следующего сезона — новая книга Даши; механику выдачи и применимость к тарифам нужно подтвердить.</w:t>
      </w:r>
    </w:p>
    <w:p>
      <w:pPr>
        <w:pStyle w:val="Heading1"/>
      </w:pPr>
      <w:r>
        <w:t>2. ЦЕЛЕВАЯ АУДИТОРИЯ</w:t>
      </w:r>
    </w:p>
    <w:p>
      <w:pPr>
        <w:pStyle w:val="Heading2"/>
      </w:pPr>
      <w:r>
        <w:t>Кто эти люди</w:t>
      </w:r>
    </w:p>
    <w:p>
      <w:r>
        <w:t>Люди, которые уже достаточно рефлексируют и часто многое понимают про себя, но понимание не всегда превращается в другую жизнь. Они могут читать психологию, ходить в терапию, анализировать отношения и реакции, но в критической точке снова искать внешний ответ: «как правильно?». Для них характерен разрыв между пониманием и выбором.</w:t>
      </w:r>
    </w:p>
    <w:p>
      <w:pPr>
        <w:pStyle w:val="Heading2"/>
      </w:pPr>
      <w:r>
        <w:t>С каким состоянием приходят</w:t>
      </w:r>
    </w:p>
    <w:p>
      <w:pPr>
        <w:pStyle w:val="ListBullet"/>
      </w:pPr>
      <w:r>
        <w:t>«Головой всё понимаю, но ничего не меняется».</w:t>
      </w:r>
    </w:p>
    <w:p>
      <w:pPr>
        <w:pStyle w:val="ListBullet"/>
      </w:pPr>
      <w:r>
        <w:t>Сложно принять решение без внешнего подтверждения.</w:t>
      </w:r>
    </w:p>
    <w:p>
      <w:pPr>
        <w:pStyle w:val="ListBullet"/>
      </w:pPr>
      <w:r>
        <w:t>Повторяются похожие отношения, конфликты, страхи и способы предавать себя.</w:t>
      </w:r>
    </w:p>
    <w:p>
      <w:pPr>
        <w:pStyle w:val="ListBullet"/>
      </w:pPr>
      <w:r>
        <w:t>Сильная зависимость от того, выбрали ли, одобрили ли, поняли ли другие.</w:t>
      </w:r>
    </w:p>
    <w:p>
      <w:pPr>
        <w:pStyle w:val="ListBullet"/>
      </w:pPr>
      <w:r>
        <w:t>Страх ошибиться и высокая цена «неправильного» выбора в собственной голове.</w:t>
      </w:r>
    </w:p>
    <w:p>
      <w:pPr>
        <w:pStyle w:val="ListBullet"/>
      </w:pPr>
      <w:r>
        <w:t>Умение заботиться о других при потере контакта с собой в важных отношениях.</w:t>
      </w:r>
    </w:p>
    <w:p>
      <w:pPr>
        <w:pStyle w:val="ListBullet"/>
      </w:pPr>
      <w:r>
        <w:t>Усталость от бесконечного анализа и желание наконец начать жить иначе.</w:t>
      </w:r>
    </w:p>
    <w:p>
      <w:pPr>
        <w:pStyle w:val="ListBullet"/>
      </w:pPr>
      <w:r>
        <w:t>Много внешней силы и достижений, но мало внутреннего ощущения «я у себя есть».</w:t>
      </w:r>
    </w:p>
    <w:p>
      <w:pPr>
        <w:pStyle w:val="Heading2"/>
      </w:pPr>
      <w:r>
        <w:t>Типичные задачи и боли</w:t>
      </w:r>
    </w:p>
    <w:p>
      <w:pPr>
        <w:pStyle w:val="ListBullet"/>
      </w:pPr>
      <w:r>
        <w:t>Отношения, расставания, невозможность отпустить, созависимые механизмы, страх близости.</w:t>
      </w:r>
    </w:p>
    <w:p>
      <w:pPr>
        <w:pStyle w:val="ListBullet"/>
      </w:pPr>
      <w:r>
        <w:t>Самопредательство ради любви, сохранения отношений или чужого спокойствия.</w:t>
      </w:r>
    </w:p>
    <w:p>
      <w:pPr>
        <w:pStyle w:val="ListBullet"/>
      </w:pPr>
      <w:r>
        <w:t>Границы: страх сказать «нет», уйти, попросить, выбрать себя.</w:t>
      </w:r>
    </w:p>
    <w:p>
      <w:pPr>
        <w:pStyle w:val="ListBullet"/>
      </w:pPr>
      <w:r>
        <w:t>Деньги, самоценность, право хотеть больше и занимать место.</w:t>
      </w:r>
    </w:p>
    <w:p>
      <w:pPr>
        <w:pStyle w:val="ListBullet"/>
      </w:pPr>
      <w:r>
        <w:t>Проявленность, видимость, страх оценки и стыд.</w:t>
      </w:r>
    </w:p>
    <w:p>
      <w:pPr>
        <w:pStyle w:val="ListBullet"/>
      </w:pPr>
      <w:r>
        <w:t>Повторяющиеся сценарии и ощущение «я снова оказалась в той же точке».</w:t>
      </w:r>
    </w:p>
    <w:p>
      <w:pPr>
        <w:pStyle w:val="ListBullet"/>
      </w:pPr>
      <w:r>
        <w:t>Трудные решения без стопроцентной гарантии правильности.</w:t>
      </w:r>
    </w:p>
    <w:p>
      <w:pPr>
        <w:pStyle w:val="Heading2"/>
      </w:pPr>
      <w:r>
        <w:t>Чего хотят</w:t>
      </w:r>
    </w:p>
    <w:p>
      <w:pPr>
        <w:pStyle w:val="ListBullet"/>
      </w:pPr>
      <w:r>
        <w:t>Перестать предавать себя в важных точках.</w:t>
      </w:r>
    </w:p>
    <w:p>
      <w:pPr>
        <w:pStyle w:val="ListBullet"/>
      </w:pPr>
      <w:r>
        <w:t>Слышать собственное «хочу», а не только страх и ожидания других.</w:t>
      </w:r>
    </w:p>
    <w:p>
      <w:pPr>
        <w:pStyle w:val="ListBullet"/>
      </w:pPr>
      <w:r>
        <w:t>Выбирать отношения не из дефицита «выберите меня», а из внутреннего выбора.</w:t>
      </w:r>
    </w:p>
    <w:p>
      <w:pPr>
        <w:pStyle w:val="ListBullet"/>
      </w:pPr>
      <w:r>
        <w:t>Выдерживать свои решения и последствия без самоуничтожения.</w:t>
      </w:r>
    </w:p>
    <w:p>
      <w:pPr>
        <w:pStyle w:val="ListBullet"/>
      </w:pPr>
      <w:r>
        <w:t>Стать собственной опорой, не закрываясь от мира.</w:t>
      </w:r>
    </w:p>
    <w:p>
      <w:pPr>
        <w:pStyle w:val="ListBullet"/>
      </w:pPr>
      <w:r>
        <w:t>Чувствовать больше жизни: любви, денег, удовольствия, проявленности и свободы.</w:t>
      </w:r>
    </w:p>
    <w:p>
      <w:pPr>
        <w:pStyle w:val="ListBullet"/>
      </w:pPr>
      <w:r>
        <w:t>Прийти к состоянию: «что бы ни происходило снаружи — внутри у меня есть я».</w:t>
      </w:r>
    </w:p>
    <w:p>
      <w:pPr>
        <w:pStyle w:val="Heading2"/>
      </w:pPr>
      <w:r>
        <w:t>Страхи и сомнения</w:t>
      </w:r>
    </w:p>
    <w:p>
      <w:pPr>
        <w:pStyle w:val="ListBullet"/>
      </w:pPr>
      <w:r>
        <w:t>«А если я выберу себя и потеряю человека?»</w:t>
      </w:r>
    </w:p>
    <w:p>
      <w:pPr>
        <w:pStyle w:val="ListBullet"/>
      </w:pPr>
      <w:r>
        <w:t>«А если моё решение окажется неправильным?»</w:t>
      </w:r>
    </w:p>
    <w:p>
      <w:pPr>
        <w:pStyle w:val="ListBullet"/>
      </w:pPr>
      <w:r>
        <w:t>«А вдруг я эгоистична / слишком требовательна / неблагодарна?»</w:t>
      </w:r>
    </w:p>
    <w:p>
      <w:pPr>
        <w:pStyle w:val="ListBullet"/>
      </w:pPr>
      <w:r>
        <w:t>«Я уже многое понимаю и много чего проходила — будет ли здесь что-то реально меняющее?»</w:t>
      </w:r>
    </w:p>
    <w:p>
      <w:pPr>
        <w:pStyle w:val="ListBullet"/>
      </w:pPr>
      <w:r>
        <w:t>«Смогу ли я выдержать правду о себе и последствия нового выбора?»</w:t>
      </w:r>
    </w:p>
    <w:p>
      <w:pPr>
        <w:pStyle w:val="ListBullet"/>
      </w:pPr>
      <w:r>
        <w:t>«Не будет ли много инсайтов, а жизнь останется прежней?»</w:t>
      </w:r>
    </w:p>
    <w:p>
      <w:pPr>
        <w:pStyle w:val="Heading2"/>
      </w:pPr>
      <w:r>
        <w:t>Почему самостоятельно не получается</w:t>
      </w:r>
    </w:p>
    <w:p>
      <w:r>
        <w:t>Собственные механизмы трудно увидеть изнутри, особенно когда они годами воспринимаются как характер, любовь, долг, забота или «правильность». Кроме того, знание причины само по себе не гарантирует нового действия: в момент реального выбора включаются страх потери, вина, привычка и зависимость от одобрения.</w:t>
      </w:r>
    </w:p>
    <w:p>
      <w:pPr>
        <w:pStyle w:val="Heading2"/>
      </w:pPr>
      <w:r>
        <w:t>Почему выбирают этот формат и готовы платить</w:t>
      </w:r>
    </w:p>
    <w:p>
      <w:pPr>
        <w:pStyle w:val="ListBullet"/>
      </w:pPr>
      <w:r>
        <w:t>За глубину вместо поверхностной мотивации.</w:t>
      </w:r>
    </w:p>
    <w:p>
      <w:pPr>
        <w:pStyle w:val="ListBullet"/>
      </w:pPr>
      <w:r>
        <w:t>За сочетание личной внутренней работы и группового поля.</w:t>
      </w:r>
    </w:p>
    <w:p>
      <w:pPr>
        <w:pStyle w:val="ListBullet"/>
      </w:pPr>
      <w:r>
        <w:t>За подход, который не делает человека зависимым от эксперта, а возвращает самостоятельность.</w:t>
      </w:r>
    </w:p>
    <w:p>
      <w:pPr>
        <w:pStyle w:val="ListBullet"/>
      </w:pPr>
      <w:r>
        <w:t>За возможность не только понять, но дойти до решения и начать проживать его.</w:t>
      </w:r>
    </w:p>
    <w:p>
      <w:pPr>
        <w:pStyle w:val="ListBullet"/>
      </w:pPr>
      <w:r>
        <w:t>За Дашин язык и способность быстро называть суть без многолетнего хождения вокруг одной темы.</w:t>
      </w:r>
    </w:p>
    <w:p>
      <w:pPr>
        <w:pStyle w:val="ListBullet"/>
      </w:pPr>
      <w:r>
        <w:t>За пространство, где можно встретиться с неудобной правдой без требования быть «правильной».</w:t>
      </w:r>
    </w:p>
    <w:p>
      <w:pPr>
        <w:pStyle w:val="ListBullet"/>
      </w:pPr>
      <w:r>
        <w:t>За концентрацию процесса: работа должна продолжаться в реальной жизни.</w:t>
      </w:r>
    </w:p>
    <w:p>
      <w:pPr>
        <w:pStyle w:val="Heading1"/>
      </w:pPr>
      <w:r>
        <w:t>3. РЕЗУЛЬТАТ / ТРАНСФОРМАЦИЯ</w:t>
      </w:r>
    </w:p>
    <w:p>
      <w:pPr>
        <w:pStyle w:val="Heading2"/>
      </w:pPr>
      <w:r>
        <w:t>Точка А</w:t>
      </w:r>
    </w:p>
    <w:p>
      <w:pPr>
        <w:pStyle w:val="ListBullet"/>
      </w:pPr>
      <w:r>
        <w:t>Я постоянно сверяюсь с другими и ищу правильный ответ.</w:t>
      </w:r>
    </w:p>
    <w:p>
      <w:pPr>
        <w:pStyle w:val="ListBullet"/>
      </w:pPr>
      <w:r>
        <w:t>Я многое понимаю, но повторяю старые сценарии.</w:t>
      </w:r>
    </w:p>
    <w:p>
      <w:pPr>
        <w:pStyle w:val="ListBullet"/>
      </w:pPr>
      <w:r>
        <w:t>Мне трудно отличить своё желание от страха, вины и чужих ожиданий.</w:t>
      </w:r>
    </w:p>
    <w:p>
      <w:pPr>
        <w:pStyle w:val="ListBullet"/>
      </w:pPr>
      <w:r>
        <w:t>В отношениях я могу выбирать другого ценой себя.</w:t>
      </w:r>
    </w:p>
    <w:p>
      <w:pPr>
        <w:pStyle w:val="ListBullet"/>
      </w:pPr>
      <w:r>
        <w:t>Ошибка воспринимается как доказательство, что со мной что-то не так.</w:t>
      </w:r>
    </w:p>
    <w:p>
      <w:pPr>
        <w:pStyle w:val="ListBullet"/>
      </w:pPr>
      <w:r>
        <w:t>Мне нужна внешняя фигура, чтобы подтвердить мой выбор.</w:t>
      </w:r>
    </w:p>
    <w:p>
      <w:pPr>
        <w:pStyle w:val="Heading2"/>
      </w:pPr>
      <w:r>
        <w:t>Точка Б</w:t>
      </w:r>
    </w:p>
    <w:p>
      <w:pPr>
        <w:pStyle w:val="ListBullet"/>
      </w:pPr>
      <w:r>
        <w:t>Я вижу собственные механизмы раньше, чем они полностью захватывают мою жизнь.</w:t>
      </w:r>
    </w:p>
    <w:p>
      <w:pPr>
        <w:pStyle w:val="ListBullet"/>
      </w:pPr>
      <w:r>
        <w:t>Я спрашиваю не «как правильно?», а «что сейчас правда для меня и что я выбираю?».</w:t>
      </w:r>
    </w:p>
    <w:p>
      <w:pPr>
        <w:pStyle w:val="ListBullet"/>
      </w:pPr>
      <w:r>
        <w:t>Я могу признать ошибку, не превращая себя в ошибку.</w:t>
      </w:r>
    </w:p>
    <w:p>
      <w:pPr>
        <w:pStyle w:val="ListBullet"/>
      </w:pPr>
      <w:r>
        <w:t>Я могу любить другого, не исчезая внутри любви.</w:t>
      </w:r>
    </w:p>
    <w:p>
      <w:pPr>
        <w:pStyle w:val="ListBullet"/>
      </w:pPr>
      <w:r>
        <w:t>Я выдерживаю страх и неопределённость, не отдавая им право принимать решения.</w:t>
      </w:r>
    </w:p>
    <w:p>
      <w:pPr>
        <w:pStyle w:val="ListBullet"/>
      </w:pPr>
      <w:r>
        <w:t>Я всё меньше нуждаюсь во внешнем разрешении на собственную жизнь.</w:t>
      </w:r>
    </w:p>
    <w:p>
      <w:pPr>
        <w:pStyle w:val="ListBullet"/>
      </w:pPr>
      <w:r>
        <w:t>У меня появляется внутренняя опора: «что бы ни происходило снаружи — внутри у меня есть я».</w:t>
      </w:r>
    </w:p>
    <w:p>
      <w:pPr>
        <w:pStyle w:val="Heading2"/>
      </w:pPr>
      <w:r>
        <w:t>За счёт чего</w:t>
      </w:r>
    </w:p>
    <w:p>
      <w:r>
        <w:t>Последовательность трансформации: увидеть механизм → выдержать правду → обнаружить точку выбора → сделать реальный выбор → прожить последствия → интегрировать новый опыт. Ключевой переход: от наблюдения и анализа собственной жизни — к авторству.</w:t>
      </w:r>
    </w:p>
    <w:p>
      <w:pPr>
        <w:pStyle w:val="Heading1"/>
      </w:pPr>
      <w:r>
        <w:t>4. ЭКСПЕРТНОСТЬ И МЕТОДОЛОГИЯ</w:t>
      </w:r>
    </w:p>
    <w:p>
      <w:pPr>
        <w:pStyle w:val="Heading2"/>
      </w:pPr>
      <w:r>
        <w:t>Подход</w:t>
      </w:r>
    </w:p>
    <w:p>
      <w:r>
        <w:t>Терапия не должна становиться ещё одной системой внешнего управления человеком. Если после работы человек постоянно спрашивает эксперта, что ему делать, авторство просто переместилось от родителей, партнёра или окружения к терапевту. Задача — не принять решение за человека, а вернуть ему способность видеть, выбирать и выдерживать собственный выбор.</w:t>
      </w:r>
    </w:p>
    <w:p>
      <w:pPr>
        <w:pStyle w:val="Heading2"/>
      </w:pPr>
      <w:r>
        <w:t>«Точка выбора»</w:t>
      </w:r>
    </w:p>
    <w:p>
      <w:r>
        <w:t>«Точка выбора» — формирующаяся авторская терапевтическая методология Даши и центральная логика её работы. Фокус не только на происхождении проблемы, а на том месте, где после достаточного понимания человек может перестать автоматически повторять старый сценарий и выбрать иначе.</w:t>
      </w:r>
    </w:p>
    <w:p>
      <w:r>
        <w:t>Рабочая формула: увидеть себя → выдержать правду → сделать выбор → прожить его → интегрировать опыт → стать собственной опорой.</w:t>
      </w:r>
    </w:p>
    <w:p>
      <w:pPr>
        <w:pStyle w:val="Heading2"/>
      </w:pPr>
      <w:r>
        <w:t>Принципы</w:t>
      </w:r>
    </w:p>
    <w:p>
      <w:pPr>
        <w:pStyle w:val="ListBullet"/>
      </w:pPr>
      <w:r>
        <w:t>Правда важнее красивого объяснения.</w:t>
      </w:r>
    </w:p>
    <w:p>
      <w:pPr>
        <w:pStyle w:val="ListBullet"/>
      </w:pPr>
      <w:r>
        <w:t>Понимание без действия не равно изменению.</w:t>
      </w:r>
    </w:p>
    <w:p>
      <w:pPr>
        <w:pStyle w:val="ListBullet"/>
      </w:pPr>
      <w:r>
        <w:t>Страх — информация, но не тот, кто принимает решение.</w:t>
      </w:r>
    </w:p>
    <w:p>
      <w:pPr>
        <w:pStyle w:val="ListBullet"/>
      </w:pPr>
      <w:r>
        <w:t>Зрелость — не всегда выбирать «правильно», а уметь выбирать и выдерживать последствия.</w:t>
      </w:r>
    </w:p>
    <w:p>
      <w:pPr>
        <w:pStyle w:val="ListBullet"/>
      </w:pPr>
      <w:r>
        <w:t>Любовь к себе не равна постоянному восхищению собой; союз с собой — это внутренняя верность.</w:t>
      </w:r>
    </w:p>
    <w:p>
      <w:pPr>
        <w:pStyle w:val="ListBullet"/>
      </w:pPr>
      <w:r>
        <w:t>Границы не отменяют любовь, а любовь не требует самопредательства.</w:t>
      </w:r>
    </w:p>
    <w:p>
      <w:pPr>
        <w:pStyle w:val="ListBullet"/>
      </w:pPr>
      <w:r>
        <w:t>Терапия должна возвращать человека в жизнь, а не делать жизнь бесконечным объектом анализа.</w:t>
      </w:r>
    </w:p>
    <w:p>
      <w:pPr>
        <w:pStyle w:val="ListBullet"/>
      </w:pPr>
      <w:r>
        <w:t>Эксперт не выращивает копии себя и не становится вечным костылём; результат — больше самостоятельности клиента.</w:t>
      </w:r>
    </w:p>
    <w:p>
      <w:pPr>
        <w:pStyle w:val="Heading2"/>
      </w:pPr>
      <w:r>
        <w:t>Почему подход рабочий</w:t>
      </w:r>
    </w:p>
    <w:p>
      <w:r>
        <w:t>Логика опирается на практический опыт Даши в индивидуальной и групповой терапевтической работе и наблюдение за повторяющимся разрывом: человек может прекрасно понимать причины своих реакций, но продолжать жить по старому сценарию. Поэтому работа смещается из бесконечного объяснения в точку реального выбора и последующей интеграции.</w:t>
      </w:r>
    </w:p>
    <w:p>
      <w:r>
        <w:t>Для маркетинга: не обещать «исцеление за 2 часа», гарантированный результат или одинаковую трансформацию для всех. Сильная сторона подхода — точность и концентрация работы, а не гарантированная скорость результата.</w:t>
      </w:r>
    </w:p>
    <w:p>
      <w:pPr>
        <w:pStyle w:val="Heading1"/>
      </w:pPr>
      <w:r>
        <w:t>5. ФОРМАТ И КЛИЕНТСКИЙ ПУТЬ</w:t>
      </w:r>
    </w:p>
    <w:p>
      <w:r>
        <w:rPr>
          <w:b/>
        </w:rPr>
        <w:t xml:space="preserve">1. Вход в продукт. </w:t>
      </w:r>
      <w:r>
        <w:t>Человек приходит не за универсальным советом, а с готовностью исследовать собственную жизнь и делать выбор.</w:t>
      </w:r>
    </w:p>
    <w:p>
      <w:r>
        <w:rPr>
          <w:b/>
        </w:rPr>
        <w:t xml:space="preserve">2. Погружение. </w:t>
      </w:r>
      <w:r>
        <w:t>Через терапевтические смыслы, вопросы, групповые процессы и работу Даши человек начинает видеть автоматические сценарии.</w:t>
      </w:r>
    </w:p>
    <w:p>
      <w:r>
        <w:rPr>
          <w:b/>
        </w:rPr>
        <w:t xml:space="preserve">3. Точка правды. </w:t>
      </w:r>
      <w:r>
        <w:t>Становится видна не только внешняя проблема, но и собственное участие человека в её поддержании.</w:t>
      </w:r>
    </w:p>
    <w:p>
      <w:r>
        <w:rPr>
          <w:b/>
        </w:rPr>
        <w:t xml:space="preserve">4. Точка выбора. </w:t>
      </w:r>
      <w:r>
        <w:t>Человек формулирует, что он выбирает теперь — без передачи решения Даше.</w:t>
      </w:r>
    </w:p>
    <w:p>
      <w:r>
        <w:rPr>
          <w:b/>
        </w:rPr>
        <w:t xml:space="preserve">5. Реальная жизнь. </w:t>
      </w:r>
      <w:r>
        <w:t>Новый выбор проверяется в отношениях, деньгах, проявленности, разговорах, границах и действиях.</w:t>
      </w:r>
    </w:p>
    <w:p>
      <w:r>
        <w:rPr>
          <w:b/>
        </w:rPr>
        <w:t xml:space="preserve">6. Интеграция. </w:t>
      </w:r>
      <w:r>
        <w:t>Опыт закрепляется через проживание; цель — всё меньше нуждаться в постоянном внешнем подтверждении.</w:t>
      </w:r>
    </w:p>
    <w:p>
      <w:pPr>
        <w:pStyle w:val="Heading2"/>
      </w:pPr>
      <w:r>
        <w:t>Что нужно подтвердить для финальной механики</w:t>
      </w:r>
    </w:p>
    <w:p>
      <w:pPr>
        <w:pStyle w:val="ListBullet"/>
      </w:pPr>
      <w:r>
        <w:t>Длительность следующего сезона и точные даты старта/финиша.</w:t>
      </w:r>
    </w:p>
    <w:p>
      <w:pPr>
        <w:pStyle w:val="ListBullet"/>
      </w:pPr>
      <w:r>
        <w:t>Количество, периодичность и длительность эфиров/терапевтических встреч.</w:t>
      </w:r>
    </w:p>
    <w:p>
      <w:pPr>
        <w:pStyle w:val="ListBullet"/>
      </w:pPr>
      <w:r>
        <w:t>Платформа: Telegram / Zoom / другое.</w:t>
      </w:r>
    </w:p>
    <w:p>
      <w:pPr>
        <w:pStyle w:val="ListBullet"/>
      </w:pPr>
      <w:r>
        <w:t>Есть ли записи и срок доступа.</w:t>
      </w:r>
    </w:p>
    <w:p>
      <w:pPr>
        <w:pStyle w:val="ListBullet"/>
      </w:pPr>
      <w:r>
        <w:t>Есть ли домашние задания, обязательны ли они, кто их проверяет.</w:t>
      </w:r>
    </w:p>
    <w:p>
      <w:pPr>
        <w:pStyle w:val="ListBullet"/>
      </w:pPr>
      <w:r>
        <w:t>Есть ли кураторы/наставники и их зона ответственности.</w:t>
      </w:r>
    </w:p>
    <w:p>
      <w:pPr>
        <w:pStyle w:val="ListBullet"/>
      </w:pPr>
      <w:r>
        <w:t>Какие материалы выдаются: тексты, аудио, видео, практики, инструкции, рабочие тетради.</w:t>
      </w:r>
    </w:p>
    <w:p>
      <w:pPr>
        <w:pStyle w:val="ListBullet"/>
      </w:pPr>
      <w:r>
        <w:t>Точный состав тарифа «Поток».</w:t>
      </w:r>
    </w:p>
    <w:p>
      <w:pPr>
        <w:pStyle w:val="ListBullet"/>
      </w:pPr>
      <w:r>
        <w:t>Точный состав VIP и конкретные отличия.</w:t>
      </w:r>
    </w:p>
    <w:p>
      <w:pPr>
        <w:pStyle w:val="ListBullet"/>
      </w:pPr>
      <w:r>
        <w:t>Лимиты мест на тарифах.</w:t>
      </w:r>
    </w:p>
    <w:p>
      <w:pPr>
        <w:pStyle w:val="ListBullet"/>
      </w:pPr>
      <w:r>
        <w:t>Механика бонуса с книгой.</w:t>
      </w:r>
    </w:p>
    <w:p>
      <w:pPr>
        <w:pStyle w:val="ListBullet"/>
      </w:pPr>
      <w:r>
        <w:t>Скидки, рассрочка, спецусловия и дедлайны цены — если есть.</w:t>
      </w:r>
    </w:p>
    <w:p>
      <w:pPr>
        <w:pStyle w:val="ListBullet"/>
      </w:pPr>
      <w:r>
        <w:t>Что происходит сразу после оплаты: письмо / бот / чат / анкета / онбординг.</w:t>
      </w:r>
    </w:p>
    <w:p>
      <w:pPr>
        <w:pStyle w:val="ListBullet"/>
      </w:pPr>
      <w:r>
        <w:t>Есть ли выпускной или финальная интеграционная точка.</w:t>
      </w:r>
    </w:p>
    <w:p>
      <w:pPr>
        <w:pStyle w:val="Heading1"/>
      </w:pPr>
      <w:r>
        <w:t>6. КОММУНИКАЦИОННОЕ ЯДРО</w:t>
      </w:r>
    </w:p>
    <w:p>
      <w:pPr>
        <w:pStyle w:val="Heading2"/>
      </w:pPr>
      <w:r>
        <w:t>Что продаём на самом деле</w:t>
      </w:r>
    </w:p>
    <w:p>
      <w:r>
        <w:t>Не «любовь к себе». Не ещё один курс по психологии. Не правильные ответы. Мы продаём путь от внешней сверки к внутреннему авторству: способность слышать себя, не бросать себя в сложных точках, делать выбор и проживать собственную жизнь.</w:t>
      </w:r>
    </w:p>
    <w:p>
      <w:pPr>
        <w:pStyle w:val="Heading2"/>
      </w:pPr>
      <w:r>
        <w:t>Главный конфликт аудитории</w:t>
      </w:r>
    </w:p>
    <w:p>
      <w:r>
        <w:t>«Я уже многое понимаю про себя, но в момент настоящего выбора снова живу по-старому».</w:t>
      </w:r>
    </w:p>
    <w:p>
      <w:pPr>
        <w:pStyle w:val="Heading2"/>
      </w:pPr>
      <w:r>
        <w:t>Главное обещание коммуникации</w:t>
      </w:r>
    </w:p>
    <w:p>
      <w:r>
        <w:t>Не идеальная жизнь без боли, а такая внутренняя связь с собой, при которой боль, любовь, страх, деньги, отношения и чужое мнение перестают автоматически лишать человека себя.</w:t>
      </w:r>
    </w:p>
    <w:p>
      <w:pPr>
        <w:pStyle w:val="Heading2"/>
      </w:pPr>
      <w:r>
        <w:t>Фразы-якоря</w:t>
      </w:r>
    </w:p>
    <w:p>
      <w:pPr>
        <w:pStyle w:val="ListBullet"/>
      </w:pPr>
      <w:r>
        <w:t>«Что бы ни происходило снаружи — внутри у меня есть я».</w:t>
      </w:r>
    </w:p>
    <w:p>
      <w:pPr>
        <w:pStyle w:val="ListBullet"/>
      </w:pPr>
      <w:r>
        <w:t>«Не как правильно. А как моё?»</w:t>
      </w:r>
    </w:p>
    <w:p>
      <w:pPr>
        <w:pStyle w:val="ListBullet"/>
      </w:pPr>
      <w:r>
        <w:t>«От “выберите меня” — к “я выбираю себя”».</w:t>
      </w:r>
    </w:p>
    <w:p>
      <w:pPr>
        <w:pStyle w:val="ListBullet"/>
      </w:pPr>
      <w:r>
        <w:t>«Не ещё лучше понять себя. Начать выбирать иначе».</w:t>
      </w:r>
    </w:p>
    <w:p>
      <w:pPr>
        <w:pStyle w:val="ListBullet"/>
      </w:pPr>
      <w:r>
        <w:t>«Союз с собой — это не вечная любовь к себе. Это решение больше себя не покидать».</w:t>
      </w:r>
    </w:p>
    <w:p>
      <w:pPr>
        <w:pStyle w:val="ListBullet"/>
      </w:pPr>
      <w:r>
        <w:t>«Терапия должна однажды вернуть человека обратно в жизнь».</w:t>
      </w:r>
    </w:p>
    <w:p>
      <w:pPr>
        <w:pStyle w:val="ListBullet"/>
      </w:pPr>
      <w:r>
        <w:t>«Я не учу человека, как ему правильно жить. Я создаю пространство, в котором он становится достаточно близок к себе, чтобы однажды начать выбирать свою жизнь сам».</w:t>
      </w:r>
    </w:p>
    <w:p>
      <w:pPr>
        <w:pStyle w:val="Heading1"/>
      </w:pPr>
      <w:r>
        <w:t>7. КРИТИЧЕСКИ ВАЖНО ДЛЯ КОМАНДЫ</w:t>
      </w:r>
    </w:p>
    <w:p>
      <w:pPr>
        <w:pStyle w:val="ListBullet"/>
      </w:pPr>
      <w:r>
        <w:t>Не продавать проект через обещание «исцелить», «проработать навсегда», «избавить от травм» или гарантировать одинаковый результат.</w:t>
      </w:r>
    </w:p>
    <w:p>
      <w:pPr>
        <w:pStyle w:val="ListBullet"/>
      </w:pPr>
      <w:r>
        <w:t>Не строить коммуникацию вокруг зависимости от Даши. Смысл продукта противоположный — возвращение самостоятельности.</w:t>
      </w:r>
    </w:p>
    <w:p>
      <w:pPr>
        <w:pStyle w:val="ListBullet"/>
      </w:pPr>
      <w:r>
        <w:t>Не делать «Поток» второсортным тарифом. Это полноценный продукт.</w:t>
      </w:r>
    </w:p>
    <w:p>
      <w:pPr>
        <w:pStyle w:val="ListBullet"/>
      </w:pPr>
      <w:r>
        <w:t>VIP продавать через дополнительную глубину личного внимания только после фиксации его реального состава.</w:t>
      </w:r>
    </w:p>
    <w:p>
      <w:pPr>
        <w:pStyle w:val="ListBullet"/>
      </w:pPr>
      <w:r>
        <w:t>Не сводить продукт к банальному «полюби себя». Центральные слова: выбор, внутренняя верность, авторство, правда, интеграция, жизнь.</w:t>
      </w:r>
    </w:p>
    <w:p>
      <w:pPr>
        <w:pStyle w:val="ListBullet"/>
      </w:pPr>
      <w:r>
        <w:t>Не придумывать механику, которой нет. Все организационные пробелы из раздела 5 должны быть подтверждены Дашей.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