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7F4" w:rsidRDefault="00B467F4" w:rsidP="00B467F4">
      <w:pPr>
        <w:jc w:val="center"/>
        <w:rPr>
          <w:rFonts w:ascii="Times New Roman" w:hAnsi="Times New Roman"/>
          <w:b/>
          <w:sz w:val="32"/>
        </w:rPr>
      </w:pPr>
      <w:bookmarkStart w:id="0" w:name="_GoBack"/>
      <w:bookmarkEnd w:id="0"/>
      <w:r>
        <w:rPr>
          <w:noProof/>
          <w:color w:val="171717"/>
          <w:sz w:val="20"/>
          <w:szCs w:val="24"/>
          <w:lang w:eastAsia="bg-BG"/>
        </w:rPr>
        <w:drawing>
          <wp:inline distT="0" distB="0" distL="0" distR="0">
            <wp:extent cx="5762625" cy="885825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7F4" w:rsidRDefault="00B467F4" w:rsidP="00B467F4">
      <w:pPr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МОТИВИ</w:t>
      </w:r>
    </w:p>
    <w:p w:rsidR="006F2D57" w:rsidRPr="006F2D57" w:rsidRDefault="00B467F4" w:rsidP="006F2D57">
      <w:pPr>
        <w:pStyle w:val="a5"/>
        <w:shd w:val="clear" w:color="auto" w:fill="FFFFFF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Към проект за </w:t>
      </w:r>
      <w:r w:rsidR="007A2A10">
        <w:rPr>
          <w:b/>
          <w:sz w:val="28"/>
          <w:szCs w:val="28"/>
        </w:rPr>
        <w:t>Н</w:t>
      </w:r>
      <w:r w:rsidR="007A2A10" w:rsidRPr="007A2A10">
        <w:rPr>
          <w:b/>
          <w:sz w:val="28"/>
          <w:szCs w:val="28"/>
        </w:rPr>
        <w:t xml:space="preserve">аредба за </w:t>
      </w:r>
      <w:r w:rsidR="006F2D57">
        <w:rPr>
          <w:b/>
          <w:sz w:val="28"/>
          <w:szCs w:val="28"/>
        </w:rPr>
        <w:t xml:space="preserve">приемане на нова </w:t>
      </w:r>
      <w:r w:rsidR="006F2D57" w:rsidRPr="006F2D57">
        <w:rPr>
          <w:b/>
          <w:sz w:val="28"/>
          <w:szCs w:val="28"/>
        </w:rPr>
        <w:t>Наредба №4 за условията и реда за записване, отписване и преместване на децата в детските градини и подготвителните групи към училищата и организиране на сезонни дейности като допълнителна услуга по възпитание, социализация и отглеждане на децата в детските градини на територията на община Поморие.</w:t>
      </w:r>
    </w:p>
    <w:p w:rsidR="00C46B36" w:rsidRPr="00025959" w:rsidRDefault="00C46B36" w:rsidP="00C46B36">
      <w:pPr>
        <w:pStyle w:val="a5"/>
        <w:numPr>
          <w:ilvl w:val="0"/>
          <w:numId w:val="14"/>
        </w:numPr>
        <w:shd w:val="clear" w:color="auto" w:fill="FFFFFF"/>
        <w:ind w:left="945"/>
        <w:jc w:val="both"/>
        <w:rPr>
          <w:b/>
        </w:rPr>
      </w:pPr>
      <w:r w:rsidRPr="00025959">
        <w:rPr>
          <w:b/>
        </w:rPr>
        <w:t>Причини, налагащи приемането на нова Наредба №4</w:t>
      </w:r>
    </w:p>
    <w:p w:rsidR="00C46B36" w:rsidRPr="00025959" w:rsidRDefault="00C46B36" w:rsidP="00C46B36">
      <w:pPr>
        <w:pStyle w:val="a5"/>
        <w:shd w:val="clear" w:color="auto" w:fill="FFFFFF"/>
        <w:ind w:firstLine="585"/>
        <w:jc w:val="both"/>
      </w:pPr>
      <w:r w:rsidRPr="00025959">
        <w:t>Към настоящия момент на територията на община Поморие действа Наредба №4 за условията и реда за записване, отписване и преместване на децата в детски градини и подготвителни групи към училищата и организиране на почасови, съботно-неделни и сезонни дейности като допълнителна услуга по отглеждането на децата в детските градини на територията на община Поморие, приета с Решение №1101/29.03.2019 г. на Общински съвет – Поморие.</w:t>
      </w:r>
    </w:p>
    <w:p w:rsidR="00C46B36" w:rsidRPr="00025959" w:rsidRDefault="00C46B36" w:rsidP="00C46B36">
      <w:pPr>
        <w:pStyle w:val="a5"/>
        <w:shd w:val="clear" w:color="auto" w:fill="FFFFFF"/>
        <w:ind w:firstLine="585"/>
        <w:jc w:val="both"/>
      </w:pPr>
      <w:r w:rsidRPr="00025959">
        <w:t>В процеса на прилагане на действащата наредба се установи необходимост от нейното цялостно прецизиране, систематизиране и привеждане в съответствие с действащата нормативна уредба, включително със Закона за предучилищното и училищното образование, Наредба №</w:t>
      </w:r>
      <w:r w:rsidR="00B1631F">
        <w:t xml:space="preserve"> </w:t>
      </w:r>
      <w:r w:rsidRPr="00025959">
        <w:t xml:space="preserve">5 от 03.06.2016 г. за предучилищното образование, както и с изискванията на Закона за нормативните актове и </w:t>
      </w:r>
      <w:proofErr w:type="spellStart"/>
      <w:r w:rsidRPr="00025959">
        <w:t>Административнопроцесуалния</w:t>
      </w:r>
      <w:proofErr w:type="spellEnd"/>
      <w:r w:rsidRPr="00025959">
        <w:t xml:space="preserve"> кодекс.</w:t>
      </w:r>
    </w:p>
    <w:p w:rsidR="00C46B36" w:rsidRPr="00025959" w:rsidRDefault="00C46B36" w:rsidP="00C46B36">
      <w:pPr>
        <w:pStyle w:val="a5"/>
        <w:shd w:val="clear" w:color="auto" w:fill="FFFFFF"/>
        <w:ind w:firstLine="585"/>
        <w:jc w:val="both"/>
      </w:pPr>
      <w:r w:rsidRPr="00025959">
        <w:t>Предвид многобройните изменения, необходимостта от структурно прецизиране на материята и ясно разграничаване между:</w:t>
      </w:r>
    </w:p>
    <w:p w:rsidR="00C46B36" w:rsidRPr="00025959" w:rsidRDefault="00C46B36" w:rsidP="00C46B36">
      <w:pPr>
        <w:pStyle w:val="a5"/>
        <w:numPr>
          <w:ilvl w:val="0"/>
          <w:numId w:val="15"/>
        </w:numPr>
        <w:shd w:val="clear" w:color="auto" w:fill="FFFFFF"/>
        <w:ind w:left="945"/>
        <w:jc w:val="both"/>
      </w:pPr>
      <w:r w:rsidRPr="00025959">
        <w:t>предучилищното образование;</w:t>
      </w:r>
    </w:p>
    <w:p w:rsidR="00C46B36" w:rsidRPr="00025959" w:rsidRDefault="00C46B36" w:rsidP="00C46B36">
      <w:pPr>
        <w:pStyle w:val="a5"/>
        <w:numPr>
          <w:ilvl w:val="0"/>
          <w:numId w:val="15"/>
        </w:numPr>
        <w:shd w:val="clear" w:color="auto" w:fill="FFFFFF"/>
        <w:ind w:left="945"/>
        <w:jc w:val="both"/>
      </w:pPr>
      <w:r w:rsidRPr="00025959">
        <w:t>допълнителните педагогически дейности;</w:t>
      </w:r>
    </w:p>
    <w:p w:rsidR="00C46B36" w:rsidRPr="00025959" w:rsidRDefault="00C46B36" w:rsidP="00C46B36">
      <w:pPr>
        <w:pStyle w:val="a5"/>
        <w:numPr>
          <w:ilvl w:val="0"/>
          <w:numId w:val="15"/>
        </w:numPr>
        <w:shd w:val="clear" w:color="auto" w:fill="FFFFFF"/>
        <w:ind w:left="945"/>
        <w:jc w:val="both"/>
      </w:pPr>
      <w:r w:rsidRPr="00025959">
        <w:t>сезонните дейности като допълнителна услуга по възпитание, социализация и отглеждане на децата,</w:t>
      </w:r>
    </w:p>
    <w:p w:rsidR="00C46B36" w:rsidRPr="00025959" w:rsidRDefault="00C46B36" w:rsidP="00C46B36">
      <w:pPr>
        <w:pStyle w:val="a5"/>
        <w:shd w:val="clear" w:color="auto" w:fill="FFFFFF"/>
        <w:ind w:firstLine="585"/>
        <w:jc w:val="both"/>
      </w:pPr>
      <w:r w:rsidRPr="00025959">
        <w:t>се налага приемането на изцяло нов нормативен акт съгласно чл.11, ал.1 от Закона за нормативните актове.</w:t>
      </w:r>
    </w:p>
    <w:p w:rsidR="00C46B36" w:rsidRPr="00025959" w:rsidRDefault="00C46B36" w:rsidP="00C46B36">
      <w:pPr>
        <w:pStyle w:val="a5"/>
        <w:shd w:val="clear" w:color="auto" w:fill="FFFFFF"/>
        <w:ind w:firstLine="708"/>
        <w:jc w:val="both"/>
      </w:pPr>
      <w:r w:rsidRPr="00025959">
        <w:t>Съгласно чл.68, ал.1 от Закона за предучилищното и училищното образование в общинските детски градини могат да се организират почасови, съботно-неделни и сезонни дейности като допълнителна услуга по отглеждане на децата по желание на родителите и при условия и по ред, определени с наредба на общинския съвет.</w:t>
      </w:r>
    </w:p>
    <w:p w:rsidR="00C46B36" w:rsidRPr="00025959" w:rsidRDefault="00C46B36" w:rsidP="00C46B36">
      <w:pPr>
        <w:pStyle w:val="a5"/>
        <w:shd w:val="clear" w:color="auto" w:fill="FFFFFF"/>
        <w:ind w:firstLine="708"/>
        <w:jc w:val="both"/>
      </w:pPr>
      <w:r w:rsidRPr="00025959">
        <w:t>Предлаганият проект има за цел да създаде ясна, систематизирана и приложима местна нормативна уредба, съобразена с действащото законодателство и с практическите потребности на детските градини, училищата и родителите на територията на община Поморие.</w:t>
      </w:r>
    </w:p>
    <w:p w:rsidR="00C46B36" w:rsidRPr="00025959" w:rsidRDefault="00C46B36" w:rsidP="00C46B36">
      <w:pPr>
        <w:pStyle w:val="a5"/>
        <w:shd w:val="clear" w:color="auto" w:fill="FFFFFF"/>
        <w:ind w:firstLine="585"/>
        <w:jc w:val="both"/>
      </w:pPr>
      <w:r w:rsidRPr="00025959">
        <w:lastRenderedPageBreak/>
        <w:t>Необходимостта от приемането на новата наредба е обусловена и от предложените изменения в Наредба №11 за определянето и администрирането на местните такси и цени на услуги и права на територията на община Поморие, касаещи организирането на сезонни дейности като допълнителна услуга по възпитание, социализация и отглеждане на децата.</w:t>
      </w:r>
    </w:p>
    <w:p w:rsidR="00C46B36" w:rsidRPr="00025959" w:rsidRDefault="00C46B36" w:rsidP="00C46B36">
      <w:pPr>
        <w:pStyle w:val="a5"/>
        <w:numPr>
          <w:ilvl w:val="0"/>
          <w:numId w:val="16"/>
        </w:numPr>
        <w:shd w:val="clear" w:color="auto" w:fill="FFFFFF"/>
        <w:ind w:left="945"/>
        <w:jc w:val="both"/>
        <w:rPr>
          <w:b/>
        </w:rPr>
      </w:pPr>
      <w:r w:rsidRPr="00025959">
        <w:rPr>
          <w:b/>
        </w:rPr>
        <w:t>Цели, които се поставят с приемането на Наредбата</w:t>
      </w:r>
    </w:p>
    <w:p w:rsidR="00C46B36" w:rsidRPr="00025959" w:rsidRDefault="00C46B36" w:rsidP="00C46B36">
      <w:pPr>
        <w:pStyle w:val="a5"/>
        <w:shd w:val="clear" w:color="auto" w:fill="FFFFFF"/>
        <w:ind w:firstLine="585"/>
        <w:jc w:val="both"/>
      </w:pPr>
      <w:r w:rsidRPr="00025959">
        <w:t>С приемането на новата Наредба №4 се цели:</w:t>
      </w:r>
    </w:p>
    <w:p w:rsidR="00C46B36" w:rsidRPr="00025959" w:rsidRDefault="00C46B36" w:rsidP="00C46B36">
      <w:pPr>
        <w:pStyle w:val="a5"/>
        <w:numPr>
          <w:ilvl w:val="0"/>
          <w:numId w:val="17"/>
        </w:numPr>
        <w:shd w:val="clear" w:color="auto" w:fill="FFFFFF"/>
        <w:ind w:left="945"/>
        <w:jc w:val="both"/>
      </w:pPr>
      <w:r w:rsidRPr="00025959">
        <w:t>привеждане на местната нормативна уредба в съответствие с действащото законодателство;</w:t>
      </w:r>
    </w:p>
    <w:p w:rsidR="00C46B36" w:rsidRPr="00025959" w:rsidRDefault="00C46B36" w:rsidP="00C46B36">
      <w:pPr>
        <w:pStyle w:val="a5"/>
        <w:numPr>
          <w:ilvl w:val="0"/>
          <w:numId w:val="17"/>
        </w:numPr>
        <w:shd w:val="clear" w:color="auto" w:fill="FFFFFF"/>
        <w:ind w:left="945"/>
        <w:jc w:val="both"/>
      </w:pPr>
      <w:r w:rsidRPr="00025959">
        <w:t>създаване на ясни, точни и приложими правила за записване, отписване и преместване на деца в детските градини и подготвителните групи към училищата;</w:t>
      </w:r>
    </w:p>
    <w:p w:rsidR="00C46B36" w:rsidRPr="00025959" w:rsidRDefault="00C46B36" w:rsidP="00C46B36">
      <w:pPr>
        <w:pStyle w:val="a5"/>
        <w:numPr>
          <w:ilvl w:val="0"/>
          <w:numId w:val="17"/>
        </w:numPr>
        <w:shd w:val="clear" w:color="auto" w:fill="FFFFFF"/>
        <w:ind w:left="945"/>
        <w:jc w:val="both"/>
      </w:pPr>
      <w:r w:rsidRPr="00025959">
        <w:t>ясно разграничаване между дейностите по предучилищно образование и допълнителните услуги;</w:t>
      </w:r>
    </w:p>
    <w:p w:rsidR="00C46B36" w:rsidRPr="00025959" w:rsidRDefault="00C46B36" w:rsidP="00C46B36">
      <w:pPr>
        <w:pStyle w:val="a5"/>
        <w:numPr>
          <w:ilvl w:val="0"/>
          <w:numId w:val="17"/>
        </w:numPr>
        <w:shd w:val="clear" w:color="auto" w:fill="FFFFFF"/>
        <w:ind w:left="945"/>
        <w:jc w:val="both"/>
      </w:pPr>
      <w:r w:rsidRPr="00025959">
        <w:t>регламентиране условията и реда за организиране на сезонни дейности като допълнителна услуга;</w:t>
      </w:r>
    </w:p>
    <w:p w:rsidR="00C46B36" w:rsidRPr="00025959" w:rsidRDefault="00C46B36" w:rsidP="00C46B36">
      <w:pPr>
        <w:pStyle w:val="a5"/>
        <w:numPr>
          <w:ilvl w:val="0"/>
          <w:numId w:val="17"/>
        </w:numPr>
        <w:shd w:val="clear" w:color="auto" w:fill="FFFFFF"/>
        <w:ind w:left="945"/>
        <w:jc w:val="both"/>
      </w:pPr>
      <w:r w:rsidRPr="00025959">
        <w:t>осигуряване на равнопоставен и прозрачен достъп до детските градини и подготвителните групи;</w:t>
      </w:r>
    </w:p>
    <w:p w:rsidR="00C46B36" w:rsidRPr="00025959" w:rsidRDefault="00C46B36" w:rsidP="00C46B36">
      <w:pPr>
        <w:pStyle w:val="a5"/>
        <w:numPr>
          <w:ilvl w:val="0"/>
          <w:numId w:val="17"/>
        </w:numPr>
        <w:shd w:val="clear" w:color="auto" w:fill="FFFFFF"/>
        <w:ind w:left="945"/>
        <w:jc w:val="both"/>
      </w:pPr>
      <w:r w:rsidRPr="00025959">
        <w:t>създаване на по-добра организация на дейностите в детските градини;</w:t>
      </w:r>
    </w:p>
    <w:p w:rsidR="00C46B36" w:rsidRPr="00025959" w:rsidRDefault="00C46B36" w:rsidP="00C46B36">
      <w:pPr>
        <w:pStyle w:val="a5"/>
        <w:numPr>
          <w:ilvl w:val="0"/>
          <w:numId w:val="17"/>
        </w:numPr>
        <w:shd w:val="clear" w:color="auto" w:fill="FFFFFF"/>
        <w:ind w:left="945"/>
        <w:jc w:val="both"/>
      </w:pPr>
      <w:r w:rsidRPr="00025959">
        <w:t>осигуряване на правна сигурност при прилагането на наредбата;</w:t>
      </w:r>
    </w:p>
    <w:p w:rsidR="00C46B36" w:rsidRPr="00025959" w:rsidRDefault="00C46B36" w:rsidP="00C46B36">
      <w:pPr>
        <w:pStyle w:val="a5"/>
        <w:numPr>
          <w:ilvl w:val="0"/>
          <w:numId w:val="17"/>
        </w:numPr>
        <w:shd w:val="clear" w:color="auto" w:fill="FFFFFF"/>
        <w:ind w:left="945"/>
        <w:jc w:val="both"/>
      </w:pPr>
      <w:r w:rsidRPr="00025959">
        <w:t>създаване на по-добри условия за възпитание, социализация, отглеждане и обучение на децата.</w:t>
      </w:r>
    </w:p>
    <w:p w:rsidR="00C46B36" w:rsidRPr="00025959" w:rsidRDefault="00C46B36" w:rsidP="00C46B36">
      <w:pPr>
        <w:pStyle w:val="a5"/>
        <w:numPr>
          <w:ilvl w:val="0"/>
          <w:numId w:val="18"/>
        </w:numPr>
        <w:shd w:val="clear" w:color="auto" w:fill="FFFFFF"/>
        <w:ind w:left="945"/>
        <w:jc w:val="both"/>
        <w:rPr>
          <w:b/>
        </w:rPr>
      </w:pPr>
      <w:r w:rsidRPr="00025959">
        <w:rPr>
          <w:b/>
        </w:rPr>
        <w:t>Финансови и други средства, необходими за прилагането на Наредбата</w:t>
      </w:r>
    </w:p>
    <w:p w:rsidR="00C46B36" w:rsidRPr="00025959" w:rsidRDefault="00C46B36" w:rsidP="00C46B36">
      <w:pPr>
        <w:pStyle w:val="a5"/>
        <w:shd w:val="clear" w:color="auto" w:fill="FFFFFF"/>
        <w:ind w:firstLine="585"/>
        <w:jc w:val="both"/>
      </w:pPr>
      <w:r w:rsidRPr="00025959">
        <w:t>Прилагането на новата Наредба №4 не налага осигуряването на допълнителни финансови средства от бюджета на община Поморие извън средствата, предвидени за функционирането на детските градини и подготвителните групи към училищата.</w:t>
      </w:r>
    </w:p>
    <w:p w:rsidR="00C46B36" w:rsidRPr="00025959" w:rsidRDefault="00C46B36" w:rsidP="00C46B36">
      <w:pPr>
        <w:pStyle w:val="a5"/>
        <w:shd w:val="clear" w:color="auto" w:fill="FFFFFF"/>
        <w:ind w:firstLine="585"/>
        <w:jc w:val="both"/>
      </w:pPr>
      <w:r w:rsidRPr="00025959">
        <w:t>Приемането на Наредбата не налага разкриването на допълнителни щатни бройки и не изисква ангажиране на допълнителен административен ресурс.</w:t>
      </w:r>
    </w:p>
    <w:p w:rsidR="00C46B36" w:rsidRPr="00025959" w:rsidRDefault="00C46B36" w:rsidP="00C46B36">
      <w:pPr>
        <w:pStyle w:val="a5"/>
        <w:numPr>
          <w:ilvl w:val="0"/>
          <w:numId w:val="19"/>
        </w:numPr>
        <w:shd w:val="clear" w:color="auto" w:fill="FFFFFF"/>
        <w:ind w:left="945"/>
        <w:jc w:val="both"/>
        <w:rPr>
          <w:b/>
        </w:rPr>
      </w:pPr>
      <w:r w:rsidRPr="00025959">
        <w:rPr>
          <w:b/>
        </w:rPr>
        <w:t>Очаквани резултати от приемането на Наредбата</w:t>
      </w:r>
    </w:p>
    <w:p w:rsidR="00C46B36" w:rsidRPr="00025959" w:rsidRDefault="00C46B36" w:rsidP="00C46B36">
      <w:pPr>
        <w:pStyle w:val="a5"/>
        <w:shd w:val="clear" w:color="auto" w:fill="FFFFFF"/>
        <w:ind w:firstLine="585"/>
        <w:jc w:val="both"/>
      </w:pPr>
      <w:r w:rsidRPr="00025959">
        <w:t>Очакваните резултати от приемането на Наредбата са:</w:t>
      </w:r>
    </w:p>
    <w:p w:rsidR="00C46B36" w:rsidRPr="00025959" w:rsidRDefault="00C46B36" w:rsidP="00C46B36">
      <w:pPr>
        <w:pStyle w:val="a5"/>
        <w:numPr>
          <w:ilvl w:val="0"/>
          <w:numId w:val="20"/>
        </w:numPr>
        <w:shd w:val="clear" w:color="auto" w:fill="FFFFFF"/>
        <w:ind w:left="945"/>
        <w:jc w:val="both"/>
      </w:pPr>
      <w:r w:rsidRPr="00025959">
        <w:t>създаване на актуална и прецизна нормативна уредба;</w:t>
      </w:r>
    </w:p>
    <w:p w:rsidR="00C46B36" w:rsidRPr="00025959" w:rsidRDefault="00C46B36" w:rsidP="00C46B36">
      <w:pPr>
        <w:pStyle w:val="a5"/>
        <w:numPr>
          <w:ilvl w:val="0"/>
          <w:numId w:val="20"/>
        </w:numPr>
        <w:shd w:val="clear" w:color="auto" w:fill="FFFFFF"/>
        <w:ind w:left="945"/>
        <w:jc w:val="both"/>
      </w:pPr>
      <w:r w:rsidRPr="00025959">
        <w:t>постигане на по-добра организация при приема и преместването на деца;</w:t>
      </w:r>
    </w:p>
    <w:p w:rsidR="00C46B36" w:rsidRPr="00025959" w:rsidRDefault="00C46B36" w:rsidP="00C46B36">
      <w:pPr>
        <w:pStyle w:val="a5"/>
        <w:numPr>
          <w:ilvl w:val="0"/>
          <w:numId w:val="20"/>
        </w:numPr>
        <w:shd w:val="clear" w:color="auto" w:fill="FFFFFF"/>
        <w:ind w:left="945"/>
        <w:jc w:val="both"/>
      </w:pPr>
      <w:r w:rsidRPr="00025959">
        <w:t>осигуряване на по-голяма правна яснота и предвидимост;</w:t>
      </w:r>
    </w:p>
    <w:p w:rsidR="00C46B36" w:rsidRPr="00025959" w:rsidRDefault="00C46B36" w:rsidP="00C46B36">
      <w:pPr>
        <w:pStyle w:val="a5"/>
        <w:numPr>
          <w:ilvl w:val="0"/>
          <w:numId w:val="20"/>
        </w:numPr>
        <w:shd w:val="clear" w:color="auto" w:fill="FFFFFF"/>
        <w:ind w:left="945"/>
        <w:jc w:val="both"/>
      </w:pPr>
      <w:r w:rsidRPr="00025959">
        <w:t>подобряване организацията на сезонните дейности;</w:t>
      </w:r>
    </w:p>
    <w:p w:rsidR="00C46B36" w:rsidRPr="00025959" w:rsidRDefault="00C46B36" w:rsidP="00C46B36">
      <w:pPr>
        <w:pStyle w:val="a5"/>
        <w:numPr>
          <w:ilvl w:val="0"/>
          <w:numId w:val="20"/>
        </w:numPr>
        <w:shd w:val="clear" w:color="auto" w:fill="FFFFFF"/>
        <w:ind w:left="945"/>
        <w:jc w:val="both"/>
      </w:pPr>
      <w:r w:rsidRPr="00025959">
        <w:t>улесняване работата на детските градини и училищата;</w:t>
      </w:r>
    </w:p>
    <w:p w:rsidR="00C46B36" w:rsidRPr="00025959" w:rsidRDefault="00C46B36" w:rsidP="00C46B36">
      <w:pPr>
        <w:pStyle w:val="a5"/>
        <w:numPr>
          <w:ilvl w:val="0"/>
          <w:numId w:val="20"/>
        </w:numPr>
        <w:shd w:val="clear" w:color="auto" w:fill="FFFFFF"/>
        <w:ind w:left="945"/>
        <w:jc w:val="both"/>
      </w:pPr>
      <w:r w:rsidRPr="00025959">
        <w:t>гарантиране законосъобразното прилагане на местната нормативна уредба;</w:t>
      </w:r>
    </w:p>
    <w:p w:rsidR="00C46B36" w:rsidRPr="00025959" w:rsidRDefault="00C46B36" w:rsidP="00C46B36">
      <w:pPr>
        <w:pStyle w:val="a5"/>
        <w:numPr>
          <w:ilvl w:val="0"/>
          <w:numId w:val="20"/>
        </w:numPr>
        <w:shd w:val="clear" w:color="auto" w:fill="FFFFFF"/>
        <w:ind w:left="945"/>
        <w:jc w:val="both"/>
      </w:pPr>
      <w:r w:rsidRPr="00025959">
        <w:t>създаване на условия за по-ефективно административно обслужване на гражданите.</w:t>
      </w:r>
    </w:p>
    <w:p w:rsidR="00C46B36" w:rsidRPr="00025959" w:rsidRDefault="00C46B36" w:rsidP="00C46B36">
      <w:pPr>
        <w:pStyle w:val="a5"/>
        <w:numPr>
          <w:ilvl w:val="0"/>
          <w:numId w:val="21"/>
        </w:numPr>
        <w:shd w:val="clear" w:color="auto" w:fill="FFFFFF"/>
        <w:ind w:left="945"/>
        <w:jc w:val="both"/>
        <w:rPr>
          <w:b/>
        </w:rPr>
      </w:pPr>
      <w:r w:rsidRPr="00025959">
        <w:rPr>
          <w:b/>
        </w:rPr>
        <w:t>Анализ за съответствие с правото на Европейския съюз</w:t>
      </w:r>
    </w:p>
    <w:p w:rsidR="00C46B36" w:rsidRPr="00025959" w:rsidRDefault="00C46B36" w:rsidP="00C46B36">
      <w:pPr>
        <w:pStyle w:val="a5"/>
        <w:shd w:val="clear" w:color="auto" w:fill="FFFFFF"/>
        <w:ind w:firstLine="585"/>
        <w:jc w:val="both"/>
      </w:pPr>
      <w:r w:rsidRPr="00025959">
        <w:t>Предложеният проект на Наредба №4 е съобразен с действащото национално законодателство и не противоречи на правото на Европейския съюз.</w:t>
      </w:r>
    </w:p>
    <w:p w:rsidR="00B467F4" w:rsidRDefault="00B467F4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sz w:val="24"/>
          <w:szCs w:val="24"/>
          <w:lang w:eastAsia="bg-BG"/>
        </w:rPr>
      </w:pPr>
    </w:p>
    <w:p w:rsidR="00B467F4" w:rsidRDefault="00B467F4" w:rsidP="00031F73">
      <w:pPr>
        <w:pStyle w:val="a5"/>
        <w:ind w:firstLine="708"/>
        <w:jc w:val="both"/>
        <w:textAlignment w:val="bottom"/>
      </w:pPr>
      <w:r>
        <w:lastRenderedPageBreak/>
        <w:t xml:space="preserve">На основание чл. 26, ал. 3 и ал. 4 от Закона за нормативните актове проектът на </w:t>
      </w:r>
      <w:r>
        <w:rPr>
          <w:color w:val="000000"/>
        </w:rPr>
        <w:t xml:space="preserve">Наредба за изменение и допълнение </w:t>
      </w:r>
      <w:r>
        <w:t xml:space="preserve">на </w:t>
      </w:r>
      <w:r>
        <w:rPr>
          <w:color w:val="000000"/>
        </w:rPr>
        <w:t xml:space="preserve">Наредба за изменение и допълнение </w:t>
      </w:r>
      <w:r w:rsidR="00031F73" w:rsidRPr="00966DCE">
        <w:t>Наредба №11 за определянето и администрирането на местните такси и цени на услуги и права на територията</w:t>
      </w:r>
      <w:r w:rsidR="00031F73">
        <w:t xml:space="preserve"> на община Поморие </w:t>
      </w:r>
      <w:r>
        <w:t xml:space="preserve">е публикуван на интернет страницата на Община Поморие на </w:t>
      </w:r>
      <w:r w:rsidR="00031F73">
        <w:t>22</w:t>
      </w:r>
      <w:r>
        <w:t>.</w:t>
      </w:r>
      <w:r w:rsidR="00031F73">
        <w:t>05</w:t>
      </w:r>
      <w:r>
        <w:t>.202</w:t>
      </w:r>
      <w:r w:rsidR="00031F73">
        <w:t>6</w:t>
      </w:r>
      <w:r>
        <w:t>г., като на заинтересуваните се предоставя 30-дневен срок за изразяване на предложения и становища по проекта.</w:t>
      </w:r>
    </w:p>
    <w:p w:rsidR="00B467F4" w:rsidRDefault="00B467F4" w:rsidP="00B467F4">
      <w:pPr>
        <w:spacing w:after="0"/>
        <w:contextualSpacing/>
        <w:rPr>
          <w:rFonts w:ascii="Times New Roman" w:hAnsi="Times New Roman"/>
          <w:sz w:val="24"/>
          <w:szCs w:val="24"/>
        </w:rPr>
      </w:pPr>
    </w:p>
    <w:p w:rsidR="00B467F4" w:rsidRDefault="00B467F4" w:rsidP="00B467F4">
      <w:pPr>
        <w:spacing w:after="0"/>
        <w:contextualSpacing/>
        <w:rPr>
          <w:rFonts w:ascii="Times New Roman" w:hAnsi="Times New Roman"/>
          <w:sz w:val="24"/>
          <w:szCs w:val="24"/>
        </w:rPr>
      </w:pPr>
    </w:p>
    <w:p w:rsidR="00B467F4" w:rsidRDefault="00B467F4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B467F4">
      <w:pPr>
        <w:shd w:val="clear" w:color="auto" w:fill="FFFFFF"/>
        <w:spacing w:after="75"/>
        <w:jc w:val="both"/>
        <w:outlineLvl w:val="0"/>
        <w:rPr>
          <w:rFonts w:ascii="Times New Roman" w:hAnsi="Times New Roman"/>
          <w:b/>
          <w:sz w:val="24"/>
          <w:szCs w:val="24"/>
          <w:lang w:eastAsia="bg-BG"/>
        </w:rPr>
      </w:pPr>
    </w:p>
    <w:p w:rsidR="00A65473" w:rsidRDefault="00A65473" w:rsidP="00A65473">
      <w:pPr>
        <w:pStyle w:val="FR1"/>
        <w:spacing w:before="0" w:line="240" w:lineRule="auto"/>
        <w:ind w:left="5760" w:right="400"/>
      </w:pPr>
    </w:p>
    <w:p w:rsidR="00160086" w:rsidRDefault="00160086" w:rsidP="00A65473">
      <w:pPr>
        <w:pStyle w:val="FR1"/>
        <w:spacing w:before="0" w:line="240" w:lineRule="auto"/>
        <w:ind w:left="5760" w:right="400"/>
      </w:pPr>
    </w:p>
    <w:p w:rsidR="00160086" w:rsidRDefault="00160086" w:rsidP="00A65473">
      <w:pPr>
        <w:pStyle w:val="FR1"/>
        <w:spacing w:before="0" w:line="240" w:lineRule="auto"/>
        <w:ind w:left="5760" w:right="400"/>
      </w:pPr>
    </w:p>
    <w:sectPr w:rsidR="00160086" w:rsidSect="00176B8A"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6BA4"/>
    <w:multiLevelType w:val="multilevel"/>
    <w:tmpl w:val="72C089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41BB3"/>
    <w:multiLevelType w:val="multilevel"/>
    <w:tmpl w:val="9EBC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F45C9"/>
    <w:multiLevelType w:val="hybridMultilevel"/>
    <w:tmpl w:val="3BB266FC"/>
    <w:lvl w:ilvl="0" w:tplc="0B003C68">
      <w:start w:val="1"/>
      <w:numFmt w:val="bullet"/>
      <w:lvlText w:val=""/>
      <w:lvlJc w:val="left"/>
      <w:pPr>
        <w:ind w:left="763" w:hanging="360"/>
      </w:pPr>
      <w:rPr>
        <w:rFonts w:ascii="Symbol" w:hAnsi="Symbol" w:hint="default"/>
        <w:sz w:val="22"/>
        <w:szCs w:val="22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35727"/>
    <w:multiLevelType w:val="hybridMultilevel"/>
    <w:tmpl w:val="FCC6EFC0"/>
    <w:lvl w:ilvl="0" w:tplc="2DA6A38C">
      <w:start w:val="1"/>
      <w:numFmt w:val="bullet"/>
      <w:lvlText w:val=""/>
      <w:lvlJc w:val="left"/>
      <w:pPr>
        <w:ind w:left="763" w:hanging="360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7520D"/>
    <w:multiLevelType w:val="multilevel"/>
    <w:tmpl w:val="EB0255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A2130"/>
    <w:multiLevelType w:val="hybridMultilevel"/>
    <w:tmpl w:val="90F2360A"/>
    <w:lvl w:ilvl="0" w:tplc="8CE4AF38">
      <w:start w:val="1"/>
      <w:numFmt w:val="bullet"/>
      <w:lvlText w:val=""/>
      <w:lvlJc w:val="left"/>
      <w:pPr>
        <w:ind w:left="928" w:hanging="360"/>
      </w:pPr>
      <w:rPr>
        <w:rFonts w:ascii="Symbol" w:hAnsi="Symbol" w:hint="default"/>
        <w:sz w:val="22"/>
        <w:szCs w:val="22"/>
      </w:rPr>
    </w:lvl>
    <w:lvl w:ilvl="1" w:tplc="0402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6" w15:restartNumberingAfterBreak="0">
    <w:nsid w:val="234C44F9"/>
    <w:multiLevelType w:val="multilevel"/>
    <w:tmpl w:val="89CCD2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E1014"/>
    <w:multiLevelType w:val="multilevel"/>
    <w:tmpl w:val="00D65B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C5B7F"/>
    <w:multiLevelType w:val="multilevel"/>
    <w:tmpl w:val="BB7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7541C"/>
    <w:multiLevelType w:val="multilevel"/>
    <w:tmpl w:val="13FC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B1E94"/>
    <w:multiLevelType w:val="multilevel"/>
    <w:tmpl w:val="889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20DEB"/>
    <w:multiLevelType w:val="multilevel"/>
    <w:tmpl w:val="4490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232E2"/>
    <w:multiLevelType w:val="hybridMultilevel"/>
    <w:tmpl w:val="6B60B2FC"/>
    <w:lvl w:ilvl="0" w:tplc="0B003C68">
      <w:start w:val="1"/>
      <w:numFmt w:val="bullet"/>
      <w:lvlText w:val=""/>
      <w:lvlJc w:val="left"/>
      <w:pPr>
        <w:ind w:left="763" w:hanging="360"/>
      </w:pPr>
      <w:rPr>
        <w:rFonts w:ascii="Symbol" w:hAnsi="Symbol" w:hint="default"/>
        <w:sz w:val="22"/>
        <w:szCs w:val="22"/>
      </w:rPr>
    </w:lvl>
    <w:lvl w:ilvl="1" w:tplc="0402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3" w15:restartNumberingAfterBreak="0">
    <w:nsid w:val="552233A2"/>
    <w:multiLevelType w:val="multilevel"/>
    <w:tmpl w:val="0B1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54C59"/>
    <w:multiLevelType w:val="multilevel"/>
    <w:tmpl w:val="7FFA3D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26599"/>
    <w:multiLevelType w:val="hybridMultilevel"/>
    <w:tmpl w:val="49D61364"/>
    <w:lvl w:ilvl="0" w:tplc="2DA6A38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205E5"/>
    <w:multiLevelType w:val="multilevel"/>
    <w:tmpl w:val="9FA06A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02019F"/>
    <w:multiLevelType w:val="multilevel"/>
    <w:tmpl w:val="CD6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120E7"/>
    <w:multiLevelType w:val="multilevel"/>
    <w:tmpl w:val="EF9A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850D0A"/>
    <w:multiLevelType w:val="multilevel"/>
    <w:tmpl w:val="F6804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C140D1"/>
    <w:multiLevelType w:val="multilevel"/>
    <w:tmpl w:val="A94416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2"/>
  </w:num>
  <w:num w:numId="4">
    <w:abstractNumId w:val="2"/>
  </w:num>
  <w:num w:numId="5">
    <w:abstractNumId w:val="15"/>
  </w:num>
  <w:num w:numId="6">
    <w:abstractNumId w:val="11"/>
  </w:num>
  <w:num w:numId="7">
    <w:abstractNumId w:val="14"/>
  </w:num>
  <w:num w:numId="8">
    <w:abstractNumId w:val="8"/>
  </w:num>
  <w:num w:numId="9">
    <w:abstractNumId w:val="20"/>
  </w:num>
  <w:num w:numId="10">
    <w:abstractNumId w:val="16"/>
  </w:num>
  <w:num w:numId="11">
    <w:abstractNumId w:val="10"/>
  </w:num>
  <w:num w:numId="12">
    <w:abstractNumId w:val="6"/>
  </w:num>
  <w:num w:numId="13">
    <w:abstractNumId w:val="1"/>
  </w:num>
  <w:num w:numId="14">
    <w:abstractNumId w:val="18"/>
  </w:num>
  <w:num w:numId="15">
    <w:abstractNumId w:val="17"/>
  </w:num>
  <w:num w:numId="16">
    <w:abstractNumId w:val="7"/>
  </w:num>
  <w:num w:numId="17">
    <w:abstractNumId w:val="13"/>
  </w:num>
  <w:num w:numId="18">
    <w:abstractNumId w:val="19"/>
  </w:num>
  <w:num w:numId="19">
    <w:abstractNumId w:val="4"/>
  </w:num>
  <w:num w:numId="20">
    <w:abstractNumId w:val="9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7F4"/>
    <w:rsid w:val="0002031D"/>
    <w:rsid w:val="00031F73"/>
    <w:rsid w:val="00074C9B"/>
    <w:rsid w:val="00160086"/>
    <w:rsid w:val="00176B8A"/>
    <w:rsid w:val="001F07D9"/>
    <w:rsid w:val="0025025E"/>
    <w:rsid w:val="002F12BF"/>
    <w:rsid w:val="004B70E2"/>
    <w:rsid w:val="00517698"/>
    <w:rsid w:val="00527938"/>
    <w:rsid w:val="005F5739"/>
    <w:rsid w:val="006F2D57"/>
    <w:rsid w:val="006F4A7B"/>
    <w:rsid w:val="00775827"/>
    <w:rsid w:val="00786B12"/>
    <w:rsid w:val="007A2A10"/>
    <w:rsid w:val="008B5FD5"/>
    <w:rsid w:val="008E29C6"/>
    <w:rsid w:val="00904EC5"/>
    <w:rsid w:val="00912E69"/>
    <w:rsid w:val="00912F00"/>
    <w:rsid w:val="00A65473"/>
    <w:rsid w:val="00A852A7"/>
    <w:rsid w:val="00AE5A5C"/>
    <w:rsid w:val="00B1631F"/>
    <w:rsid w:val="00B467F4"/>
    <w:rsid w:val="00B47D2F"/>
    <w:rsid w:val="00C46B36"/>
    <w:rsid w:val="00DA471C"/>
    <w:rsid w:val="00E15F29"/>
    <w:rsid w:val="00E26024"/>
    <w:rsid w:val="00E94FE1"/>
    <w:rsid w:val="00EA771E"/>
    <w:rsid w:val="00EE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0D30B-55F8-4EA9-A67B-69658125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67F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467F4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Strong"/>
    <w:basedOn w:val="a0"/>
    <w:uiPriority w:val="22"/>
    <w:qFormat/>
    <w:rsid w:val="00517698"/>
    <w:rPr>
      <w:b/>
      <w:bCs/>
    </w:rPr>
  </w:style>
  <w:style w:type="paragraph" w:customStyle="1" w:styleId="FR1">
    <w:name w:val="FR1"/>
    <w:rsid w:val="00A65473"/>
    <w:pPr>
      <w:widowControl w:val="0"/>
      <w:autoSpaceDE w:val="0"/>
      <w:autoSpaceDN w:val="0"/>
      <w:adjustRightInd w:val="0"/>
      <w:spacing w:before="460" w:after="0" w:line="300" w:lineRule="auto"/>
      <w:ind w:left="1840" w:right="1800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paragraph" w:styleId="a5">
    <w:name w:val="Normal (Web)"/>
    <w:basedOn w:val="a"/>
    <w:uiPriority w:val="99"/>
    <w:unhideWhenUsed/>
    <w:rsid w:val="00031F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7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User</cp:lastModifiedBy>
  <cp:revision>2</cp:revision>
  <dcterms:created xsi:type="dcterms:W3CDTF">2026-05-22T12:43:00Z</dcterms:created>
  <dcterms:modified xsi:type="dcterms:W3CDTF">2026-05-22T12:43:00Z</dcterms:modified>
</cp:coreProperties>
</file>