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9E8" w:rsidRPr="00F60F96" w:rsidRDefault="00EC1C72">
      <w:pPr>
        <w:rPr>
          <w:b/>
          <w:sz w:val="32"/>
          <w:szCs w:val="32"/>
        </w:rPr>
      </w:pPr>
      <w:r w:rsidRPr="00F60F96">
        <w:rPr>
          <w:rFonts w:hint="eastAsia"/>
          <w:b/>
          <w:sz w:val="32"/>
          <w:szCs w:val="32"/>
        </w:rPr>
        <w:t>唯分数有哪些优势和弊端</w:t>
      </w:r>
    </w:p>
    <w:p w:rsidR="00EC1C72" w:rsidRDefault="00EC1C72"/>
    <w:p w:rsidR="00EC1C72" w:rsidRDefault="00EC1C72" w:rsidP="00EC1C72">
      <w:pPr>
        <w:ind w:firstLine="420"/>
      </w:pPr>
      <w:r>
        <w:rPr>
          <w:rFonts w:hint="eastAsia"/>
        </w:rPr>
        <w:t>唯分数论首先应当去思考分数的由来——考试。为了反映和区分个体在考试中对客体知识的掌握程度，所以有了分数或者说等级这种评判体系。 考试的目的便是考察和区分</w:t>
      </w:r>
      <w:r w:rsidR="009846D4">
        <w:rPr>
          <w:rFonts w:hint="eastAsia"/>
        </w:rPr>
        <w:t>，用以筛选出符合考试组织者要求的人来进入到组织内，所以唯分数论因此而来。</w:t>
      </w:r>
    </w:p>
    <w:p w:rsidR="009846D4" w:rsidRDefault="009846D4" w:rsidP="00EC1C72">
      <w:pPr>
        <w:ind w:firstLine="420"/>
      </w:pPr>
      <w:r>
        <w:rPr>
          <w:rFonts w:hint="eastAsia"/>
        </w:rPr>
        <w:t>放入到实际情景中，即是中国的基础教育环境下，唯分数论则是统治整个教育平台，覆盖到每一个教育层面。唯分数论之所以能大行其道，其原因也不复杂：</w:t>
      </w:r>
      <w:r w:rsidRPr="00F60F96">
        <w:rPr>
          <w:rFonts w:hint="eastAsia"/>
          <w:b/>
        </w:rPr>
        <w:t>更高的分数意味着有机会获取到更多的资源</w:t>
      </w:r>
      <w:r>
        <w:rPr>
          <w:rFonts w:hint="eastAsia"/>
        </w:rPr>
        <w:t>。从中考高考到研究生考试，分数都能够决定你是否有机会接触到更好的教育科研资源，而这些资源将影响乃至决定未来生存和赖以发展的基础。</w:t>
      </w:r>
      <w:r w:rsidR="00A77C20">
        <w:rPr>
          <w:rFonts w:hint="eastAsia"/>
        </w:rPr>
        <w:t>尤其是在中国这样一个人口众多的国家，想要获取到更好的资源，除非有深厚的家庭背景，或者是天赋过人</w:t>
      </w:r>
      <w:r w:rsidR="00820369">
        <w:rPr>
          <w:rFonts w:hint="eastAsia"/>
        </w:rPr>
        <w:t>（当然天赋过人你还是得通过成果得来，出成果的过程本身就是一种其他形式的考试），都是要走应试教育的路。</w:t>
      </w:r>
    </w:p>
    <w:p w:rsidR="00820369" w:rsidRDefault="00820369" w:rsidP="00EC1C72">
      <w:pPr>
        <w:ind w:firstLine="420"/>
      </w:pPr>
      <w:r>
        <w:rPr>
          <w:rFonts w:hint="eastAsia"/>
        </w:rPr>
        <w:t>社会背景如上</w:t>
      </w:r>
      <w:r w:rsidR="00047ABD">
        <w:rPr>
          <w:rFonts w:hint="eastAsia"/>
        </w:rPr>
        <w:t>，</w:t>
      </w:r>
      <w:r w:rsidR="005052EA">
        <w:rPr>
          <w:rFonts w:hint="eastAsia"/>
        </w:rPr>
        <w:t>中国乃至东亚都是人口众多的国家，分数这个评价体系能独占鳌头的原因是没有办法大面积推行素质教育，但是又需要</w:t>
      </w:r>
      <w:r w:rsidR="00684688">
        <w:rPr>
          <w:rFonts w:hint="eastAsia"/>
        </w:rPr>
        <w:t>一个</w:t>
      </w:r>
      <w:r w:rsidR="001B1460">
        <w:rPr>
          <w:rFonts w:hint="eastAsia"/>
        </w:rPr>
        <w:t>相对</w:t>
      </w:r>
      <w:r w:rsidR="005052EA">
        <w:rPr>
          <w:rFonts w:hint="eastAsia"/>
        </w:rPr>
        <w:t>公平的对待学生</w:t>
      </w:r>
      <w:r w:rsidR="001B1460">
        <w:rPr>
          <w:rFonts w:hint="eastAsia"/>
        </w:rPr>
        <w:t>的能力</w:t>
      </w:r>
      <w:r w:rsidR="00684688">
        <w:rPr>
          <w:rFonts w:hint="eastAsia"/>
        </w:rPr>
        <w:t>的评价体系</w:t>
      </w:r>
      <w:r w:rsidR="001B1460">
        <w:rPr>
          <w:rFonts w:hint="eastAsia"/>
        </w:rPr>
        <w:t>。对于学生老师，</w:t>
      </w:r>
      <w:r w:rsidR="001B1460" w:rsidRPr="00F60F96">
        <w:rPr>
          <w:rFonts w:hint="eastAsia"/>
          <w:b/>
        </w:rPr>
        <w:t>考试成绩可以直观告诉学习某一环节成绩的好坏，加强对每一环节的正反馈</w:t>
      </w:r>
      <w:r w:rsidR="001B1460">
        <w:rPr>
          <w:rFonts w:hint="eastAsia"/>
        </w:rPr>
        <w:t>；对于远离学校的家长，</w:t>
      </w:r>
      <w:r w:rsidR="001B1460" w:rsidRPr="00F60F96">
        <w:rPr>
          <w:rFonts w:hint="eastAsia"/>
          <w:b/>
        </w:rPr>
        <w:t>分数太直观了</w:t>
      </w:r>
      <w:r w:rsidR="001B1460">
        <w:rPr>
          <w:rFonts w:hint="eastAsia"/>
        </w:rPr>
        <w:t>，60分就是及格，100分很好，成绩一掉肯定是出了状况，可以很容易的了解孩子的情况；对于学校，这么多学生</w:t>
      </w:r>
      <w:r w:rsidR="001B1460" w:rsidRPr="00F60F96">
        <w:rPr>
          <w:rFonts w:hint="eastAsia"/>
          <w:b/>
        </w:rPr>
        <w:t>不通过成绩怎么统一组织起来分配资源</w:t>
      </w:r>
      <w:r w:rsidR="001B1460">
        <w:rPr>
          <w:rFonts w:hint="eastAsia"/>
        </w:rPr>
        <w:t>，也是很困难的。既然有这么一种简单直白的方式，大部分人（尤其是不发达地区）当然就不会去选择素质教育这种方式</w:t>
      </w:r>
      <w:r w:rsidR="00684688">
        <w:rPr>
          <w:rFonts w:hint="eastAsia"/>
        </w:rPr>
        <w:t>。</w:t>
      </w:r>
    </w:p>
    <w:p w:rsidR="00000098" w:rsidRDefault="00000098" w:rsidP="00EC1C72">
      <w:pPr>
        <w:ind w:firstLine="420"/>
      </w:pPr>
      <w:r>
        <w:rPr>
          <w:rFonts w:hint="eastAsia"/>
        </w:rPr>
        <w:t>相比于西方国家，由于西方国家现代化发展时间长，技术密集型企业多，知识产权保护好，所以国家能够有足够多的资本放在民众的教育上</w:t>
      </w:r>
      <w:r w:rsidR="008A20AE">
        <w:rPr>
          <w:rFonts w:hint="eastAsia"/>
        </w:rPr>
        <w:t>。借用网上12年德国与中国在教育经费上的支出比，</w:t>
      </w:r>
      <w:r w:rsidR="008A20AE" w:rsidRPr="008A20AE">
        <w:rPr>
          <w:rFonts w:hint="eastAsia"/>
        </w:rPr>
        <w:t>德国人均公共教育支出折合人民币约为</w:t>
      </w:r>
      <w:r w:rsidR="008A20AE">
        <w:rPr>
          <w:rFonts w:hint="eastAsia"/>
        </w:rPr>
        <w:t>11365.67元人民币</w:t>
      </w:r>
      <w:r w:rsidR="004E7496">
        <w:rPr>
          <w:rFonts w:hint="eastAsia"/>
        </w:rPr>
        <w:t>，而中国大陆则是1642.21元人民币。中间差距快7倍，所以确实无法像发达国家一样，借助素质教育的方式对学生进行评价（经费不到位没办法）。</w:t>
      </w:r>
    </w:p>
    <w:p w:rsidR="00B35465" w:rsidRDefault="00B35465" w:rsidP="00EC1C72">
      <w:pPr>
        <w:ind w:firstLine="420"/>
      </w:pPr>
      <w:r>
        <w:rPr>
          <w:rFonts w:hint="eastAsia"/>
        </w:rPr>
        <w:t>唯分数的弊端则在于</w:t>
      </w:r>
      <w:r w:rsidRPr="00F60F96">
        <w:rPr>
          <w:rFonts w:hint="eastAsia"/>
          <w:b/>
        </w:rPr>
        <w:t>评价体系不够全面，片面的去给学生打分</w:t>
      </w:r>
      <w:r>
        <w:rPr>
          <w:rFonts w:hint="eastAsia"/>
        </w:rPr>
        <w:t>。有很多能力是不会被囊括在考试中的</w:t>
      </w:r>
      <w:r w:rsidR="00BA61B1">
        <w:rPr>
          <w:rFonts w:hint="eastAsia"/>
        </w:rPr>
        <w:t>：</w:t>
      </w:r>
      <w:r w:rsidR="00BA61B1" w:rsidRPr="00F60F96">
        <w:rPr>
          <w:rFonts w:hint="eastAsia"/>
          <w:b/>
        </w:rPr>
        <w:t>创新能力，怀疑精神</w:t>
      </w:r>
      <w:r w:rsidR="00BA61B1">
        <w:rPr>
          <w:rFonts w:hint="eastAsia"/>
        </w:rPr>
        <w:t>等等。一纸试卷就给人的未来定下基调确实比较唐突。专注于世界而不是对自然世界的关注，对知识的盲目汲取而不去思考是否知识体系可能有欠缺，只注重于解题的定势而不重视创新的思考。未来终究是属于创新的人的</w:t>
      </w:r>
      <w:r w:rsidR="00E678CC">
        <w:rPr>
          <w:rFonts w:hint="eastAsia"/>
        </w:rPr>
        <w:t>，考试得来的理论，加上自己的创新思维，以及</w:t>
      </w:r>
      <w:r w:rsidR="00E678CC" w:rsidRPr="00F60F96">
        <w:rPr>
          <w:rFonts w:hint="eastAsia"/>
          <w:b/>
        </w:rPr>
        <w:t>动手实践</w:t>
      </w:r>
      <w:r w:rsidR="00E678CC">
        <w:rPr>
          <w:rFonts w:hint="eastAsia"/>
        </w:rPr>
        <w:t>，这么一整套流程，才应该被用于评价一个人学习情况，而不仅仅只是纸上。</w:t>
      </w:r>
    </w:p>
    <w:p w:rsidR="00A403E9" w:rsidRDefault="00301DB7" w:rsidP="009246B6">
      <w:r>
        <w:tab/>
      </w:r>
    </w:p>
    <w:p w:rsidR="00301DB7" w:rsidRPr="00301DB7" w:rsidRDefault="00301DB7" w:rsidP="00301DB7">
      <w:pPr>
        <w:rPr>
          <w:b/>
          <w:sz w:val="24"/>
          <w:szCs w:val="24"/>
        </w:rPr>
      </w:pPr>
      <w:r w:rsidRPr="00301DB7">
        <w:rPr>
          <w:rFonts w:hint="eastAsia"/>
          <w:b/>
          <w:sz w:val="24"/>
          <w:szCs w:val="24"/>
        </w:rPr>
        <w:t>对比发达国家的状况</w:t>
      </w:r>
    </w:p>
    <w:p w:rsidR="00301DB7" w:rsidRPr="00301DB7" w:rsidRDefault="00301DB7" w:rsidP="00301DB7">
      <w:pPr>
        <w:rPr>
          <w:b/>
          <w:sz w:val="24"/>
          <w:szCs w:val="24"/>
        </w:rPr>
      </w:pPr>
      <w:r w:rsidRPr="00301DB7">
        <w:rPr>
          <w:rFonts w:hint="eastAsia"/>
          <w:b/>
          <w:sz w:val="24"/>
          <w:szCs w:val="24"/>
        </w:rPr>
        <w:t>社会公正</w:t>
      </w:r>
    </w:p>
    <w:p w:rsidR="00301DB7" w:rsidRDefault="00301DB7" w:rsidP="00301DB7">
      <w:pPr>
        <w:rPr>
          <w:b/>
          <w:sz w:val="24"/>
          <w:szCs w:val="24"/>
        </w:rPr>
      </w:pPr>
      <w:r w:rsidRPr="00301DB7">
        <w:rPr>
          <w:rFonts w:hint="eastAsia"/>
          <w:b/>
          <w:sz w:val="24"/>
          <w:szCs w:val="24"/>
        </w:rPr>
        <w:t>贫富差距</w:t>
      </w:r>
    </w:p>
    <w:p w:rsidR="00301DB7" w:rsidRDefault="00301DB7" w:rsidP="00301DB7">
      <w:pPr>
        <w:ind w:firstLine="420"/>
      </w:pPr>
      <w:r>
        <w:rPr>
          <w:rFonts w:hint="eastAsia"/>
        </w:rPr>
        <w:t>就唯分数论的情况，发达国家会是这样的考评方案：</w:t>
      </w:r>
    </w:p>
    <w:p w:rsidR="00301DB7" w:rsidRDefault="00301DB7" w:rsidP="00301DB7">
      <w:pPr>
        <w:ind w:firstLine="420"/>
        <w:rPr>
          <w:b/>
          <w:sz w:val="24"/>
          <w:szCs w:val="24"/>
        </w:rPr>
      </w:pPr>
      <w:r>
        <w:rPr>
          <w:noProof/>
        </w:rPr>
        <w:lastRenderedPageBreak/>
        <w:drawing>
          <wp:inline distT="0" distB="0" distL="0" distR="0" wp14:anchorId="64518639" wp14:editId="43522C3E">
            <wp:extent cx="5274310" cy="1524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24000"/>
                    </a:xfrm>
                    <a:prstGeom prst="rect">
                      <a:avLst/>
                    </a:prstGeom>
                  </pic:spPr>
                </pic:pic>
              </a:graphicData>
            </a:graphic>
          </wp:inline>
        </w:drawing>
      </w:r>
    </w:p>
    <w:p w:rsidR="00301DB7" w:rsidRDefault="00301DB7" w:rsidP="00301DB7">
      <w:pPr>
        <w:ind w:firstLine="420"/>
        <w:rPr>
          <w:szCs w:val="21"/>
        </w:rPr>
      </w:pPr>
      <w:r>
        <w:rPr>
          <w:rFonts w:hint="eastAsia"/>
          <w:szCs w:val="21"/>
        </w:rPr>
        <w:t>美国：</w:t>
      </w:r>
    </w:p>
    <w:p w:rsidR="00301DB7" w:rsidRDefault="00301DB7" w:rsidP="00301DB7">
      <w:pPr>
        <w:ind w:firstLine="420"/>
        <w:rPr>
          <w:szCs w:val="21"/>
        </w:rPr>
      </w:pPr>
      <w:r>
        <w:rPr>
          <w:noProof/>
        </w:rPr>
        <w:drawing>
          <wp:inline distT="0" distB="0" distL="0" distR="0" wp14:anchorId="486D8A4A" wp14:editId="5375E47A">
            <wp:extent cx="5274310" cy="36855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85540"/>
                    </a:xfrm>
                    <a:prstGeom prst="rect">
                      <a:avLst/>
                    </a:prstGeom>
                  </pic:spPr>
                </pic:pic>
              </a:graphicData>
            </a:graphic>
          </wp:inline>
        </w:drawing>
      </w:r>
    </w:p>
    <w:p w:rsidR="00301DB7" w:rsidRDefault="00301DB7" w:rsidP="00301DB7">
      <w:pPr>
        <w:ind w:firstLine="420"/>
        <w:rPr>
          <w:szCs w:val="21"/>
        </w:rPr>
      </w:pPr>
      <w:r>
        <w:rPr>
          <w:rFonts w:hint="eastAsia"/>
          <w:szCs w:val="21"/>
        </w:rPr>
        <w:t>英国：</w:t>
      </w:r>
    </w:p>
    <w:p w:rsidR="00301DB7" w:rsidRDefault="00301DB7" w:rsidP="00301DB7">
      <w:pPr>
        <w:ind w:firstLine="420"/>
        <w:rPr>
          <w:szCs w:val="21"/>
        </w:rPr>
      </w:pPr>
      <w:r>
        <w:rPr>
          <w:noProof/>
        </w:rPr>
        <w:drawing>
          <wp:inline distT="0" distB="0" distL="0" distR="0" wp14:anchorId="41D7D926" wp14:editId="24B1E323">
            <wp:extent cx="5274310" cy="5353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35305"/>
                    </a:xfrm>
                    <a:prstGeom prst="rect">
                      <a:avLst/>
                    </a:prstGeom>
                  </pic:spPr>
                </pic:pic>
              </a:graphicData>
            </a:graphic>
          </wp:inline>
        </w:drawing>
      </w:r>
    </w:p>
    <w:p w:rsidR="00301DB7" w:rsidRDefault="00301DB7" w:rsidP="00301DB7">
      <w:pPr>
        <w:ind w:firstLine="420"/>
        <w:rPr>
          <w:szCs w:val="21"/>
        </w:rPr>
      </w:pPr>
      <w:r>
        <w:rPr>
          <w:rFonts w:hint="eastAsia"/>
          <w:szCs w:val="21"/>
        </w:rPr>
        <w:t>澳大利亚：</w:t>
      </w:r>
    </w:p>
    <w:p w:rsidR="00301DB7" w:rsidRDefault="00301DB7" w:rsidP="00301DB7">
      <w:pPr>
        <w:ind w:firstLine="420"/>
        <w:rPr>
          <w:szCs w:val="21"/>
        </w:rPr>
      </w:pPr>
      <w:r>
        <w:rPr>
          <w:noProof/>
        </w:rPr>
        <w:lastRenderedPageBreak/>
        <w:drawing>
          <wp:inline distT="0" distB="0" distL="0" distR="0" wp14:anchorId="1C99076D" wp14:editId="6167D143">
            <wp:extent cx="5274310" cy="3353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53435"/>
                    </a:xfrm>
                    <a:prstGeom prst="rect">
                      <a:avLst/>
                    </a:prstGeom>
                  </pic:spPr>
                </pic:pic>
              </a:graphicData>
            </a:graphic>
          </wp:inline>
        </w:drawing>
      </w:r>
    </w:p>
    <w:p w:rsidR="00301DB7" w:rsidRDefault="00301DB7" w:rsidP="00301DB7">
      <w:pPr>
        <w:ind w:firstLine="420"/>
        <w:rPr>
          <w:szCs w:val="21"/>
        </w:rPr>
      </w:pPr>
      <w:r>
        <w:rPr>
          <w:rFonts w:hint="eastAsia"/>
          <w:szCs w:val="21"/>
        </w:rPr>
        <w:t>可以看出拉出来的几个发达国家</w:t>
      </w:r>
      <w:r w:rsidR="00933055">
        <w:rPr>
          <w:rFonts w:hint="eastAsia"/>
          <w:szCs w:val="21"/>
        </w:rPr>
        <w:t>，他们都借助考试评价学生，但都不只借助考试来评价学生，而是选择多元化的评价，校内校外，理论与实践并重的方式。这也是中国当下教育体制改革的一个方向。</w:t>
      </w:r>
    </w:p>
    <w:p w:rsidR="00933055" w:rsidRDefault="00933055" w:rsidP="00301DB7">
      <w:pPr>
        <w:ind w:firstLine="420"/>
        <w:rPr>
          <w:szCs w:val="21"/>
        </w:rPr>
      </w:pPr>
      <w:r>
        <w:rPr>
          <w:rFonts w:hint="eastAsia"/>
          <w:szCs w:val="21"/>
        </w:rPr>
        <w:t>对于社会公平而言，中央表示教育公平是社会公平的重要基础。表示这个说法还是很正确的。教育本来就是为了有机会获取资源的一种途径，现在不公平了，原来没有资源的就更不可能达到学习的目的了，所以社会中变会蔓延着易于激发的因子引发社会动荡。所以外国虽然确实存在这教育不公平的情况，但是更多的是在公立教育和私立教育之间，而非是公立教育与公立教育之间。</w:t>
      </w:r>
      <w:r w:rsidR="00162456">
        <w:rPr>
          <w:rFonts w:hint="eastAsia"/>
          <w:szCs w:val="21"/>
        </w:rPr>
        <w:t>所以大家都在有意识的维护教育的公平，但也确实留了一条上升通道，而这条通道比普通的公立教育需要消耗更多资源，也算是一种人才投资吧。中国在这方面，教育公平做的还是很好的。</w:t>
      </w:r>
    </w:p>
    <w:p w:rsidR="00902B1E" w:rsidRPr="00301DB7" w:rsidRDefault="00902B1E" w:rsidP="00301DB7">
      <w:pPr>
        <w:ind w:firstLine="420"/>
        <w:rPr>
          <w:rFonts w:hint="eastAsia"/>
          <w:szCs w:val="21"/>
        </w:rPr>
      </w:pPr>
      <w:r>
        <w:rPr>
          <w:rFonts w:hint="eastAsia"/>
          <w:szCs w:val="21"/>
        </w:rPr>
        <w:t>贫富差距</w:t>
      </w:r>
      <w:r w:rsidR="006F1E59">
        <w:rPr>
          <w:rFonts w:hint="eastAsia"/>
          <w:szCs w:val="21"/>
        </w:rPr>
        <w:t>则是更多是在家庭因素影响教育。</w:t>
      </w:r>
      <w:r w:rsidR="003A0F10">
        <w:rPr>
          <w:rFonts w:hint="eastAsia"/>
          <w:szCs w:val="21"/>
        </w:rPr>
        <w:t>不同的眼界和要求，不一样的教育资源，不一样的管理方式，自然会带来不一样的结果，哪怕是在中国这种唯分数论风靡的国家，贫困的家庭会更加看重分数带来的影响，而中产和富裕的家庭则会更偏重教育的所得而不是分数的多少。</w:t>
      </w:r>
      <w:r w:rsidR="000C7411">
        <w:rPr>
          <w:rFonts w:hint="eastAsia"/>
          <w:szCs w:val="21"/>
        </w:rPr>
        <w:t>因为拥有的出路和社会资源不在一个水平线上。</w:t>
      </w:r>
      <w:bookmarkStart w:id="0" w:name="_GoBack"/>
      <w:bookmarkEnd w:id="0"/>
    </w:p>
    <w:sectPr w:rsidR="00902B1E" w:rsidRPr="00301D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798" w:rsidRDefault="00986798" w:rsidP="00590487">
      <w:r>
        <w:separator/>
      </w:r>
    </w:p>
  </w:endnote>
  <w:endnote w:type="continuationSeparator" w:id="0">
    <w:p w:rsidR="00986798" w:rsidRDefault="00986798" w:rsidP="00590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798" w:rsidRDefault="00986798" w:rsidP="00590487">
      <w:r>
        <w:separator/>
      </w:r>
    </w:p>
  </w:footnote>
  <w:footnote w:type="continuationSeparator" w:id="0">
    <w:p w:rsidR="00986798" w:rsidRDefault="00986798" w:rsidP="005904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D67"/>
    <w:rsid w:val="00000098"/>
    <w:rsid w:val="00032A42"/>
    <w:rsid w:val="00047ABD"/>
    <w:rsid w:val="000978A5"/>
    <w:rsid w:val="000C7411"/>
    <w:rsid w:val="00123ED2"/>
    <w:rsid w:val="00127D8E"/>
    <w:rsid w:val="00162456"/>
    <w:rsid w:val="001B1460"/>
    <w:rsid w:val="001B4A78"/>
    <w:rsid w:val="00266E43"/>
    <w:rsid w:val="002810C6"/>
    <w:rsid w:val="00301DB7"/>
    <w:rsid w:val="003A0F10"/>
    <w:rsid w:val="003F470F"/>
    <w:rsid w:val="004D230A"/>
    <w:rsid w:val="004E7496"/>
    <w:rsid w:val="004F4E2C"/>
    <w:rsid w:val="005052EA"/>
    <w:rsid w:val="00580544"/>
    <w:rsid w:val="00590487"/>
    <w:rsid w:val="00684688"/>
    <w:rsid w:val="006F1D4B"/>
    <w:rsid w:val="006F1E59"/>
    <w:rsid w:val="00712FF8"/>
    <w:rsid w:val="00721BC7"/>
    <w:rsid w:val="0073199C"/>
    <w:rsid w:val="00767D95"/>
    <w:rsid w:val="007F6673"/>
    <w:rsid w:val="00820369"/>
    <w:rsid w:val="008A20AE"/>
    <w:rsid w:val="008E2442"/>
    <w:rsid w:val="00902B1E"/>
    <w:rsid w:val="009246B6"/>
    <w:rsid w:val="00933055"/>
    <w:rsid w:val="009429E8"/>
    <w:rsid w:val="009846D4"/>
    <w:rsid w:val="00986798"/>
    <w:rsid w:val="009A7A4C"/>
    <w:rsid w:val="00A403E9"/>
    <w:rsid w:val="00A77C20"/>
    <w:rsid w:val="00AF3AB3"/>
    <w:rsid w:val="00B35465"/>
    <w:rsid w:val="00B7150E"/>
    <w:rsid w:val="00B8555B"/>
    <w:rsid w:val="00B87136"/>
    <w:rsid w:val="00BA61B1"/>
    <w:rsid w:val="00D37D67"/>
    <w:rsid w:val="00E57E7E"/>
    <w:rsid w:val="00E678CC"/>
    <w:rsid w:val="00E73A95"/>
    <w:rsid w:val="00E9749D"/>
    <w:rsid w:val="00EC1C72"/>
    <w:rsid w:val="00F60F96"/>
    <w:rsid w:val="00F73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E6C64"/>
  <w15:chartTrackingRefBased/>
  <w15:docId w15:val="{4EA14A13-A2A6-463F-82C2-E3A7ABB1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04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0487"/>
    <w:rPr>
      <w:sz w:val="18"/>
      <w:szCs w:val="18"/>
    </w:rPr>
  </w:style>
  <w:style w:type="paragraph" w:styleId="a5">
    <w:name w:val="footer"/>
    <w:basedOn w:val="a"/>
    <w:link w:val="a6"/>
    <w:uiPriority w:val="99"/>
    <w:unhideWhenUsed/>
    <w:rsid w:val="00590487"/>
    <w:pPr>
      <w:tabs>
        <w:tab w:val="center" w:pos="4153"/>
        <w:tab w:val="right" w:pos="8306"/>
      </w:tabs>
      <w:snapToGrid w:val="0"/>
      <w:jc w:val="left"/>
    </w:pPr>
    <w:rPr>
      <w:sz w:val="18"/>
      <w:szCs w:val="18"/>
    </w:rPr>
  </w:style>
  <w:style w:type="character" w:customStyle="1" w:styleId="a6">
    <w:name w:val="页脚 字符"/>
    <w:basedOn w:val="a0"/>
    <w:link w:val="a5"/>
    <w:uiPriority w:val="99"/>
    <w:rsid w:val="005904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3</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扬帆</dc:creator>
  <cp:keywords/>
  <dc:description/>
  <cp:lastModifiedBy>熊 扬帆</cp:lastModifiedBy>
  <cp:revision>31</cp:revision>
  <dcterms:created xsi:type="dcterms:W3CDTF">2018-03-18T03:24:00Z</dcterms:created>
  <dcterms:modified xsi:type="dcterms:W3CDTF">2018-03-27T15:17:00Z</dcterms:modified>
</cp:coreProperties>
</file>