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Springboot:</w:t>
      </w:r>
    </w:p>
    <w:p>
      <w:r>
        <w:drawing>
          <wp:inline distT="0" distB="0" distL="114300" distR="114300">
            <wp:extent cx="5269230" cy="379349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日志级别从低到高分为TRACE &lt; DEBUG &lt; INFO &lt; WARN &lt; ERROR &lt; FATAL，如果设置为WARN，则低于WARN的信息都</w:t>
      </w:r>
      <w:bookmarkStart w:id="0" w:name="_GoBack"/>
      <w:bookmarkEnd w:id="0"/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18"/>
          <w:szCs w:val="18"/>
          <w:shd w:val="clear" w:fill="FFFFFF"/>
        </w:rPr>
        <w:t>不会输出。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543425"/>
            <wp:effectExtent l="0" t="0" r="190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66C37"/>
    <w:rsid w:val="7826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2019-06-12T08:08:00Z</dcterms:created>
  <dc:creator>温暖的明天</dc:creator>
  <cp:lastModifiedBy>温暖的明天</cp:lastModifiedBy>
  <dcterms:modified xsi:type="dcterms:W3CDTF">2019-06-12T08:26:08Z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