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61249" w14:textId="77777777" w:rsidR="00D70156" w:rsidRPr="0025668E" w:rsidRDefault="00D70156" w:rsidP="00D70156">
      <w:pPr>
        <w:rPr>
          <w:b/>
          <w:bCs/>
          <w:sz w:val="40"/>
          <w:szCs w:val="40"/>
        </w:rPr>
      </w:pPr>
      <w:r w:rsidRPr="0025668E">
        <w:rPr>
          <w:b/>
          <w:bCs/>
          <w:sz w:val="40"/>
          <w:szCs w:val="40"/>
        </w:rPr>
        <w:t xml:space="preserve">Workshop </w:t>
      </w:r>
      <w:proofErr w:type="spellStart"/>
      <w:r w:rsidRPr="0025668E">
        <w:rPr>
          <w:b/>
          <w:bCs/>
          <w:sz w:val="40"/>
          <w:szCs w:val="40"/>
        </w:rPr>
        <w:t>structure</w:t>
      </w:r>
      <w:proofErr w:type="spellEnd"/>
    </w:p>
    <w:tbl>
      <w:tblPr>
        <w:tblStyle w:val="TableGrid"/>
        <w:tblW w:w="0" w:type="auto"/>
        <w:tblLook w:val="04A0" w:firstRow="1" w:lastRow="0" w:firstColumn="1" w:lastColumn="0" w:noHBand="0" w:noVBand="1"/>
      </w:tblPr>
      <w:tblGrid>
        <w:gridCol w:w="1271"/>
        <w:gridCol w:w="992"/>
        <w:gridCol w:w="993"/>
        <w:gridCol w:w="1559"/>
        <w:gridCol w:w="4201"/>
      </w:tblGrid>
      <w:tr w:rsidR="00D70156" w14:paraId="0B449A36" w14:textId="77777777" w:rsidTr="004003AA">
        <w:tc>
          <w:tcPr>
            <w:tcW w:w="1271" w:type="dxa"/>
          </w:tcPr>
          <w:p w14:paraId="08884108" w14:textId="77777777" w:rsidR="00D70156" w:rsidRPr="00F95F67" w:rsidRDefault="00D70156" w:rsidP="004003AA">
            <w:pPr>
              <w:rPr>
                <w:sz w:val="20"/>
                <w:szCs w:val="20"/>
              </w:rPr>
            </w:pPr>
            <w:proofErr w:type="spellStart"/>
            <w:proofErr w:type="gramStart"/>
            <w:r w:rsidRPr="00F95F67">
              <w:rPr>
                <w:sz w:val="20"/>
                <w:szCs w:val="20"/>
              </w:rPr>
              <w:t>version</w:t>
            </w:r>
            <w:proofErr w:type="spellEnd"/>
            <w:proofErr w:type="gramEnd"/>
          </w:p>
        </w:tc>
        <w:tc>
          <w:tcPr>
            <w:tcW w:w="992" w:type="dxa"/>
          </w:tcPr>
          <w:p w14:paraId="6E338075" w14:textId="77777777" w:rsidR="00D70156" w:rsidRPr="00F95F67" w:rsidRDefault="00D70156" w:rsidP="004003AA">
            <w:pPr>
              <w:rPr>
                <w:sz w:val="20"/>
                <w:szCs w:val="20"/>
              </w:rPr>
            </w:pPr>
            <w:r w:rsidRPr="00F95F67">
              <w:rPr>
                <w:sz w:val="20"/>
                <w:szCs w:val="20"/>
              </w:rPr>
              <w:t>Datum</w:t>
            </w:r>
          </w:p>
        </w:tc>
        <w:tc>
          <w:tcPr>
            <w:tcW w:w="993" w:type="dxa"/>
          </w:tcPr>
          <w:p w14:paraId="48D3FD51" w14:textId="77777777" w:rsidR="00D70156" w:rsidRPr="00F95F67" w:rsidRDefault="00D70156" w:rsidP="004003AA">
            <w:pPr>
              <w:rPr>
                <w:sz w:val="20"/>
                <w:szCs w:val="20"/>
              </w:rPr>
            </w:pPr>
            <w:r w:rsidRPr="00F95F67">
              <w:rPr>
                <w:sz w:val="20"/>
                <w:szCs w:val="20"/>
              </w:rPr>
              <w:t>Wie</w:t>
            </w:r>
          </w:p>
        </w:tc>
        <w:tc>
          <w:tcPr>
            <w:tcW w:w="1559" w:type="dxa"/>
          </w:tcPr>
          <w:p w14:paraId="07A9ED29" w14:textId="77777777" w:rsidR="00D70156" w:rsidRPr="00F95F67" w:rsidRDefault="00D70156" w:rsidP="004003AA">
            <w:pPr>
              <w:rPr>
                <w:sz w:val="20"/>
                <w:szCs w:val="20"/>
              </w:rPr>
            </w:pPr>
            <w:r w:rsidRPr="00F95F67">
              <w:rPr>
                <w:sz w:val="20"/>
                <w:szCs w:val="20"/>
              </w:rPr>
              <w:t>Bekeken</w:t>
            </w:r>
          </w:p>
        </w:tc>
        <w:tc>
          <w:tcPr>
            <w:tcW w:w="4201" w:type="dxa"/>
          </w:tcPr>
          <w:p w14:paraId="1CFC047B" w14:textId="77777777" w:rsidR="00D70156" w:rsidRPr="00F95F67" w:rsidRDefault="00D70156" w:rsidP="004003AA">
            <w:pPr>
              <w:rPr>
                <w:sz w:val="20"/>
                <w:szCs w:val="20"/>
              </w:rPr>
            </w:pPr>
            <w:r w:rsidRPr="00F95F67">
              <w:rPr>
                <w:sz w:val="20"/>
                <w:szCs w:val="20"/>
              </w:rPr>
              <w:t>Aangepast</w:t>
            </w:r>
          </w:p>
        </w:tc>
      </w:tr>
      <w:tr w:rsidR="00D70156" w14:paraId="25348A98" w14:textId="77777777" w:rsidTr="004003AA">
        <w:tc>
          <w:tcPr>
            <w:tcW w:w="1271" w:type="dxa"/>
          </w:tcPr>
          <w:p w14:paraId="61DCAD95" w14:textId="77777777" w:rsidR="00D70156" w:rsidRPr="00F95F67" w:rsidRDefault="00D70156" w:rsidP="004003AA">
            <w:pPr>
              <w:rPr>
                <w:sz w:val="20"/>
                <w:szCs w:val="20"/>
              </w:rPr>
            </w:pPr>
            <w:r w:rsidRPr="00F95F67">
              <w:rPr>
                <w:sz w:val="20"/>
                <w:szCs w:val="20"/>
              </w:rPr>
              <w:t>Concept 0.1</w:t>
            </w:r>
          </w:p>
        </w:tc>
        <w:tc>
          <w:tcPr>
            <w:tcW w:w="992" w:type="dxa"/>
          </w:tcPr>
          <w:p w14:paraId="69FC0E29" w14:textId="77777777" w:rsidR="00D70156" w:rsidRPr="00F95F67" w:rsidRDefault="00D70156" w:rsidP="004003AA">
            <w:pPr>
              <w:rPr>
                <w:sz w:val="20"/>
                <w:szCs w:val="20"/>
              </w:rPr>
            </w:pPr>
            <w:r>
              <w:rPr>
                <w:sz w:val="20"/>
                <w:szCs w:val="20"/>
              </w:rPr>
              <w:t>06-05-24</w:t>
            </w:r>
          </w:p>
        </w:tc>
        <w:tc>
          <w:tcPr>
            <w:tcW w:w="993" w:type="dxa"/>
          </w:tcPr>
          <w:p w14:paraId="05B81D5B" w14:textId="77777777" w:rsidR="00D70156" w:rsidRPr="00F95F67" w:rsidRDefault="00D70156" w:rsidP="004003AA">
            <w:pPr>
              <w:rPr>
                <w:sz w:val="20"/>
                <w:szCs w:val="20"/>
              </w:rPr>
            </w:pPr>
            <w:r>
              <w:rPr>
                <w:sz w:val="20"/>
                <w:szCs w:val="20"/>
              </w:rPr>
              <w:t>Eric</w:t>
            </w:r>
          </w:p>
        </w:tc>
        <w:tc>
          <w:tcPr>
            <w:tcW w:w="1559" w:type="dxa"/>
          </w:tcPr>
          <w:p w14:paraId="034AD31A" w14:textId="77777777" w:rsidR="00D70156" w:rsidRPr="00F95F67" w:rsidRDefault="00D70156" w:rsidP="004003AA">
            <w:pPr>
              <w:rPr>
                <w:sz w:val="20"/>
                <w:szCs w:val="20"/>
              </w:rPr>
            </w:pPr>
          </w:p>
        </w:tc>
        <w:tc>
          <w:tcPr>
            <w:tcW w:w="4201" w:type="dxa"/>
          </w:tcPr>
          <w:p w14:paraId="689131E8" w14:textId="77777777" w:rsidR="00D70156" w:rsidRPr="00F95F67" w:rsidRDefault="00D70156" w:rsidP="004003AA">
            <w:pPr>
              <w:rPr>
                <w:sz w:val="20"/>
                <w:szCs w:val="20"/>
              </w:rPr>
            </w:pPr>
          </w:p>
        </w:tc>
      </w:tr>
      <w:tr w:rsidR="00D70156" w14:paraId="00C32B6D" w14:textId="77777777" w:rsidTr="004003AA">
        <w:tc>
          <w:tcPr>
            <w:tcW w:w="1271" w:type="dxa"/>
          </w:tcPr>
          <w:p w14:paraId="6BB5B69E" w14:textId="77777777" w:rsidR="00D70156" w:rsidRPr="00F95F67" w:rsidRDefault="00D70156" w:rsidP="004003AA">
            <w:pPr>
              <w:rPr>
                <w:sz w:val="20"/>
                <w:szCs w:val="20"/>
              </w:rPr>
            </w:pPr>
          </w:p>
        </w:tc>
        <w:tc>
          <w:tcPr>
            <w:tcW w:w="992" w:type="dxa"/>
          </w:tcPr>
          <w:p w14:paraId="352BBD97" w14:textId="77777777" w:rsidR="00D70156" w:rsidRPr="00F95F67" w:rsidRDefault="00D70156" w:rsidP="004003AA">
            <w:pPr>
              <w:rPr>
                <w:sz w:val="20"/>
                <w:szCs w:val="20"/>
              </w:rPr>
            </w:pPr>
          </w:p>
        </w:tc>
        <w:tc>
          <w:tcPr>
            <w:tcW w:w="993" w:type="dxa"/>
          </w:tcPr>
          <w:p w14:paraId="6A151CCD" w14:textId="77777777" w:rsidR="00D70156" w:rsidRPr="00F95F67" w:rsidRDefault="00D70156" w:rsidP="004003AA">
            <w:pPr>
              <w:rPr>
                <w:sz w:val="20"/>
                <w:szCs w:val="20"/>
              </w:rPr>
            </w:pPr>
          </w:p>
        </w:tc>
        <w:tc>
          <w:tcPr>
            <w:tcW w:w="1559" w:type="dxa"/>
          </w:tcPr>
          <w:p w14:paraId="46FEC13C" w14:textId="77777777" w:rsidR="00D70156" w:rsidRPr="00F95F67" w:rsidRDefault="00D70156" w:rsidP="004003AA">
            <w:pPr>
              <w:rPr>
                <w:sz w:val="20"/>
                <w:szCs w:val="20"/>
              </w:rPr>
            </w:pPr>
          </w:p>
        </w:tc>
        <w:tc>
          <w:tcPr>
            <w:tcW w:w="4201" w:type="dxa"/>
          </w:tcPr>
          <w:p w14:paraId="3647EFB1" w14:textId="77777777" w:rsidR="00D70156" w:rsidRPr="00F95F67" w:rsidRDefault="00D70156" w:rsidP="004003AA">
            <w:pPr>
              <w:rPr>
                <w:sz w:val="20"/>
                <w:szCs w:val="20"/>
              </w:rPr>
            </w:pPr>
          </w:p>
        </w:tc>
      </w:tr>
      <w:tr w:rsidR="00D70156" w14:paraId="0D66E5E1" w14:textId="77777777" w:rsidTr="004003AA">
        <w:tc>
          <w:tcPr>
            <w:tcW w:w="1271" w:type="dxa"/>
          </w:tcPr>
          <w:p w14:paraId="5A65AB12" w14:textId="77777777" w:rsidR="00D70156" w:rsidRPr="00F95F67" w:rsidRDefault="00D70156" w:rsidP="004003AA">
            <w:pPr>
              <w:rPr>
                <w:sz w:val="20"/>
                <w:szCs w:val="20"/>
              </w:rPr>
            </w:pPr>
          </w:p>
        </w:tc>
        <w:tc>
          <w:tcPr>
            <w:tcW w:w="992" w:type="dxa"/>
          </w:tcPr>
          <w:p w14:paraId="0960AD68" w14:textId="77777777" w:rsidR="00D70156" w:rsidRPr="00F95F67" w:rsidRDefault="00D70156" w:rsidP="004003AA">
            <w:pPr>
              <w:rPr>
                <w:sz w:val="20"/>
                <w:szCs w:val="20"/>
              </w:rPr>
            </w:pPr>
          </w:p>
        </w:tc>
        <w:tc>
          <w:tcPr>
            <w:tcW w:w="993" w:type="dxa"/>
          </w:tcPr>
          <w:p w14:paraId="5CE921E2" w14:textId="77777777" w:rsidR="00D70156" w:rsidRPr="00F95F67" w:rsidRDefault="00D70156" w:rsidP="004003AA">
            <w:pPr>
              <w:rPr>
                <w:sz w:val="20"/>
                <w:szCs w:val="20"/>
              </w:rPr>
            </w:pPr>
          </w:p>
        </w:tc>
        <w:tc>
          <w:tcPr>
            <w:tcW w:w="1559" w:type="dxa"/>
          </w:tcPr>
          <w:p w14:paraId="76C5B04B" w14:textId="77777777" w:rsidR="00D70156" w:rsidRPr="00F95F67" w:rsidRDefault="00D70156" w:rsidP="004003AA">
            <w:pPr>
              <w:rPr>
                <w:sz w:val="20"/>
                <w:szCs w:val="20"/>
              </w:rPr>
            </w:pPr>
          </w:p>
        </w:tc>
        <w:tc>
          <w:tcPr>
            <w:tcW w:w="4201" w:type="dxa"/>
          </w:tcPr>
          <w:p w14:paraId="19091B3E" w14:textId="77777777" w:rsidR="00D70156" w:rsidRPr="00F95F67" w:rsidRDefault="00D70156" w:rsidP="004003AA">
            <w:pPr>
              <w:rPr>
                <w:sz w:val="20"/>
                <w:szCs w:val="20"/>
              </w:rPr>
            </w:pPr>
          </w:p>
        </w:tc>
      </w:tr>
    </w:tbl>
    <w:p w14:paraId="3F8D9FBC" w14:textId="77777777" w:rsidR="00D70156" w:rsidRDefault="00D70156" w:rsidP="00D70156">
      <w:pPr>
        <w:rPr>
          <w:b/>
          <w:bCs/>
          <w:sz w:val="24"/>
          <w:szCs w:val="24"/>
        </w:rPr>
      </w:pPr>
    </w:p>
    <w:p w14:paraId="3735D593" w14:textId="77777777" w:rsidR="00D70156" w:rsidRPr="00F95F67" w:rsidRDefault="00D70156" w:rsidP="00D70156">
      <w:pPr>
        <w:spacing w:after="0"/>
        <w:rPr>
          <w:b/>
          <w:bCs/>
          <w:sz w:val="24"/>
          <w:szCs w:val="24"/>
          <w:lang w:val="en-GB"/>
        </w:rPr>
      </w:pPr>
      <w:r w:rsidRPr="00F95F67">
        <w:rPr>
          <w:b/>
          <w:bCs/>
          <w:sz w:val="24"/>
          <w:szCs w:val="24"/>
          <w:lang w:val="en-GB"/>
        </w:rPr>
        <w:t>W</w:t>
      </w:r>
      <w:r>
        <w:rPr>
          <w:b/>
          <w:bCs/>
          <w:sz w:val="24"/>
          <w:szCs w:val="24"/>
          <w:lang w:val="en-GB"/>
        </w:rPr>
        <w:t>orkshops, inspiration, and information sessions</w:t>
      </w:r>
    </w:p>
    <w:p w14:paraId="274F3FEC" w14:textId="77777777" w:rsidR="00D70156" w:rsidRDefault="00D70156" w:rsidP="00D70156">
      <w:pPr>
        <w:spacing w:after="0"/>
        <w:rPr>
          <w:sz w:val="20"/>
          <w:szCs w:val="20"/>
          <w:lang w:val="en-GB"/>
        </w:rPr>
      </w:pPr>
      <w:r w:rsidRPr="00F95F67">
        <w:rPr>
          <w:sz w:val="20"/>
          <w:szCs w:val="20"/>
          <w:lang w:val="en-GB"/>
        </w:rPr>
        <w:t>Workshops s</w:t>
      </w:r>
      <w:r>
        <w:rPr>
          <w:sz w:val="20"/>
          <w:szCs w:val="20"/>
          <w:lang w:val="en-GB"/>
        </w:rPr>
        <w:t>hould be how it sounds. This means not so much a classical lesson but more a moment that students are active in a (pre) structured way and work with a certain focus on a learning issue. On the other hand, for some issues something like an information session is needed., for example, how does our assessment structure work, or orientation sessions with higher years students etc. There is also the need for inspiration sessions to trigger and surprise students. In this document the workshops have the highlight, but there is a need to also address these other forms.</w:t>
      </w:r>
    </w:p>
    <w:p w14:paraId="2653FA35" w14:textId="77777777" w:rsidR="00D70156" w:rsidRDefault="00D70156" w:rsidP="00D70156">
      <w:pPr>
        <w:spacing w:after="0"/>
        <w:ind w:left="708"/>
        <w:rPr>
          <w:sz w:val="20"/>
          <w:szCs w:val="20"/>
          <w:lang w:val="en-GB"/>
        </w:rPr>
      </w:pPr>
      <w:r w:rsidRPr="00DB36D5">
        <w:rPr>
          <w:b/>
          <w:bCs/>
          <w:sz w:val="20"/>
          <w:szCs w:val="20"/>
          <w:lang w:val="en-GB"/>
        </w:rPr>
        <w:t>Inspiration sessions</w:t>
      </w:r>
      <w:r>
        <w:rPr>
          <w:b/>
          <w:bCs/>
          <w:sz w:val="20"/>
          <w:szCs w:val="20"/>
          <w:lang w:val="en-GB"/>
        </w:rPr>
        <w:t xml:space="preserve"> </w:t>
      </w:r>
      <w:r>
        <w:rPr>
          <w:sz w:val="20"/>
          <w:szCs w:val="20"/>
          <w:lang w:val="en-GB"/>
        </w:rPr>
        <w:t>are more to tickle students’ imagination, let them think or aww them, with the goal of aiding their orientation on the broad field of ICT. This needs no preparation from the students other than an open mindset. It can be showcases, future visions, new developments etc. (Good idea to activate our partners for this.)</w:t>
      </w:r>
    </w:p>
    <w:p w14:paraId="7EB282F1" w14:textId="77777777" w:rsidR="00D70156" w:rsidRDefault="00D70156" w:rsidP="00D70156">
      <w:pPr>
        <w:spacing w:after="0"/>
        <w:ind w:left="708"/>
        <w:rPr>
          <w:sz w:val="20"/>
          <w:szCs w:val="20"/>
          <w:lang w:val="en-GB"/>
        </w:rPr>
      </w:pPr>
      <w:proofErr w:type="gramStart"/>
      <w:r>
        <w:rPr>
          <w:b/>
          <w:bCs/>
          <w:sz w:val="20"/>
          <w:szCs w:val="20"/>
          <w:lang w:val="en-GB"/>
        </w:rPr>
        <w:t>Information sessions,</w:t>
      </w:r>
      <w:proofErr w:type="gramEnd"/>
      <w:r>
        <w:rPr>
          <w:b/>
          <w:bCs/>
          <w:sz w:val="20"/>
          <w:szCs w:val="20"/>
          <w:lang w:val="en-GB"/>
        </w:rPr>
        <w:t xml:space="preserve"> </w:t>
      </w:r>
      <w:r>
        <w:rPr>
          <w:sz w:val="20"/>
          <w:szCs w:val="20"/>
          <w:lang w:val="en-GB"/>
        </w:rPr>
        <w:t xml:space="preserve">have more to spread how things are done and organised and have a dialog about it. There is a lot to take in for new students so a more central dialog (apart from what the coaches do) is meaningful and more efficient. For example how </w:t>
      </w:r>
      <w:proofErr w:type="gramStart"/>
      <w:r>
        <w:rPr>
          <w:sz w:val="20"/>
          <w:szCs w:val="20"/>
          <w:lang w:val="en-GB"/>
        </w:rPr>
        <w:t>does  Canvas</w:t>
      </w:r>
      <w:proofErr w:type="gramEnd"/>
      <w:r>
        <w:rPr>
          <w:sz w:val="20"/>
          <w:szCs w:val="20"/>
          <w:lang w:val="en-GB"/>
        </w:rPr>
        <w:t xml:space="preserve"> work. How do assessments work etc. </w:t>
      </w:r>
    </w:p>
    <w:p w14:paraId="21564087" w14:textId="77777777" w:rsidR="00D70156" w:rsidRDefault="00D70156" w:rsidP="00D70156">
      <w:pPr>
        <w:spacing w:after="0"/>
        <w:ind w:left="708"/>
        <w:rPr>
          <w:sz w:val="20"/>
          <w:szCs w:val="20"/>
          <w:lang w:val="en-GB"/>
        </w:rPr>
      </w:pPr>
    </w:p>
    <w:p w14:paraId="04F640F4" w14:textId="77777777" w:rsidR="00D70156" w:rsidRPr="00367F63" w:rsidRDefault="00D70156" w:rsidP="00D70156">
      <w:pPr>
        <w:spacing w:after="0"/>
        <w:rPr>
          <w:b/>
          <w:bCs/>
          <w:sz w:val="20"/>
          <w:szCs w:val="20"/>
          <w:lang w:val="en-GB"/>
        </w:rPr>
      </w:pPr>
      <w:r w:rsidRPr="00AB786D">
        <w:rPr>
          <w:b/>
          <w:bCs/>
          <w:sz w:val="20"/>
          <w:szCs w:val="20"/>
          <w:lang w:val="en-GB"/>
        </w:rPr>
        <w:t>Workshops</w:t>
      </w:r>
    </w:p>
    <w:p w14:paraId="7626962C" w14:textId="77777777" w:rsidR="00D70156" w:rsidRDefault="00D70156" w:rsidP="00D70156">
      <w:pPr>
        <w:spacing w:after="0"/>
        <w:ind w:left="360"/>
        <w:rPr>
          <w:sz w:val="20"/>
          <w:szCs w:val="20"/>
          <w:lang w:val="en-GB"/>
        </w:rPr>
      </w:pPr>
      <w:r w:rsidRPr="00AB786D">
        <w:rPr>
          <w:sz w:val="20"/>
          <w:szCs w:val="20"/>
          <w:lang w:val="en-GB"/>
        </w:rPr>
        <w:t>The idea</w:t>
      </w:r>
      <w:r>
        <w:rPr>
          <w:sz w:val="20"/>
          <w:szCs w:val="20"/>
          <w:lang w:val="en-GB"/>
        </w:rPr>
        <w:t xml:space="preserve"> behind workshops is that the students work! So, it shouldn’t have the </w:t>
      </w:r>
      <w:proofErr w:type="spellStart"/>
      <w:r>
        <w:rPr>
          <w:sz w:val="20"/>
          <w:szCs w:val="20"/>
          <w:lang w:val="en-GB"/>
        </w:rPr>
        <w:t>for</w:t>
      </w:r>
      <w:proofErr w:type="spellEnd"/>
      <w:r>
        <w:rPr>
          <w:sz w:val="20"/>
          <w:szCs w:val="20"/>
          <w:lang w:val="en-GB"/>
        </w:rPr>
        <w:t xml:space="preserve"> of a classical lesson in which the students just </w:t>
      </w:r>
      <w:proofErr w:type="gramStart"/>
      <w:r>
        <w:rPr>
          <w:sz w:val="20"/>
          <w:szCs w:val="20"/>
          <w:lang w:val="en-GB"/>
        </w:rPr>
        <w:t>consumes</w:t>
      </w:r>
      <w:proofErr w:type="gramEnd"/>
      <w:r>
        <w:rPr>
          <w:sz w:val="20"/>
          <w:szCs w:val="20"/>
          <w:lang w:val="en-GB"/>
        </w:rPr>
        <w:t xml:space="preserve"> what is being presented. </w:t>
      </w:r>
      <w:r w:rsidRPr="00AB786D">
        <w:rPr>
          <w:sz w:val="20"/>
          <w:szCs w:val="20"/>
          <w:lang w:val="en-GB"/>
        </w:rPr>
        <w:t xml:space="preserve"> </w:t>
      </w:r>
      <w:r>
        <w:rPr>
          <w:sz w:val="20"/>
          <w:szCs w:val="20"/>
          <w:lang w:val="en-GB"/>
        </w:rPr>
        <w:t xml:space="preserve">The idea is to let the students prepare themselves and come to </w:t>
      </w:r>
      <w:proofErr w:type="spellStart"/>
      <w:proofErr w:type="gramStart"/>
      <w:r>
        <w:rPr>
          <w:sz w:val="20"/>
          <w:szCs w:val="20"/>
          <w:lang w:val="en-GB"/>
        </w:rPr>
        <w:t>he</w:t>
      </w:r>
      <w:proofErr w:type="spellEnd"/>
      <w:proofErr w:type="gramEnd"/>
      <w:r>
        <w:rPr>
          <w:sz w:val="20"/>
          <w:szCs w:val="20"/>
          <w:lang w:val="en-GB"/>
        </w:rPr>
        <w:t xml:space="preserve"> workshop prepared.</w:t>
      </w:r>
    </w:p>
    <w:p w14:paraId="415C0567" w14:textId="77777777" w:rsidR="00D70156" w:rsidRDefault="00D70156" w:rsidP="00D70156">
      <w:pPr>
        <w:pStyle w:val="ListParagraph"/>
        <w:numPr>
          <w:ilvl w:val="0"/>
          <w:numId w:val="1"/>
        </w:numPr>
        <w:spacing w:after="0"/>
        <w:ind w:left="1080"/>
        <w:rPr>
          <w:sz w:val="20"/>
          <w:szCs w:val="20"/>
          <w:lang w:val="en-GB"/>
        </w:rPr>
      </w:pPr>
      <w:r>
        <w:rPr>
          <w:b/>
          <w:bCs/>
          <w:sz w:val="20"/>
          <w:szCs w:val="20"/>
          <w:lang w:val="en-GB"/>
        </w:rPr>
        <w:t>Preparation,</w:t>
      </w:r>
      <w:r>
        <w:rPr>
          <w:sz w:val="20"/>
          <w:szCs w:val="20"/>
          <w:lang w:val="en-GB"/>
        </w:rPr>
        <w:t xml:space="preserve"> </w:t>
      </w:r>
      <w:proofErr w:type="gramStart"/>
      <w:r>
        <w:rPr>
          <w:sz w:val="20"/>
          <w:szCs w:val="20"/>
          <w:lang w:val="en-GB"/>
        </w:rPr>
        <w:t>Every</w:t>
      </w:r>
      <w:proofErr w:type="gramEnd"/>
      <w:r>
        <w:rPr>
          <w:sz w:val="20"/>
          <w:szCs w:val="20"/>
          <w:lang w:val="en-GB"/>
        </w:rPr>
        <w:t xml:space="preserve"> workshop should have a description of how students should prepare themselves. This can be as simple as reading something and have questions or create or build something that </w:t>
      </w:r>
      <w:proofErr w:type="spellStart"/>
      <w:r>
        <w:rPr>
          <w:sz w:val="20"/>
          <w:szCs w:val="20"/>
          <w:lang w:val="en-GB"/>
        </w:rPr>
        <w:t>wil</w:t>
      </w:r>
      <w:proofErr w:type="spellEnd"/>
      <w:r>
        <w:rPr>
          <w:sz w:val="20"/>
          <w:szCs w:val="20"/>
          <w:lang w:val="en-GB"/>
        </w:rPr>
        <w:t xml:space="preserve"> be used as vehicle to work in the workshop. </w:t>
      </w:r>
      <w:r>
        <w:rPr>
          <w:b/>
          <w:bCs/>
          <w:sz w:val="20"/>
          <w:szCs w:val="20"/>
          <w:lang w:val="en-GB"/>
        </w:rPr>
        <w:t xml:space="preserve">Every workshop in the canvas course should have such a paragraph. </w:t>
      </w:r>
      <w:r>
        <w:rPr>
          <w:sz w:val="20"/>
          <w:szCs w:val="20"/>
          <w:lang w:val="en-GB"/>
        </w:rPr>
        <w:t>For the students this can be an artifact for their portfolio especially if they have done something with it in the workshop and reflect on it in terms of learning and orientation.</w:t>
      </w:r>
    </w:p>
    <w:p w14:paraId="02481E28" w14:textId="77777777" w:rsidR="00D70156" w:rsidRDefault="00D70156" w:rsidP="00D70156">
      <w:pPr>
        <w:spacing w:after="0"/>
        <w:ind w:left="360"/>
        <w:rPr>
          <w:sz w:val="20"/>
          <w:szCs w:val="20"/>
          <w:lang w:val="en-GB"/>
        </w:rPr>
      </w:pPr>
    </w:p>
    <w:p w14:paraId="23B9A0ED" w14:textId="77777777" w:rsidR="00D70156" w:rsidRDefault="00D70156" w:rsidP="00D70156">
      <w:pPr>
        <w:spacing w:after="0"/>
        <w:ind w:left="360"/>
        <w:rPr>
          <w:sz w:val="20"/>
          <w:szCs w:val="20"/>
          <w:lang w:val="en-GB"/>
        </w:rPr>
      </w:pPr>
      <w:r w:rsidRPr="00367F63">
        <w:rPr>
          <w:b/>
          <w:bCs/>
          <w:sz w:val="20"/>
          <w:szCs w:val="20"/>
          <w:lang w:val="en-GB"/>
        </w:rPr>
        <w:t>Executin</w:t>
      </w:r>
      <w:r>
        <w:rPr>
          <w:b/>
          <w:bCs/>
          <w:sz w:val="20"/>
          <w:szCs w:val="20"/>
          <w:lang w:val="en-GB"/>
        </w:rPr>
        <w:t>g</w:t>
      </w:r>
      <w:r w:rsidRPr="00367F63">
        <w:rPr>
          <w:b/>
          <w:bCs/>
          <w:sz w:val="20"/>
          <w:szCs w:val="20"/>
          <w:lang w:val="en-GB"/>
        </w:rPr>
        <w:t xml:space="preserve"> a workshop</w:t>
      </w:r>
      <w:r>
        <w:rPr>
          <w:b/>
          <w:bCs/>
          <w:sz w:val="20"/>
          <w:szCs w:val="20"/>
          <w:lang w:val="en-GB"/>
        </w:rPr>
        <w:t xml:space="preserve"> </w:t>
      </w:r>
      <w:r>
        <w:rPr>
          <w:sz w:val="20"/>
          <w:szCs w:val="20"/>
          <w:lang w:val="en-GB"/>
        </w:rPr>
        <w:t xml:space="preserve">means that something will be done with the preparation of the students.  Students must be informed of what this is to let them decide if the workshop will be meaningful for them. To cater for this every workshop description should also have a paragraph which describes </w:t>
      </w:r>
      <w:r w:rsidRPr="0083387A">
        <w:rPr>
          <w:b/>
          <w:bCs/>
          <w:sz w:val="20"/>
          <w:szCs w:val="20"/>
          <w:lang w:val="en-GB"/>
        </w:rPr>
        <w:t>what will be done with the student’s preparation</w:t>
      </w:r>
      <w:r>
        <w:rPr>
          <w:sz w:val="20"/>
          <w:szCs w:val="20"/>
          <w:lang w:val="en-GB"/>
        </w:rPr>
        <w:t xml:space="preserve">. </w:t>
      </w:r>
    </w:p>
    <w:p w14:paraId="235F6703" w14:textId="77777777" w:rsidR="00D70156" w:rsidRPr="0083387A" w:rsidRDefault="00D70156" w:rsidP="00D70156">
      <w:pPr>
        <w:spacing w:after="0"/>
        <w:ind w:left="360"/>
        <w:rPr>
          <w:sz w:val="20"/>
          <w:szCs w:val="20"/>
          <w:lang w:val="en-GB"/>
        </w:rPr>
      </w:pPr>
      <w:r>
        <w:rPr>
          <w:sz w:val="20"/>
          <w:szCs w:val="20"/>
          <w:lang w:val="en-GB"/>
        </w:rPr>
        <w:t xml:space="preserve">It should also give the students an opportunity to create </w:t>
      </w:r>
      <w:proofErr w:type="gramStart"/>
      <w:r>
        <w:rPr>
          <w:sz w:val="20"/>
          <w:szCs w:val="20"/>
          <w:lang w:val="en-GB"/>
        </w:rPr>
        <w:t>an</w:t>
      </w:r>
      <w:proofErr w:type="gramEnd"/>
      <w:r>
        <w:rPr>
          <w:sz w:val="20"/>
          <w:szCs w:val="20"/>
          <w:lang w:val="en-GB"/>
        </w:rPr>
        <w:t xml:space="preserve"> portfolio artefact. Possibilities for the creation of such an artefact will also be described in the course. As will be the need to </w:t>
      </w:r>
      <w:proofErr w:type="spellStart"/>
      <w:r>
        <w:rPr>
          <w:sz w:val="20"/>
          <w:szCs w:val="20"/>
          <w:lang w:val="en-GB"/>
        </w:rPr>
        <w:t>ad</w:t>
      </w:r>
      <w:proofErr w:type="spellEnd"/>
      <w:r>
        <w:rPr>
          <w:sz w:val="20"/>
          <w:szCs w:val="20"/>
          <w:lang w:val="en-GB"/>
        </w:rPr>
        <w:t xml:space="preserve"> some reflection to the artefact. </w:t>
      </w:r>
    </w:p>
    <w:p w14:paraId="1DFFB070" w14:textId="77777777" w:rsidR="00D70156" w:rsidRDefault="00D70156" w:rsidP="00D70156">
      <w:pPr>
        <w:spacing w:after="0"/>
        <w:ind w:left="360"/>
        <w:rPr>
          <w:sz w:val="20"/>
          <w:szCs w:val="20"/>
          <w:lang w:val="en-GB"/>
        </w:rPr>
      </w:pPr>
      <w:proofErr w:type="spellStart"/>
      <w:r w:rsidRPr="0083387A">
        <w:rPr>
          <w:b/>
          <w:bCs/>
          <w:sz w:val="20"/>
          <w:szCs w:val="20"/>
          <w:lang w:val="en-GB"/>
        </w:rPr>
        <w:t>Wrapup</w:t>
      </w:r>
      <w:proofErr w:type="spellEnd"/>
      <w:r>
        <w:rPr>
          <w:sz w:val="20"/>
          <w:szCs w:val="20"/>
          <w:lang w:val="en-GB"/>
        </w:rPr>
        <w:t xml:space="preserve">. When a workshop comes </w:t>
      </w:r>
      <w:proofErr w:type="spellStart"/>
      <w:r>
        <w:rPr>
          <w:sz w:val="20"/>
          <w:szCs w:val="20"/>
          <w:lang w:val="en-GB"/>
        </w:rPr>
        <w:t>too</w:t>
      </w:r>
      <w:proofErr w:type="spellEnd"/>
      <w:r>
        <w:rPr>
          <w:sz w:val="20"/>
          <w:szCs w:val="20"/>
          <w:lang w:val="en-GB"/>
        </w:rPr>
        <w:t xml:space="preserve"> an end, the students are actively informed about possible next steps. These will also be made available in de canvas course. </w:t>
      </w:r>
    </w:p>
    <w:p w14:paraId="75208410" w14:textId="77777777" w:rsidR="00D70156" w:rsidRDefault="00D70156" w:rsidP="00D70156">
      <w:pPr>
        <w:spacing w:after="0"/>
        <w:ind w:left="360"/>
        <w:rPr>
          <w:sz w:val="20"/>
          <w:szCs w:val="20"/>
          <w:lang w:val="en-GB"/>
        </w:rPr>
      </w:pPr>
    </w:p>
    <w:p w14:paraId="7B774FAC" w14:textId="77777777" w:rsidR="00D70156" w:rsidRPr="00246408" w:rsidRDefault="00D70156" w:rsidP="00D70156">
      <w:pPr>
        <w:spacing w:after="0"/>
        <w:rPr>
          <w:b/>
          <w:bCs/>
          <w:sz w:val="20"/>
          <w:szCs w:val="20"/>
          <w:lang w:val="en-GB"/>
        </w:rPr>
      </w:pPr>
      <w:r w:rsidRPr="00246408">
        <w:rPr>
          <w:b/>
          <w:bCs/>
          <w:sz w:val="20"/>
          <w:szCs w:val="20"/>
          <w:lang w:val="en-GB"/>
        </w:rPr>
        <w:t xml:space="preserve">Canvas information. </w:t>
      </w:r>
    </w:p>
    <w:p w14:paraId="2B386F0C" w14:textId="77777777" w:rsidR="00D70156" w:rsidRPr="00246408" w:rsidRDefault="00D70156" w:rsidP="00D70156">
      <w:pPr>
        <w:spacing w:after="0"/>
        <w:rPr>
          <w:sz w:val="20"/>
          <w:szCs w:val="20"/>
          <w:lang w:val="en-GB"/>
        </w:rPr>
      </w:pPr>
      <w:r w:rsidRPr="00246408">
        <w:rPr>
          <w:sz w:val="20"/>
          <w:szCs w:val="20"/>
          <w:lang w:val="en-GB"/>
        </w:rPr>
        <w:t xml:space="preserve">In the above section some parts are already mentioned and underpinned. To make it manageable the proposition is to make sure the following info is described with the </w:t>
      </w:r>
      <w:proofErr w:type="gramStart"/>
      <w:r w:rsidRPr="00246408">
        <w:rPr>
          <w:sz w:val="20"/>
          <w:szCs w:val="20"/>
          <w:lang w:val="en-GB"/>
        </w:rPr>
        <w:t>workshop</w:t>
      </w:r>
      <w:proofErr w:type="gramEnd"/>
    </w:p>
    <w:p w14:paraId="2F08F90D" w14:textId="77777777" w:rsidR="00D70156" w:rsidRDefault="00D70156" w:rsidP="00D70156">
      <w:pPr>
        <w:spacing w:after="0"/>
        <w:rPr>
          <w:sz w:val="24"/>
          <w:szCs w:val="24"/>
          <w:lang w:val="en-GB"/>
        </w:rPr>
      </w:pPr>
    </w:p>
    <w:p w14:paraId="06472B76" w14:textId="77777777" w:rsidR="00D70156" w:rsidRDefault="00D70156" w:rsidP="00D70156">
      <w:pPr>
        <w:spacing w:after="0"/>
        <w:rPr>
          <w:sz w:val="24"/>
          <w:szCs w:val="24"/>
          <w:lang w:val="en-GB"/>
        </w:rPr>
      </w:pPr>
    </w:p>
    <w:p w14:paraId="735B0922" w14:textId="77777777" w:rsidR="00D70156" w:rsidRDefault="00D70156" w:rsidP="00D70156">
      <w:pPr>
        <w:spacing w:after="0"/>
        <w:rPr>
          <w:sz w:val="24"/>
          <w:szCs w:val="24"/>
          <w:lang w:val="en-GB"/>
        </w:rPr>
      </w:pPr>
    </w:p>
    <w:p w14:paraId="067A5132" w14:textId="77777777" w:rsidR="00D70156" w:rsidRDefault="00D70156" w:rsidP="00D70156">
      <w:pPr>
        <w:pStyle w:val="ListParagraph"/>
        <w:numPr>
          <w:ilvl w:val="0"/>
          <w:numId w:val="1"/>
        </w:numPr>
        <w:spacing w:after="0"/>
        <w:rPr>
          <w:sz w:val="24"/>
          <w:szCs w:val="24"/>
          <w:lang w:val="en-GB"/>
        </w:rPr>
      </w:pPr>
      <w:r>
        <w:rPr>
          <w:sz w:val="24"/>
          <w:szCs w:val="24"/>
          <w:lang w:val="en-GB"/>
        </w:rPr>
        <w:lastRenderedPageBreak/>
        <w:t>General information</w:t>
      </w:r>
    </w:p>
    <w:p w14:paraId="1D8997C0" w14:textId="77777777" w:rsidR="00D70156" w:rsidRDefault="00D70156" w:rsidP="00D70156">
      <w:pPr>
        <w:pStyle w:val="ListParagraph"/>
        <w:numPr>
          <w:ilvl w:val="1"/>
          <w:numId w:val="1"/>
        </w:numPr>
        <w:spacing w:after="0"/>
        <w:rPr>
          <w:sz w:val="24"/>
          <w:szCs w:val="24"/>
          <w:lang w:val="en-GB"/>
        </w:rPr>
      </w:pPr>
      <w:r>
        <w:rPr>
          <w:sz w:val="24"/>
          <w:szCs w:val="24"/>
          <w:lang w:val="en-GB"/>
        </w:rPr>
        <w:t>Name</w:t>
      </w:r>
    </w:p>
    <w:p w14:paraId="428F5726" w14:textId="77777777" w:rsidR="00D70156" w:rsidRDefault="00D70156" w:rsidP="00D70156">
      <w:pPr>
        <w:pStyle w:val="ListParagraph"/>
        <w:numPr>
          <w:ilvl w:val="1"/>
          <w:numId w:val="1"/>
        </w:numPr>
        <w:spacing w:after="0"/>
        <w:rPr>
          <w:sz w:val="24"/>
          <w:szCs w:val="24"/>
          <w:lang w:val="en-GB"/>
        </w:rPr>
      </w:pPr>
      <w:r>
        <w:rPr>
          <w:sz w:val="24"/>
          <w:szCs w:val="24"/>
          <w:lang w:val="en-GB"/>
        </w:rPr>
        <w:t>Topic</w:t>
      </w:r>
    </w:p>
    <w:p w14:paraId="100F21B4" w14:textId="77777777" w:rsidR="00D70156" w:rsidRDefault="00D70156" w:rsidP="00D70156">
      <w:pPr>
        <w:pStyle w:val="ListParagraph"/>
        <w:numPr>
          <w:ilvl w:val="1"/>
          <w:numId w:val="1"/>
        </w:numPr>
        <w:spacing w:after="0"/>
        <w:rPr>
          <w:sz w:val="24"/>
          <w:szCs w:val="24"/>
          <w:lang w:val="en-GB"/>
        </w:rPr>
      </w:pPr>
      <w:r>
        <w:rPr>
          <w:sz w:val="24"/>
          <w:szCs w:val="24"/>
          <w:lang w:val="en-GB"/>
        </w:rPr>
        <w:t>Duration</w:t>
      </w:r>
    </w:p>
    <w:p w14:paraId="2F8CA226" w14:textId="77777777" w:rsidR="00D70156" w:rsidRDefault="00D70156" w:rsidP="00D70156">
      <w:pPr>
        <w:pStyle w:val="ListParagraph"/>
        <w:numPr>
          <w:ilvl w:val="1"/>
          <w:numId w:val="1"/>
        </w:numPr>
        <w:spacing w:after="0"/>
        <w:rPr>
          <w:sz w:val="24"/>
          <w:szCs w:val="24"/>
          <w:lang w:val="en-GB"/>
        </w:rPr>
      </w:pPr>
      <w:r>
        <w:rPr>
          <w:sz w:val="24"/>
          <w:szCs w:val="24"/>
          <w:lang w:val="en-GB"/>
        </w:rPr>
        <w:t>Workshop leaders</w:t>
      </w:r>
    </w:p>
    <w:p w14:paraId="413568A4" w14:textId="77777777" w:rsidR="00D70156" w:rsidRDefault="00D70156" w:rsidP="00D70156">
      <w:pPr>
        <w:pStyle w:val="ListParagraph"/>
        <w:numPr>
          <w:ilvl w:val="1"/>
          <w:numId w:val="1"/>
        </w:numPr>
        <w:spacing w:after="0"/>
        <w:rPr>
          <w:sz w:val="24"/>
          <w:szCs w:val="24"/>
          <w:lang w:val="en-GB"/>
        </w:rPr>
      </w:pPr>
      <w:r>
        <w:rPr>
          <w:sz w:val="24"/>
          <w:szCs w:val="24"/>
          <w:lang w:val="en-GB"/>
        </w:rPr>
        <w:t>Maximum participants</w:t>
      </w:r>
    </w:p>
    <w:p w14:paraId="38FC3771" w14:textId="77777777" w:rsidR="00D70156" w:rsidRDefault="00D70156" w:rsidP="00D70156">
      <w:pPr>
        <w:pStyle w:val="ListParagraph"/>
        <w:numPr>
          <w:ilvl w:val="0"/>
          <w:numId w:val="1"/>
        </w:numPr>
        <w:spacing w:after="0"/>
        <w:rPr>
          <w:sz w:val="24"/>
          <w:szCs w:val="24"/>
          <w:lang w:val="en-GB"/>
        </w:rPr>
      </w:pPr>
      <w:r>
        <w:rPr>
          <w:sz w:val="24"/>
          <w:szCs w:val="24"/>
          <w:lang w:val="en-GB"/>
        </w:rPr>
        <w:t>Prerequisites</w:t>
      </w:r>
    </w:p>
    <w:p w14:paraId="3EE7B80D" w14:textId="77777777" w:rsidR="00D70156" w:rsidRDefault="00D70156" w:rsidP="00D70156">
      <w:pPr>
        <w:pStyle w:val="ListParagraph"/>
        <w:numPr>
          <w:ilvl w:val="1"/>
          <w:numId w:val="1"/>
        </w:numPr>
        <w:spacing w:after="0"/>
        <w:rPr>
          <w:sz w:val="24"/>
          <w:szCs w:val="24"/>
          <w:lang w:val="en-GB"/>
        </w:rPr>
      </w:pPr>
      <w:r>
        <w:rPr>
          <w:sz w:val="24"/>
          <w:szCs w:val="24"/>
          <w:lang w:val="en-GB"/>
        </w:rPr>
        <w:t xml:space="preserve">Other workshops that are advised to have followed </w:t>
      </w:r>
      <w:proofErr w:type="gramStart"/>
      <w:r>
        <w:rPr>
          <w:sz w:val="24"/>
          <w:szCs w:val="24"/>
          <w:lang w:val="en-GB"/>
        </w:rPr>
        <w:t>earlier</w:t>
      </w:r>
      <w:proofErr w:type="gramEnd"/>
    </w:p>
    <w:p w14:paraId="5A8CA7EF" w14:textId="77777777" w:rsidR="00D70156" w:rsidRDefault="00D70156" w:rsidP="00D70156">
      <w:pPr>
        <w:pStyle w:val="ListParagraph"/>
        <w:numPr>
          <w:ilvl w:val="1"/>
          <w:numId w:val="1"/>
        </w:numPr>
        <w:spacing w:after="0"/>
        <w:rPr>
          <w:sz w:val="24"/>
          <w:szCs w:val="24"/>
          <w:lang w:val="en-GB"/>
        </w:rPr>
      </w:pPr>
      <w:r>
        <w:rPr>
          <w:sz w:val="24"/>
          <w:szCs w:val="24"/>
          <w:lang w:val="en-GB"/>
        </w:rPr>
        <w:t xml:space="preserve">Knowledge or skills that is </w:t>
      </w:r>
      <w:proofErr w:type="gramStart"/>
      <w:r>
        <w:rPr>
          <w:sz w:val="24"/>
          <w:szCs w:val="24"/>
          <w:lang w:val="en-GB"/>
        </w:rPr>
        <w:t>presumed</w:t>
      </w:r>
      <w:proofErr w:type="gramEnd"/>
    </w:p>
    <w:p w14:paraId="6113542A" w14:textId="77777777" w:rsidR="00D70156" w:rsidRDefault="00D70156" w:rsidP="00D70156">
      <w:pPr>
        <w:pStyle w:val="ListParagraph"/>
        <w:numPr>
          <w:ilvl w:val="1"/>
          <w:numId w:val="1"/>
        </w:numPr>
        <w:spacing w:after="0"/>
        <w:rPr>
          <w:sz w:val="24"/>
          <w:szCs w:val="24"/>
          <w:lang w:val="en-GB"/>
        </w:rPr>
      </w:pPr>
      <w:r>
        <w:rPr>
          <w:sz w:val="24"/>
          <w:szCs w:val="24"/>
          <w:lang w:val="en-GB"/>
        </w:rPr>
        <w:t xml:space="preserve">Resources </w:t>
      </w:r>
      <w:proofErr w:type="gramStart"/>
      <w:r>
        <w:rPr>
          <w:sz w:val="24"/>
          <w:szCs w:val="24"/>
          <w:lang w:val="en-GB"/>
        </w:rPr>
        <w:t>needed</w:t>
      </w:r>
      <w:proofErr w:type="gramEnd"/>
    </w:p>
    <w:p w14:paraId="3D90AF04" w14:textId="77777777" w:rsidR="00D70156" w:rsidRDefault="00D70156" w:rsidP="00D70156">
      <w:pPr>
        <w:pStyle w:val="ListParagraph"/>
        <w:numPr>
          <w:ilvl w:val="0"/>
          <w:numId w:val="1"/>
        </w:numPr>
        <w:spacing w:after="0"/>
        <w:rPr>
          <w:sz w:val="24"/>
          <w:szCs w:val="24"/>
          <w:lang w:val="en-GB"/>
        </w:rPr>
      </w:pPr>
      <w:r>
        <w:rPr>
          <w:sz w:val="24"/>
          <w:szCs w:val="24"/>
          <w:lang w:val="en-GB"/>
        </w:rPr>
        <w:t>Content</w:t>
      </w:r>
    </w:p>
    <w:p w14:paraId="72970B89" w14:textId="77777777" w:rsidR="00D70156" w:rsidRDefault="00D70156" w:rsidP="00D70156">
      <w:pPr>
        <w:pStyle w:val="ListParagraph"/>
        <w:numPr>
          <w:ilvl w:val="1"/>
          <w:numId w:val="1"/>
        </w:numPr>
        <w:spacing w:after="0"/>
        <w:rPr>
          <w:sz w:val="24"/>
          <w:szCs w:val="24"/>
          <w:lang w:val="en-GB"/>
        </w:rPr>
      </w:pPr>
      <w:r>
        <w:rPr>
          <w:sz w:val="24"/>
          <w:szCs w:val="24"/>
          <w:lang w:val="en-GB"/>
        </w:rPr>
        <w:t>Possible background information</w:t>
      </w:r>
    </w:p>
    <w:p w14:paraId="27A273DE" w14:textId="77777777" w:rsidR="00D70156" w:rsidRDefault="00D70156" w:rsidP="00D70156">
      <w:pPr>
        <w:pStyle w:val="ListParagraph"/>
        <w:numPr>
          <w:ilvl w:val="1"/>
          <w:numId w:val="1"/>
        </w:numPr>
        <w:spacing w:after="0"/>
        <w:rPr>
          <w:sz w:val="24"/>
          <w:szCs w:val="24"/>
          <w:lang w:val="en-GB"/>
        </w:rPr>
      </w:pPr>
      <w:r>
        <w:rPr>
          <w:sz w:val="24"/>
          <w:szCs w:val="24"/>
          <w:lang w:val="en-GB"/>
        </w:rPr>
        <w:t>Required preparation (What should a student do before the workshop)</w:t>
      </w:r>
    </w:p>
    <w:p w14:paraId="1E43D11C" w14:textId="77777777" w:rsidR="00D70156" w:rsidRDefault="00D70156" w:rsidP="00D70156">
      <w:pPr>
        <w:pStyle w:val="ListParagraph"/>
        <w:numPr>
          <w:ilvl w:val="1"/>
          <w:numId w:val="1"/>
        </w:numPr>
        <w:spacing w:after="0"/>
        <w:rPr>
          <w:sz w:val="24"/>
          <w:szCs w:val="24"/>
          <w:lang w:val="en-GB"/>
        </w:rPr>
      </w:pPr>
      <w:r>
        <w:rPr>
          <w:sz w:val="24"/>
          <w:szCs w:val="24"/>
          <w:lang w:val="en-GB"/>
        </w:rPr>
        <w:t>What will be done in the workshop, (form etc)</w:t>
      </w:r>
    </w:p>
    <w:p w14:paraId="2AB9E143" w14:textId="77777777" w:rsidR="00D70156" w:rsidRDefault="00D70156" w:rsidP="00D70156">
      <w:pPr>
        <w:pStyle w:val="ListParagraph"/>
        <w:numPr>
          <w:ilvl w:val="1"/>
          <w:numId w:val="1"/>
        </w:numPr>
        <w:spacing w:after="0"/>
        <w:rPr>
          <w:sz w:val="24"/>
          <w:szCs w:val="24"/>
          <w:lang w:val="en-GB"/>
        </w:rPr>
      </w:pPr>
      <w:r>
        <w:rPr>
          <w:sz w:val="24"/>
          <w:szCs w:val="24"/>
          <w:lang w:val="en-GB"/>
        </w:rPr>
        <w:t>Possible portfolio artefact for the student</w:t>
      </w:r>
    </w:p>
    <w:p w14:paraId="380382C2" w14:textId="77777777" w:rsidR="00D70156" w:rsidRPr="00246408" w:rsidRDefault="00D70156" w:rsidP="00D70156">
      <w:pPr>
        <w:pStyle w:val="ListParagraph"/>
        <w:numPr>
          <w:ilvl w:val="1"/>
          <w:numId w:val="1"/>
        </w:numPr>
        <w:spacing w:after="0"/>
        <w:rPr>
          <w:sz w:val="24"/>
          <w:szCs w:val="24"/>
          <w:lang w:val="en-GB"/>
        </w:rPr>
      </w:pPr>
      <w:r>
        <w:rPr>
          <w:sz w:val="24"/>
          <w:szCs w:val="24"/>
          <w:lang w:val="en-GB"/>
        </w:rPr>
        <w:t>Possible next steps</w:t>
      </w:r>
    </w:p>
    <w:p w14:paraId="6B550F2F" w14:textId="77777777" w:rsidR="00332AFD" w:rsidRDefault="00332AFD"/>
    <w:sectPr w:rsidR="00332A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11EEB"/>
    <w:multiLevelType w:val="hybridMultilevel"/>
    <w:tmpl w:val="F52A1210"/>
    <w:lvl w:ilvl="0" w:tplc="A1E41CD2">
      <w:start w:val="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21546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AFD"/>
    <w:rsid w:val="00332AFD"/>
    <w:rsid w:val="00D701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AB4AC8-C9A3-4C24-8CC0-8909EC693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1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0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0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95A1D697DE7647BC4C0E20313B1610" ma:contentTypeVersion="14" ma:contentTypeDescription="Create a new document." ma:contentTypeScope="" ma:versionID="dc7fe10b58f1d9e982e9c2c44d871101">
  <xsd:schema xmlns:xsd="http://www.w3.org/2001/XMLSchema" xmlns:xs="http://www.w3.org/2001/XMLSchema" xmlns:p="http://schemas.microsoft.com/office/2006/metadata/properties" xmlns:ns2="4f29d57b-08d4-4845-bc15-760501bed384" xmlns:ns3="9a93d312-669d-41f1-aece-8edba6a98d2c" targetNamespace="http://schemas.microsoft.com/office/2006/metadata/properties" ma:root="true" ma:fieldsID="4de600357e4a4c72c7cbf9b121789159" ns2:_="" ns3:_="">
    <xsd:import namespace="4f29d57b-08d4-4845-bc15-760501bed384"/>
    <xsd:import namespace="9a93d312-669d-41f1-aece-8edba6a98d2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9d57b-08d4-4845-bc15-760501bed3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dexed="true" ma:internalName="MediaServiceLocation"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a93d312-669d-41f1-aece-8edba6a98d2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f44c190-1789-41cd-a136-7da74df5d367}" ma:internalName="TaxCatchAll" ma:showField="CatchAllData" ma:web="9a93d312-669d-41f1-aece-8edba6a98d2c">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a93d312-669d-41f1-aece-8edba6a98d2c" xsi:nil="true"/>
    <lcf76f155ced4ddcb4097134ff3c332f xmlns="4f29d57b-08d4-4845-bc15-760501bed38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14C8E3D-8215-44E7-8097-4985651670E2}"/>
</file>

<file path=customXml/itemProps2.xml><?xml version="1.0" encoding="utf-8"?>
<ds:datastoreItem xmlns:ds="http://schemas.openxmlformats.org/officeDocument/2006/customXml" ds:itemID="{EC413445-56FA-42F5-8373-1A721FF9EE16}"/>
</file>

<file path=customXml/itemProps3.xml><?xml version="1.0" encoding="utf-8"?>
<ds:datastoreItem xmlns:ds="http://schemas.openxmlformats.org/officeDocument/2006/customXml" ds:itemID="{86E84B1F-8FEE-4B96-9E50-42CCDCADB759}"/>
</file>

<file path=docProps/app.xml><?xml version="1.0" encoding="utf-8"?>
<Properties xmlns="http://schemas.openxmlformats.org/officeDocument/2006/extended-properties" xmlns:vt="http://schemas.openxmlformats.org/officeDocument/2006/docPropsVTypes">
  <Template>Normal.dotm</Template>
  <TotalTime>0</TotalTime>
  <Pages>2</Pages>
  <Words>534</Words>
  <Characters>2939</Characters>
  <Application>Microsoft Office Word</Application>
  <DocSecurity>0</DocSecurity>
  <Lines>24</Lines>
  <Paragraphs>6</Paragraphs>
  <ScaleCrop>false</ScaleCrop>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Slaats,Eric E.H.M.A.</dc:creator>
  <cp:keywords/>
  <dc:description/>
  <cp:lastModifiedBy>Slaats,Eric E.H.M.A.</cp:lastModifiedBy>
  <cp:revision>2</cp:revision>
  <dcterms:created xsi:type="dcterms:W3CDTF">2024-05-07T10:17:00Z</dcterms:created>
  <dcterms:modified xsi:type="dcterms:W3CDTF">2024-05-07T10:17:00Z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0x0101003695A1D697DE7647BC4C0E20313B1610</vt:lpwstr>
  </property>
</Properties>
</file>