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24" w:rsidRDefault="00013D24" w:rsidP="00013D24">
      <w:pPr>
        <w:rPr>
          <w:b/>
        </w:rPr>
      </w:pPr>
      <w:r>
        <w:rPr>
          <w:b/>
        </w:rPr>
        <w:t xml:space="preserve">Continuous Integration Overload:  </w:t>
      </w:r>
      <w:r w:rsidR="0048328B">
        <w:rPr>
          <w:b/>
        </w:rPr>
        <w:t>Dealing</w:t>
      </w:r>
      <w:r>
        <w:rPr>
          <w:b/>
        </w:rPr>
        <w:t xml:space="preserve"> with many projects in Jenkins.</w:t>
      </w:r>
    </w:p>
    <w:p w:rsidR="00013D24" w:rsidRDefault="0048328B" w:rsidP="00013D24">
      <w:r>
        <w:t xml:space="preserve">Running an amazing </w:t>
      </w:r>
      <w:r w:rsidR="00013D24">
        <w:t xml:space="preserve">CI tool like Jenkins is a great for productivity, especially when </w:t>
      </w:r>
      <w:r w:rsidR="000B0FB7">
        <w:t xml:space="preserve">you’re testing throughout multiples stages of development.  But what happens when you need </w:t>
      </w:r>
      <w:r w:rsidR="008205EE">
        <w:t xml:space="preserve">to test </w:t>
      </w:r>
      <w:r w:rsidR="000B0FB7">
        <w:t>multiple stages of development</w:t>
      </w:r>
      <w:r w:rsidR="008205EE">
        <w:t xml:space="preserve">, with multiple features and </w:t>
      </w:r>
      <w:r w:rsidR="000B0FB7">
        <w:t xml:space="preserve">for more than a few projects?  </w:t>
      </w:r>
    </w:p>
    <w:p w:rsidR="000B0FB7" w:rsidRDefault="000B0FB7" w:rsidP="00013D24">
      <w:r>
        <w:t>You may find yourself cu</w:t>
      </w:r>
      <w:r w:rsidR="008205EE">
        <w:t>t</w:t>
      </w:r>
      <w:r>
        <w:t>t</w:t>
      </w:r>
      <w:r w:rsidR="008205EE">
        <w:t>ing and</w:t>
      </w:r>
      <w:r>
        <w:t xml:space="preserve"> pasting some Jenkins Execution shell </w:t>
      </w:r>
      <w:r w:rsidR="008205EE">
        <w:t>commands from a master template, or rewriting them by hand for each and every instance.</w:t>
      </w:r>
    </w:p>
    <w:p w:rsidR="000B0FB7" w:rsidRDefault="0048328B" w:rsidP="00013D24">
      <w:r>
        <w:rPr>
          <w:noProof/>
        </w:rPr>
        <w:drawing>
          <wp:inline distT="0" distB="0" distL="0" distR="0">
            <wp:extent cx="5943600" cy="4957445"/>
            <wp:effectExtent l="25400" t="0" r="0" b="0"/>
            <wp:docPr id="5" name="Picture 4" descr="execute_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hel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B7" w:rsidRDefault="000B0FB7" w:rsidP="00013D24">
      <w:r>
        <w:t>You have to manually set up each project with each environment, and then remember which template you’r</w:t>
      </w:r>
      <w:r w:rsidR="008205EE">
        <w:t xml:space="preserve">e using which is </w:t>
      </w:r>
      <w:r w:rsidR="00574870">
        <w:t xml:space="preserve">frustrating and, </w:t>
      </w:r>
      <w:r>
        <w:t>more importantly</w:t>
      </w:r>
      <w:r w:rsidR="00574870">
        <w:t>,</w:t>
      </w:r>
      <w:r>
        <w:t xml:space="preserve"> time consuming work.</w:t>
      </w:r>
      <w:r w:rsidR="00574870">
        <w:t xml:space="preserve">  </w:t>
      </w:r>
    </w:p>
    <w:p w:rsidR="0048328B" w:rsidRDefault="0048328B" w:rsidP="00013D24">
      <w:pPr>
        <w:rPr>
          <w:b/>
        </w:rPr>
      </w:pPr>
    </w:p>
    <w:p w:rsidR="00574870" w:rsidRPr="0048328B" w:rsidRDefault="00574870" w:rsidP="00013D24">
      <w:pPr>
        <w:rPr>
          <w:b/>
        </w:rPr>
      </w:pPr>
      <w:r w:rsidRPr="0048328B">
        <w:rPr>
          <w:b/>
        </w:rPr>
        <w:t xml:space="preserve">In comes Fabric to save the day. </w:t>
      </w:r>
    </w:p>
    <w:p w:rsidR="00574870" w:rsidRDefault="00574870" w:rsidP="00013D24">
      <w:r>
        <w:t xml:space="preserve">Fabric is a python based superhero that can deploy, update, </w:t>
      </w:r>
      <w:proofErr w:type="spellStart"/>
      <w:r>
        <w:t>sudo</w:t>
      </w:r>
      <w:proofErr w:type="spellEnd"/>
      <w:r>
        <w:t xml:space="preserve"> or pretty much anything you can do with a bash script, but over multiple </w:t>
      </w:r>
      <w:proofErr w:type="spellStart"/>
      <w:r>
        <w:t>ssh</w:t>
      </w:r>
      <w:proofErr w:type="spellEnd"/>
      <w:r>
        <w:t xml:space="preserve"> sessions!  This means that you can design one master fabric script and have it create or maintain many instances or build environments.</w:t>
      </w:r>
    </w:p>
    <w:p w:rsidR="00574870" w:rsidRDefault="00574870" w:rsidP="00013D24">
      <w:r>
        <w:rPr>
          <w:b/>
        </w:rPr>
        <w:t>Integrating Fabric with Jenkins.</w:t>
      </w:r>
    </w:p>
    <w:p w:rsidR="00574870" w:rsidRDefault="004F4FBC" w:rsidP="00013D24">
      <w:r>
        <w:t>Using the same helpf</w:t>
      </w:r>
      <w:r w:rsidR="008205EE">
        <w:t>ul Execution</w:t>
      </w:r>
      <w:r>
        <w:t xml:space="preserve"> shell, we can call a fabric script and pass it parameters with Jenkins’ parameterization.</w:t>
      </w:r>
      <w:bookmarkStart w:id="0" w:name="_GoBack"/>
      <w:bookmarkEnd w:id="0"/>
    </w:p>
    <w:p w:rsidR="004F4FBC" w:rsidRDefault="00910866" w:rsidP="00013D24">
      <w:r>
        <w:rPr>
          <w:noProof/>
        </w:rPr>
        <w:drawing>
          <wp:inline distT="0" distB="0" distL="0" distR="0">
            <wp:extent cx="4003675" cy="8229600"/>
            <wp:effectExtent l="25400" t="0" r="9525" b="0"/>
            <wp:docPr id="7" name="Picture 6" descr="parameterst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string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BC" w:rsidRDefault="004F4FBC" w:rsidP="00013D24">
      <w:proofErr w:type="gramStart"/>
      <w:r>
        <w:t>And then the Execution Shell.</w:t>
      </w:r>
      <w:proofErr w:type="gramEnd"/>
    </w:p>
    <w:p w:rsidR="004F4FBC" w:rsidRDefault="00910866" w:rsidP="00013D24">
      <w:r>
        <w:rPr>
          <w:noProof/>
        </w:rPr>
        <w:drawing>
          <wp:inline distT="0" distB="0" distL="0" distR="0">
            <wp:extent cx="5943600" cy="1470660"/>
            <wp:effectExtent l="25400" t="0" r="0" b="0"/>
            <wp:docPr id="8" name="Picture 7" descr="new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uil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BC" w:rsidRDefault="004F4FBC" w:rsidP="00013D24"/>
    <w:p w:rsidR="002F1444" w:rsidRDefault="004F4FBC" w:rsidP="00013D24">
      <w:r>
        <w:t xml:space="preserve">Now Save and </w:t>
      </w:r>
      <w:r w:rsidR="004543CA">
        <w:t xml:space="preserve">Build!  And the </w:t>
      </w:r>
      <w:r>
        <w:t xml:space="preserve">next time you </w:t>
      </w:r>
      <w:r w:rsidR="008205EE">
        <w:t>push a new feature</w:t>
      </w:r>
      <w:r>
        <w:t xml:space="preserve">, </w:t>
      </w:r>
      <w:r w:rsidR="008205EE">
        <w:t xml:space="preserve">just </w:t>
      </w:r>
      <w:r>
        <w:t xml:space="preserve">specify </w:t>
      </w:r>
      <w:r w:rsidR="004543CA">
        <w:t>the parameters</w:t>
      </w:r>
      <w:r w:rsidR="008205EE">
        <w:t xml:space="preserve"> for Jenkins and you’ll n</w:t>
      </w:r>
      <w:r w:rsidR="004543CA">
        <w:t xml:space="preserve">ever </w:t>
      </w:r>
      <w:r w:rsidR="008205EE">
        <w:t xml:space="preserve">have to </w:t>
      </w:r>
      <w:r w:rsidR="004543CA">
        <w:t>worry about individual instance configurations.</w:t>
      </w:r>
    </w:p>
    <w:p w:rsidR="00807D76" w:rsidRDefault="00807D76" w:rsidP="00013D24">
      <w:r>
        <w:t>Here’s a quick and dirty FAB file that we can use to control many of our deployments.</w:t>
      </w:r>
    </w:p>
    <w:p w:rsidR="004543CA" w:rsidRDefault="00465C04" w:rsidP="00013D24">
      <w:r>
        <w:rPr>
          <w:noProof/>
        </w:rPr>
        <w:drawing>
          <wp:inline distT="0" distB="0" distL="0" distR="0">
            <wp:extent cx="3517900" cy="4808125"/>
            <wp:effectExtent l="25400" t="0" r="0" b="0"/>
            <wp:docPr id="1" name="Picture 0" descr="fabfile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file edi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192" cy="48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CA" w:rsidSect="00AB7E8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824C47"/>
    <w:rsid w:val="00013D24"/>
    <w:rsid w:val="000B0FB7"/>
    <w:rsid w:val="002F1444"/>
    <w:rsid w:val="004543CA"/>
    <w:rsid w:val="00465C04"/>
    <w:rsid w:val="0048328B"/>
    <w:rsid w:val="00483A36"/>
    <w:rsid w:val="004F4FBC"/>
    <w:rsid w:val="00574870"/>
    <w:rsid w:val="00807D76"/>
    <w:rsid w:val="008205EE"/>
    <w:rsid w:val="00824C47"/>
    <w:rsid w:val="00910866"/>
    <w:rsid w:val="00AB7E8F"/>
    <w:rsid w:val="00BF2B08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Hinds</dc:creator>
  <cp:lastModifiedBy>Arthur Hinds</cp:lastModifiedBy>
  <cp:revision>3</cp:revision>
  <dcterms:created xsi:type="dcterms:W3CDTF">2013-07-08T18:45:00Z</dcterms:created>
  <dcterms:modified xsi:type="dcterms:W3CDTF">2013-07-10T16:12:00Z</dcterms:modified>
</cp:coreProperties>
</file>