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svjjy870k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GoGull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jnjltl619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Brand Mood and personality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323819" cy="2822589"/>
            <wp:effectExtent b="0" l="0" r="0" t="0"/>
            <wp:docPr descr="https://media.worldnomads.com/LearnImages/food-photography-lead.jpg" id="1" name="image1.jpg"/>
            <a:graphic>
              <a:graphicData uri="http://schemas.openxmlformats.org/drawingml/2006/picture">
                <pic:pic>
                  <pic:nvPicPr>
                    <pic:cNvPr descr="https://media.worldnomads.com/LearnImages/food-photography-lea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819" cy="2822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307fpdvdc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OSNOVNO VIZUALNO PRAVILO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Ako izgleda kao korporativna ili generična reklama onda nije dio našeg brenda.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GoGull vizual: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nije savršen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nije ispeglan</w:t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776538" cy="2776538"/>
            <wp:effectExtent b="0" l="0" r="0" t="0"/>
            <wp:docPr descr="https://www.theblondeabroad.com/wp-content/uploads/2021/05/Travel-Photography-Gear-2.jpg" id="2" name="image2.jpg"/>
            <a:graphic>
              <a:graphicData uri="http://schemas.openxmlformats.org/drawingml/2006/picture">
                <pic:pic>
                  <pic:nvPicPr>
                    <pic:cNvPr descr="https://www.theblondeabroad.com/wp-content/uploads/2021/05/Travel-Photography-Gear-2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Autentičnost &gt; estetika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jg1ryn5f4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VIZUALNI MOOD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GoGull vizuali moraju izgledati kao: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 iz stvarnog dana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kadar koji je netko snimio kada nitko nije gledao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Slika koja nije bila za društvene mreže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trenutak, ne kampanja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bgwm5rh9j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Osjećaj: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rirodno, ne umjetno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živo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Lokalno, domaće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malo sirovo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stvarno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p8riwflo3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le3bp0ndp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8568h6zic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BOJE – ŠTO TO ZNAČI U PRAKSI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6ic6fbn99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Opće pravilo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Boje </w:t>
      </w:r>
      <w:r w:rsidDel="00000000" w:rsidR="00000000" w:rsidRPr="00000000">
        <w:rPr>
          <w:b w:val="1"/>
          <w:bCs w:val="1"/>
          <w:rtl w:val="0"/>
        </w:rPr>
        <w:t xml:space="preserve">ne smiju vikati</w:t>
      </w:r>
      <w:r w:rsidDel="00000000" w:rsidR="00000000" w:rsidRPr="00000000">
        <w:rPr>
          <w:rtl w:val="0"/>
        </w:rPr>
        <w:t xml:space="preserve">.</w:t>
        <w:br w:type="textWrapping"/>
        <w:t xml:space="preserve">One su </w:t>
      </w:r>
      <w:r w:rsidDel="00000000" w:rsidR="00000000" w:rsidRPr="00000000">
        <w:rPr>
          <w:b w:val="1"/>
          <w:bCs w:val="1"/>
          <w:rtl w:val="0"/>
        </w:rPr>
        <w:t xml:space="preserve">pozadina iskustva</w:t>
      </w:r>
      <w:r w:rsidDel="00000000" w:rsidR="00000000" w:rsidRPr="00000000">
        <w:rPr>
          <w:rtl w:val="0"/>
        </w:rPr>
        <w:t xml:space="preserve">, ne glavna atrakcija.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4fexjmxkl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Kako se koriste boje: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boja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navigacija, UI okvir, sigurnost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boja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prostor, pozadina, “zrak”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 boja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samo za akciju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 vizualima (fotke, videi):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 forsirati brand boje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koristiti </w:t>
      </w:r>
      <w:r w:rsidDel="00000000" w:rsidR="00000000" w:rsidRPr="00000000">
        <w:rPr>
          <w:b w:val="1"/>
          <w:bCs w:val="1"/>
          <w:rtl w:val="0"/>
        </w:rPr>
        <w:t xml:space="preserve">prirodne boje lokacije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je plavo jer je more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kamen je siv jer je kamen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✔️ Minimalna korekcija, realan kontrast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l00wtebtf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FOTOGRAFIJA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l3gq6enng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Do (GoGull stil)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POV kadar (kao da korisnik gleda)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ruka s čašom vina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tanjur prije nego je “savršen”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ispred nogu, staza koja vodi negdje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ljudi leđima okrenuti kameri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gužva kad je gužva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ot0dg2a3e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Don’t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prazne ulice u sezoni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savršeno složeni tanjuri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nasmiješeni modeli koji gledaju u kameru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“razglednica” kadar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Ako izgleda kao Google Images onda nije smjer kojim želimo ići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76yl5wp5i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m04zpjufe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VIDEO – KAKO SE SNIMA (VRLO KONKRETNO)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358kv7a2g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Kamera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mobitel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 razini očiju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blagi shake je OK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54jxnstuu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🔊 Zvuk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stvarni zvuk je poželjan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more, cvrčci, razgovor, čaše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glazba samo ako ne ubija autentičnost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jc04m9hmm8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Trajanje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kratko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konkretno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“uvoda”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Video mora izgledati kao da ga je poslao prijatelj, ne brend.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c9l2fcdb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GRAFIKA &amp; ILUSTRACIJE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8kmagv906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Pravilo: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Grafika nikad ne smije biti pametnija od iskustva.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j95vnfa1k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Kako koristiti grafiku: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jednostavne ikone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jasni simboli (mapa, lokacija, play)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minimalni stroke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“cute” ilustracija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maskota koje odvlače pažnju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Grafika je: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funkcionalna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nenametljiva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podrška sadržaju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rklvndl52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TIPOGRAFIJA U VIZUALIMA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naslovi kratki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se ponaša kao caption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tekst ne prekriva kadar agresivno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nikad ne “prodaje” kadar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Tekst govori kao prijatelj, vizual pokazuje istinu.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7bopo48sx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KOMPOZICIJA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cr1ucpv50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puno zraka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na jedan element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asimetrija je OK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“nesavršeno” je OK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9m5ggmg6c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Don’t: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prenatrpano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sve centrirano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simetrično do sterilnosti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h9pnaqaav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KAKO ZNATI JE LI VIZUAL DOBAR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Postavi ova pitanja: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Izgleda li ovo kao da je netko stvarno bio tamo?</w:t>
        <w:br w:type="textWrapping"/>
        <w:t xml:space="preserve">2. Bi li ovo poslao prijatelju u poruci?</w:t>
        <w:br w:type="textWrapping"/>
        <w:t xml:space="preserve">3. Da nema loga – bi li vjerovao sadržaju?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Ako je odgovor </w:t>
      </w:r>
      <w:r w:rsidDel="00000000" w:rsidR="00000000" w:rsidRPr="00000000">
        <w:rPr>
          <w:b w:val="1"/>
          <w:bCs w:val="1"/>
          <w:rtl w:val="0"/>
        </w:rPr>
        <w:t xml:space="preserve">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je GoGull smejr</w:t>
        <w:br w:type="textWrapping"/>
        <w:t xml:space="preserve">Ako je odgovor </w:t>
      </w:r>
      <w:r w:rsidDel="00000000" w:rsidR="00000000" w:rsidRPr="00000000">
        <w:rPr>
          <w:b w:val="1"/>
          <w:bCs w:val="1"/>
          <w:rtl w:val="0"/>
        </w:rPr>
        <w:t xml:space="preserve">ne</w:t>
      </w:r>
      <w:r w:rsidDel="00000000" w:rsidR="00000000" w:rsidRPr="00000000">
        <w:rPr>
          <w:rtl w:val="0"/>
        </w:rPr>
        <w:t xml:space="preserve"> → briši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rvwlsfqrf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JEDNA REČENICA ZA DIZAJNERE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GoGull ne uljepšava stvarnost, on je pokazuje onavkom kakva jest, ali s dobrim savjetom u džepu.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