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62" w:rsidRDefault="00FE23BB" w:rsidP="00FE23BB">
      <w:pPr>
        <w:jc w:val="right"/>
      </w:pPr>
      <w:r>
        <w:t>Ana Andrade Juarez</w:t>
      </w:r>
    </w:p>
    <w:p w:rsidR="00FE23BB" w:rsidRDefault="00FE23BB" w:rsidP="00FE23BB">
      <w:pPr>
        <w:jc w:val="right"/>
      </w:pPr>
      <w:r>
        <w:t>Chapter 5 Notes</w:t>
      </w:r>
    </w:p>
    <w:p w:rsidR="00FE23BB" w:rsidRPr="0086570E" w:rsidRDefault="00FE23BB" w:rsidP="0086570E">
      <w:pPr>
        <w:rPr>
          <w:b/>
        </w:rPr>
      </w:pPr>
      <w:r w:rsidRPr="0086570E">
        <w:rPr>
          <w:b/>
        </w:rPr>
        <w:t xml:space="preserve">What is </w:t>
      </w:r>
      <w:proofErr w:type="spellStart"/>
      <w:proofErr w:type="gramStart"/>
      <w:r w:rsidRPr="0086570E">
        <w:rPr>
          <w:b/>
        </w:rPr>
        <w:t>Cybertorts</w:t>
      </w:r>
      <w:proofErr w:type="spellEnd"/>
      <w:proofErr w:type="gramEnd"/>
    </w:p>
    <w:p w:rsidR="00FE23BB" w:rsidRDefault="00FE23BB" w:rsidP="00FE23BB">
      <w:pPr>
        <w:pStyle w:val="ListParagraph"/>
        <w:numPr>
          <w:ilvl w:val="0"/>
          <w:numId w:val="3"/>
        </w:numPr>
      </w:pPr>
      <w:r>
        <w:t xml:space="preserve">Litigation that come from computer related injuries such as email, social media, and other. </w:t>
      </w:r>
    </w:p>
    <w:p w:rsidR="00FE23BB" w:rsidRDefault="00FE23BB" w:rsidP="00FE23BB">
      <w:pPr>
        <w:pStyle w:val="ListParagraph"/>
        <w:numPr>
          <w:ilvl w:val="0"/>
          <w:numId w:val="3"/>
        </w:numPr>
      </w:pPr>
      <w:r>
        <w:t xml:space="preserve">Can come from a social media post like Twitter, Facebook, and other web pages. </w:t>
      </w:r>
    </w:p>
    <w:p w:rsidR="00FE23BB" w:rsidRDefault="00FE23BB" w:rsidP="007505D0">
      <w:pPr>
        <w:pStyle w:val="ListParagraph"/>
        <w:numPr>
          <w:ilvl w:val="0"/>
          <w:numId w:val="3"/>
        </w:numPr>
      </w:pPr>
      <w:r>
        <w:t xml:space="preserve">Defamatory statements made online can seldom be expunged. </w:t>
      </w:r>
    </w:p>
    <w:p w:rsidR="00FE23BB" w:rsidRPr="0086570E" w:rsidRDefault="00FE23BB" w:rsidP="0086570E">
      <w:pPr>
        <w:rPr>
          <w:b/>
        </w:rPr>
      </w:pPr>
      <w:r w:rsidRPr="0086570E">
        <w:rPr>
          <w:b/>
        </w:rPr>
        <w:t xml:space="preserve">Effect of Section </w:t>
      </w:r>
      <w:proofErr w:type="gramStart"/>
      <w:r w:rsidRPr="0086570E">
        <w:rPr>
          <w:b/>
        </w:rPr>
        <w:t>230  if</w:t>
      </w:r>
      <w:proofErr w:type="gramEnd"/>
      <w:r w:rsidRPr="0086570E">
        <w:rPr>
          <w:b/>
        </w:rPr>
        <w:t xml:space="preserve"> CDA</w:t>
      </w:r>
    </w:p>
    <w:p w:rsidR="00FE23BB" w:rsidRPr="00FE23BB" w:rsidRDefault="00FE23BB" w:rsidP="00FE23BB">
      <w:pPr>
        <w:pStyle w:val="ListParagraph"/>
        <w:numPr>
          <w:ilvl w:val="0"/>
          <w:numId w:val="3"/>
        </w:numPr>
        <w:rPr>
          <w:b/>
        </w:rPr>
      </w:pPr>
      <w:r>
        <w:t xml:space="preserve">Protects service provider from charges if third party is accused of defamation, etc. </w:t>
      </w:r>
    </w:p>
    <w:p w:rsidR="00FE23BB" w:rsidRPr="00FE23BB" w:rsidRDefault="00FE23BB" w:rsidP="00FE23BB">
      <w:pPr>
        <w:pStyle w:val="ListParagraph"/>
        <w:numPr>
          <w:ilvl w:val="0"/>
          <w:numId w:val="3"/>
        </w:numPr>
        <w:rPr>
          <w:b/>
        </w:rPr>
      </w:pPr>
      <w:r>
        <w:t xml:space="preserve">Material constituting ongoing torts are no required to be removed by service provider. </w:t>
      </w:r>
    </w:p>
    <w:p w:rsidR="00FE23BB" w:rsidRPr="00FE23BB" w:rsidRDefault="00FE23BB" w:rsidP="00FE23BB">
      <w:pPr>
        <w:pStyle w:val="ListParagraph"/>
        <w:numPr>
          <w:ilvl w:val="0"/>
          <w:numId w:val="3"/>
        </w:numPr>
        <w:rPr>
          <w:b/>
        </w:rPr>
      </w:pPr>
      <w:r>
        <w:t>To be eligible for protection, website must show:</w:t>
      </w:r>
    </w:p>
    <w:p w:rsidR="00FE23BB" w:rsidRPr="00FE23BB" w:rsidRDefault="00FE23BB" w:rsidP="00FE23BB">
      <w:pPr>
        <w:pStyle w:val="ListParagraph"/>
        <w:numPr>
          <w:ilvl w:val="0"/>
          <w:numId w:val="5"/>
        </w:numPr>
        <w:rPr>
          <w:b/>
        </w:rPr>
      </w:pPr>
      <w:r>
        <w:t>It’s an interactive service provider or user of such</w:t>
      </w:r>
    </w:p>
    <w:p w:rsidR="00FE23BB" w:rsidRPr="00FE23BB" w:rsidRDefault="00FE23BB" w:rsidP="00FE23BB">
      <w:pPr>
        <w:pStyle w:val="ListParagraph"/>
        <w:numPr>
          <w:ilvl w:val="0"/>
          <w:numId w:val="5"/>
        </w:numPr>
        <w:rPr>
          <w:b/>
        </w:rPr>
      </w:pPr>
      <w:r>
        <w:t>Cause of action defendant is publisher or speaker</w:t>
      </w:r>
    </w:p>
    <w:p w:rsidR="0086570E" w:rsidRPr="0086570E" w:rsidRDefault="00FE23BB" w:rsidP="006478E7">
      <w:pPr>
        <w:pStyle w:val="ListParagraph"/>
        <w:numPr>
          <w:ilvl w:val="0"/>
          <w:numId w:val="5"/>
        </w:numPr>
        <w:rPr>
          <w:b/>
        </w:rPr>
      </w:pPr>
      <w:r>
        <w:t xml:space="preserve">Information is issue is provided by third party information </w:t>
      </w:r>
      <w:r w:rsidR="0086570E">
        <w:t>content provider.</w:t>
      </w:r>
    </w:p>
    <w:p w:rsidR="0086570E" w:rsidRDefault="0086570E" w:rsidP="0086570E">
      <w:pPr>
        <w:rPr>
          <w:b/>
        </w:rPr>
      </w:pPr>
      <w:r>
        <w:rPr>
          <w:b/>
        </w:rPr>
        <w:t>Distributor Liability</w:t>
      </w:r>
    </w:p>
    <w:p w:rsidR="0086570E" w:rsidRPr="0086570E" w:rsidRDefault="0086570E" w:rsidP="0086570E">
      <w:pPr>
        <w:pStyle w:val="ListParagraph"/>
        <w:numPr>
          <w:ilvl w:val="0"/>
          <w:numId w:val="3"/>
        </w:numPr>
        <w:rPr>
          <w:b/>
        </w:rPr>
      </w:pPr>
      <w:r>
        <w:t>Primary publishers- newspapers or book publishers</w:t>
      </w:r>
    </w:p>
    <w:p w:rsidR="0086570E" w:rsidRPr="0086570E" w:rsidRDefault="0086570E" w:rsidP="004775E9">
      <w:pPr>
        <w:pStyle w:val="ListParagraph"/>
        <w:numPr>
          <w:ilvl w:val="0"/>
          <w:numId w:val="3"/>
        </w:numPr>
        <w:rPr>
          <w:b/>
        </w:rPr>
      </w:pPr>
      <w:r>
        <w:t>Secondary Publishers or distributors- bookstores, libraries or newsstands.</w:t>
      </w:r>
    </w:p>
    <w:p w:rsidR="0086570E" w:rsidRPr="0086570E" w:rsidRDefault="0086570E" w:rsidP="004775E9">
      <w:pPr>
        <w:pStyle w:val="ListParagraph"/>
        <w:numPr>
          <w:ilvl w:val="0"/>
          <w:numId w:val="3"/>
        </w:numPr>
        <w:rPr>
          <w:b/>
        </w:rPr>
      </w:pPr>
      <w:r>
        <w:t>In a defamatory work, primary publishers would have same liability standards as the author.</w:t>
      </w:r>
    </w:p>
    <w:p w:rsidR="0086570E" w:rsidRPr="0086570E" w:rsidRDefault="0086570E" w:rsidP="004775E9">
      <w:pPr>
        <w:pStyle w:val="ListParagraph"/>
        <w:numPr>
          <w:ilvl w:val="0"/>
          <w:numId w:val="3"/>
        </w:numPr>
        <w:rPr>
          <w:b/>
        </w:rPr>
      </w:pPr>
      <w:r>
        <w:t xml:space="preserve">Distributors would not be liable as they are only the </w:t>
      </w:r>
      <w:proofErr w:type="spellStart"/>
      <w:r>
        <w:t>carier</w:t>
      </w:r>
      <w:proofErr w:type="spellEnd"/>
      <w:r>
        <w:t xml:space="preserve"> of the work and are not actually publishing the work. </w:t>
      </w:r>
    </w:p>
    <w:p w:rsidR="0086570E" w:rsidRDefault="0086570E" w:rsidP="0086570E">
      <w:pPr>
        <w:rPr>
          <w:b/>
        </w:rPr>
      </w:pPr>
      <w:proofErr w:type="spellStart"/>
      <w:r>
        <w:rPr>
          <w:b/>
        </w:rPr>
        <w:t>Cybertorts</w:t>
      </w:r>
      <w:proofErr w:type="spellEnd"/>
      <w:r>
        <w:rPr>
          <w:b/>
        </w:rPr>
        <w:t xml:space="preserve"> against a person</w:t>
      </w:r>
    </w:p>
    <w:p w:rsidR="0048515F" w:rsidRPr="00BD249B" w:rsidRDefault="0048515F" w:rsidP="0086570E">
      <w:pPr>
        <w:pStyle w:val="ListParagraph"/>
        <w:numPr>
          <w:ilvl w:val="0"/>
          <w:numId w:val="3"/>
        </w:numPr>
        <w:rPr>
          <w:b/>
        </w:rPr>
      </w:pPr>
      <w:r>
        <w:t xml:space="preserve">Tort Of Outrage- </w:t>
      </w:r>
      <w:r w:rsidR="00BD249B">
        <w:t xml:space="preserve">Conduct must be so outrageous in character and extreme in degree as </w:t>
      </w:r>
      <w:proofErr w:type="gramStart"/>
      <w:r w:rsidR="00BD249B">
        <w:t>to  go</w:t>
      </w:r>
      <w:proofErr w:type="gramEnd"/>
      <w:r w:rsidR="00BD249B">
        <w:t xml:space="preserve"> beyond the standard of decency. </w:t>
      </w:r>
    </w:p>
    <w:p w:rsidR="00BD249B" w:rsidRPr="00BD249B" w:rsidRDefault="00BD249B" w:rsidP="0086570E">
      <w:pPr>
        <w:pStyle w:val="ListParagraph"/>
        <w:numPr>
          <w:ilvl w:val="0"/>
          <w:numId w:val="3"/>
        </w:numPr>
        <w:rPr>
          <w:b/>
        </w:rPr>
      </w:pPr>
      <w:r>
        <w:t xml:space="preserve">Trespass to Virtual Chattels- Property tort by intentionally dispossessing another of a chattel and using a chattel in the possessing of another. </w:t>
      </w:r>
    </w:p>
    <w:p w:rsidR="00BD249B" w:rsidRPr="00BD249B" w:rsidRDefault="00BD249B" w:rsidP="0086570E">
      <w:pPr>
        <w:pStyle w:val="ListParagraph"/>
        <w:numPr>
          <w:ilvl w:val="0"/>
          <w:numId w:val="3"/>
        </w:numPr>
        <w:rPr>
          <w:b/>
        </w:rPr>
      </w:pPr>
      <w:r>
        <w:t xml:space="preserve">Conversion- wrongful exercise of dominion over personal property. </w:t>
      </w:r>
    </w:p>
    <w:p w:rsidR="00BD249B" w:rsidRDefault="00BD249B" w:rsidP="00BD249B">
      <w:pPr>
        <w:rPr>
          <w:b/>
        </w:rPr>
      </w:pPr>
      <w:r>
        <w:rPr>
          <w:b/>
        </w:rPr>
        <w:t>Spam Emails</w:t>
      </w:r>
    </w:p>
    <w:p w:rsidR="000423D2" w:rsidRPr="000423D2" w:rsidRDefault="00BD249B" w:rsidP="00BD249B">
      <w:pPr>
        <w:pStyle w:val="ListParagraph"/>
        <w:numPr>
          <w:ilvl w:val="0"/>
          <w:numId w:val="3"/>
        </w:numPr>
        <w:rPr>
          <w:b/>
        </w:rPr>
      </w:pPr>
      <w:r>
        <w:t xml:space="preserve">In </w:t>
      </w:r>
      <w:proofErr w:type="spellStart"/>
      <w:r>
        <w:t>CompuServ</w:t>
      </w:r>
      <w:proofErr w:type="spellEnd"/>
      <w:r>
        <w:t xml:space="preserve"> v. </w:t>
      </w:r>
      <w:proofErr w:type="spellStart"/>
      <w:r>
        <w:t>Cyberp</w:t>
      </w:r>
      <w:r w:rsidR="006912EC">
        <w:t>r</w:t>
      </w:r>
      <w:r>
        <w:t>omotions</w:t>
      </w:r>
      <w:proofErr w:type="spellEnd"/>
      <w:r>
        <w:t>,</w:t>
      </w:r>
      <w:r w:rsidR="006912EC">
        <w:t xml:space="preserve"> </w:t>
      </w:r>
      <w:proofErr w:type="spellStart"/>
      <w:r w:rsidR="006912EC">
        <w:t>CompuServ</w:t>
      </w:r>
      <w:proofErr w:type="spellEnd"/>
      <w:r w:rsidR="006912EC">
        <w:t xml:space="preserve"> claimed that </w:t>
      </w:r>
      <w:proofErr w:type="spellStart"/>
      <w:r w:rsidR="006912EC">
        <w:t>Cyberpromotio</w:t>
      </w:r>
      <w:r w:rsidR="000423D2">
        <w:t>ns</w:t>
      </w:r>
      <w:proofErr w:type="spellEnd"/>
      <w:r w:rsidR="000423D2">
        <w:t xml:space="preserve"> used CompuServe’s computer system to spam people. Drained processing speed and disk space</w:t>
      </w:r>
      <w:r w:rsidR="006912EC">
        <w:t xml:space="preserve">. </w:t>
      </w:r>
    </w:p>
    <w:p w:rsidR="00BD249B" w:rsidRPr="006912EC" w:rsidRDefault="006912EC" w:rsidP="00BD249B">
      <w:pPr>
        <w:pStyle w:val="ListParagraph"/>
        <w:numPr>
          <w:ilvl w:val="0"/>
          <w:numId w:val="3"/>
        </w:numPr>
        <w:rPr>
          <w:b/>
        </w:rPr>
      </w:pPr>
      <w:r>
        <w:t xml:space="preserve">The court found falsification of point of origin from </w:t>
      </w:r>
      <w:proofErr w:type="spellStart"/>
      <w:r>
        <w:t>Cyberpromotions</w:t>
      </w:r>
      <w:proofErr w:type="spellEnd"/>
      <w:r>
        <w:t xml:space="preserve"> to be a misuse of network. </w:t>
      </w:r>
    </w:p>
    <w:p w:rsidR="006912EC" w:rsidRDefault="006912EC" w:rsidP="006912EC">
      <w:pPr>
        <w:rPr>
          <w:b/>
        </w:rPr>
      </w:pPr>
      <w:r>
        <w:rPr>
          <w:b/>
        </w:rPr>
        <w:t xml:space="preserve">Intel v. </w:t>
      </w:r>
      <w:proofErr w:type="spellStart"/>
      <w:r>
        <w:rPr>
          <w:b/>
        </w:rPr>
        <w:t>Hamadi</w:t>
      </w:r>
      <w:proofErr w:type="spellEnd"/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Hamadi</w:t>
      </w:r>
      <w:proofErr w:type="spellEnd"/>
      <w:r>
        <w:t xml:space="preserve"> created and anti-Intel website and sent messages to Intel employees. </w:t>
      </w:r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r>
        <w:t xml:space="preserve">California Supreme Court held that </w:t>
      </w:r>
      <w:proofErr w:type="spellStart"/>
      <w:r>
        <w:t>Hamadi</w:t>
      </w:r>
      <w:proofErr w:type="spellEnd"/>
      <w:r>
        <w:t xml:space="preserve"> did not trespass Intel’s email system. </w:t>
      </w:r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r>
        <w:t xml:space="preserve">Intel sent </w:t>
      </w:r>
      <w:proofErr w:type="spellStart"/>
      <w:r>
        <w:t>Hamadi</w:t>
      </w:r>
      <w:proofErr w:type="spellEnd"/>
      <w:r>
        <w:t xml:space="preserve"> a letter demanding that he stop sending emails to current employees. </w:t>
      </w:r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r>
        <w:t xml:space="preserve">Intel sought injunction based on trespass of chattels and tort actions of nuisance. </w:t>
      </w:r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r>
        <w:t xml:space="preserve">California Supreme Court claimed rejected trespass of chattels as there was no apparent damage. </w:t>
      </w:r>
    </w:p>
    <w:p w:rsidR="006912EC" w:rsidRPr="006912EC" w:rsidRDefault="006912EC" w:rsidP="006912E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Hamadi’s</w:t>
      </w:r>
      <w:proofErr w:type="spellEnd"/>
      <w:r>
        <w:t xml:space="preserve"> communication was compared to displeasing letters and would cause no damage. </w:t>
      </w:r>
    </w:p>
    <w:p w:rsidR="006912EC" w:rsidRDefault="006912EC" w:rsidP="006912EC">
      <w:pPr>
        <w:pStyle w:val="ListParagraph"/>
        <w:ind w:left="360"/>
      </w:pPr>
      <w:r>
        <w:lastRenderedPageBreak/>
        <w:t>Ana Andrade Juarez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2</w:t>
      </w:r>
    </w:p>
    <w:p w:rsidR="006912EC" w:rsidRPr="000423D2" w:rsidRDefault="000423D2" w:rsidP="000423D2">
      <w:pPr>
        <w:rPr>
          <w:b/>
        </w:rPr>
      </w:pPr>
      <w:r w:rsidRPr="000423D2">
        <w:rPr>
          <w:b/>
        </w:rPr>
        <w:t>Spyware as trespass to chattels</w:t>
      </w:r>
    </w:p>
    <w:p w:rsidR="000423D2" w:rsidRPr="000423D2" w:rsidRDefault="000423D2" w:rsidP="000423D2">
      <w:pPr>
        <w:pStyle w:val="ListParagraph"/>
        <w:numPr>
          <w:ilvl w:val="0"/>
          <w:numId w:val="3"/>
        </w:numPr>
        <w:rPr>
          <w:b/>
        </w:rPr>
      </w:pPr>
      <w:r>
        <w:t xml:space="preserve">Court refused to dismiss computer-tampering claim and that Direct Revenue breached duty not to harm Sotelo’s computers under consumer fraud act. (Sotelo v. </w:t>
      </w:r>
      <w:proofErr w:type="spellStart"/>
      <w:r>
        <w:t>DirectRevenue</w:t>
      </w:r>
      <w:proofErr w:type="spellEnd"/>
      <w:r>
        <w:t>)</w:t>
      </w:r>
    </w:p>
    <w:p w:rsidR="000423D2" w:rsidRDefault="000423D2" w:rsidP="000423D2">
      <w:pPr>
        <w:rPr>
          <w:b/>
        </w:rPr>
      </w:pPr>
      <w:r>
        <w:rPr>
          <w:b/>
        </w:rPr>
        <w:t>Conversion in cyberspace</w:t>
      </w:r>
    </w:p>
    <w:p w:rsidR="000423D2" w:rsidRDefault="000423D2" w:rsidP="000423D2">
      <w:pPr>
        <w:pStyle w:val="ListParagraph"/>
        <w:numPr>
          <w:ilvl w:val="0"/>
          <w:numId w:val="3"/>
        </w:numPr>
      </w:pPr>
      <w:proofErr w:type="spellStart"/>
      <w:r>
        <w:t>Cyberconversion</w:t>
      </w:r>
      <w:proofErr w:type="spellEnd"/>
      <w:r>
        <w:t xml:space="preserve">- wrongful exercise of dominion over personal property. </w:t>
      </w:r>
    </w:p>
    <w:p w:rsidR="000423D2" w:rsidRDefault="000E1C45" w:rsidP="000423D2">
      <w:pPr>
        <w:pStyle w:val="ListParagraph"/>
        <w:numPr>
          <w:ilvl w:val="0"/>
          <w:numId w:val="3"/>
        </w:numPr>
      </w:pPr>
      <w:r>
        <w:t xml:space="preserve">Is committed by: 1) intentionally dispossessing another of a chattel, 2) intentionally destroying or altering a chattel in the actor’s possession, 3) using a chattel in the actor’s possession without authority, 4) receiving a chattel pursuant to sale, lease, pledge, gift or other transaction, 5) disposing of a chattel by a sale, lease, pledge, gift , or other transaction, 6) </w:t>
      </w:r>
      <w:proofErr w:type="spellStart"/>
      <w:r>
        <w:t>misdelivering</w:t>
      </w:r>
      <w:proofErr w:type="spellEnd"/>
      <w:r>
        <w:t xml:space="preserve"> a chattel, or 7) refusing to surrender a chattel on demand. </w:t>
      </w:r>
    </w:p>
    <w:p w:rsidR="000E1C45" w:rsidRDefault="000E1C45" w:rsidP="000E1C45">
      <w:pPr>
        <w:pStyle w:val="ListParagraph"/>
        <w:numPr>
          <w:ilvl w:val="0"/>
          <w:numId w:val="3"/>
        </w:numPr>
      </w:pPr>
      <w:r>
        <w:t>In domain names, domain names become tangible and therefore qualify to be chattel</w:t>
      </w:r>
    </w:p>
    <w:p w:rsidR="000E1C45" w:rsidRDefault="000E1C45" w:rsidP="000E1C45">
      <w:pPr>
        <w:rPr>
          <w:b/>
        </w:rPr>
      </w:pPr>
      <w:r>
        <w:rPr>
          <w:b/>
        </w:rPr>
        <w:t>Internet related business torts in cyberspace</w:t>
      </w:r>
    </w:p>
    <w:p w:rsidR="000E1C45" w:rsidRPr="004D7478" w:rsidRDefault="004D7478" w:rsidP="000E1C45">
      <w:pPr>
        <w:pStyle w:val="ListParagraph"/>
        <w:numPr>
          <w:ilvl w:val="0"/>
          <w:numId w:val="3"/>
        </w:numPr>
        <w:rPr>
          <w:b/>
        </w:rPr>
      </w:pPr>
      <w:r>
        <w:t xml:space="preserve">Restatement of Unfair Competition: appropriation of another company’s intangible assets is considered unfair competition. </w:t>
      </w:r>
    </w:p>
    <w:p w:rsidR="004D7478" w:rsidRPr="00076CD6" w:rsidRDefault="004D7478" w:rsidP="000E1C45">
      <w:pPr>
        <w:pStyle w:val="ListParagraph"/>
        <w:numPr>
          <w:ilvl w:val="0"/>
          <w:numId w:val="3"/>
        </w:numPr>
        <w:rPr>
          <w:b/>
        </w:rPr>
      </w:pPr>
      <w:r>
        <w:t>“hot news” misappropriation tort: factors are 1) plaintiff gathers information at cost, 2) information is time-sensitive, 3) defendant’s use of</w:t>
      </w:r>
      <w:r w:rsidR="00076CD6">
        <w:t xml:space="preserve"> the information constitutes free riding on plaintiff’s efforts, 4) defendant is in direct competition with a product or service offered by plaintiff, and 5)ability of other parties to free-ride on the efforts of the plaintiff or others would so reduce the incentive to producer the product or service that its existence would be threatened. </w:t>
      </w:r>
    </w:p>
    <w:p w:rsidR="00076CD6" w:rsidRPr="00076CD6" w:rsidRDefault="00076CD6" w:rsidP="000E1C45">
      <w:pPr>
        <w:pStyle w:val="ListParagraph"/>
        <w:numPr>
          <w:ilvl w:val="0"/>
          <w:numId w:val="3"/>
        </w:numPr>
        <w:rPr>
          <w:b/>
        </w:rPr>
      </w:pPr>
      <w:r>
        <w:t>Tortious interference with contractual relations claim elements: 1)an advantageous 2)business relationship 3)under which plaintiff has legal rights, plus 4) is intentional and 5) unjustified</w:t>
      </w:r>
    </w:p>
    <w:p w:rsidR="00076CD6" w:rsidRPr="00076CD6" w:rsidRDefault="00076CD6" w:rsidP="000E1C4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Cyberfraud</w:t>
      </w:r>
      <w:proofErr w:type="spellEnd"/>
      <w:r>
        <w:t xml:space="preserve">- knowingly falsely representing and an intent to deceive or induce reliance resulting in damages. </w:t>
      </w:r>
    </w:p>
    <w:p w:rsidR="00076CD6" w:rsidRPr="000E1C45" w:rsidRDefault="00076CD6" w:rsidP="000E1C45">
      <w:pPr>
        <w:pStyle w:val="ListParagraph"/>
        <w:numPr>
          <w:ilvl w:val="0"/>
          <w:numId w:val="3"/>
        </w:numPr>
        <w:rPr>
          <w:b/>
        </w:rPr>
      </w:pPr>
      <w:r>
        <w:t xml:space="preserve">Trade libel- making a statement that disparages the quality of the product. Statement was taken as fact, not opinion. Statement was false. Statement was made with malice. Statement resulted in monetary loss. </w:t>
      </w:r>
    </w:p>
    <w:p w:rsidR="000E1C45" w:rsidRPr="000423D2" w:rsidRDefault="000E1C45" w:rsidP="000E1C45">
      <w:pPr>
        <w:pStyle w:val="ListParagraph"/>
      </w:pPr>
      <w:bookmarkStart w:id="0" w:name="_GoBack"/>
      <w:bookmarkEnd w:id="0"/>
    </w:p>
    <w:sectPr w:rsidR="000E1C45" w:rsidRPr="0004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0742"/>
    <w:multiLevelType w:val="hybridMultilevel"/>
    <w:tmpl w:val="4858AA8E"/>
    <w:lvl w:ilvl="0" w:tplc="F112D3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F7F87"/>
    <w:multiLevelType w:val="hybridMultilevel"/>
    <w:tmpl w:val="4F6A0922"/>
    <w:lvl w:ilvl="0" w:tplc="C3CC064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779DF"/>
    <w:multiLevelType w:val="hybridMultilevel"/>
    <w:tmpl w:val="03C04AEE"/>
    <w:lvl w:ilvl="0" w:tplc="813674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16BF2"/>
    <w:multiLevelType w:val="hybridMultilevel"/>
    <w:tmpl w:val="60CAC27A"/>
    <w:lvl w:ilvl="0" w:tplc="6930AE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0267B"/>
    <w:multiLevelType w:val="hybridMultilevel"/>
    <w:tmpl w:val="ED24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BB"/>
    <w:rsid w:val="000423D2"/>
    <w:rsid w:val="00076CD6"/>
    <w:rsid w:val="000B3162"/>
    <w:rsid w:val="000C39E7"/>
    <w:rsid w:val="000E1C45"/>
    <w:rsid w:val="001563A6"/>
    <w:rsid w:val="001B5FAB"/>
    <w:rsid w:val="00201F6B"/>
    <w:rsid w:val="00227940"/>
    <w:rsid w:val="00297DEC"/>
    <w:rsid w:val="00353E77"/>
    <w:rsid w:val="003D21E9"/>
    <w:rsid w:val="00465AFD"/>
    <w:rsid w:val="0048515F"/>
    <w:rsid w:val="004D7478"/>
    <w:rsid w:val="00511CBE"/>
    <w:rsid w:val="00520FDF"/>
    <w:rsid w:val="006763FF"/>
    <w:rsid w:val="006912EC"/>
    <w:rsid w:val="006C6C27"/>
    <w:rsid w:val="00856F0E"/>
    <w:rsid w:val="0086570E"/>
    <w:rsid w:val="0091568B"/>
    <w:rsid w:val="00AA47EF"/>
    <w:rsid w:val="00B2523E"/>
    <w:rsid w:val="00BB7109"/>
    <w:rsid w:val="00BD249B"/>
    <w:rsid w:val="00C15306"/>
    <w:rsid w:val="00C30CB5"/>
    <w:rsid w:val="00C475C8"/>
    <w:rsid w:val="00C731BF"/>
    <w:rsid w:val="00D1436F"/>
    <w:rsid w:val="00F55081"/>
    <w:rsid w:val="00FB52DE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12ACF-6B0F-406F-BB2E-95FA7FE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2015-05-19T23:06:00Z</dcterms:created>
  <dcterms:modified xsi:type="dcterms:W3CDTF">2015-05-20T01:10:00Z</dcterms:modified>
</cp:coreProperties>
</file>