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78F4" w14:textId="77777777" w:rsidR="00BA794C" w:rsidRDefault="00D728F8">
      <w:pPr>
        <w:spacing w:after="20" w:line="240" w:lineRule="auto"/>
        <w:jc w:val="center"/>
      </w:pPr>
      <w:r>
        <w:rPr>
          <w:b/>
          <w:color w:val="194781"/>
          <w:sz w:val="48"/>
        </w:rPr>
        <w:t>Mark Evans</w:t>
      </w:r>
    </w:p>
    <w:p w14:paraId="04CA2061" w14:textId="77777777" w:rsidR="00BA794C" w:rsidRDefault="00D728F8">
      <w:pPr>
        <w:spacing w:after="20" w:line="240" w:lineRule="auto"/>
        <w:jc w:val="center"/>
      </w:pPr>
      <w:r>
        <w:rPr>
          <w:b/>
          <w:color w:val="14325C"/>
          <w:sz w:val="23"/>
        </w:rPr>
        <w:t>AI Systems Engineer • Agent Platforms • Secure Runtime &amp; Product Systems</w:t>
      </w:r>
    </w:p>
    <w:p w14:paraId="5948E6C1" w14:textId="77777777" w:rsidR="00BA794C" w:rsidRDefault="00D728F8">
      <w:pPr>
        <w:spacing w:after="80" w:line="240" w:lineRule="auto"/>
        <w:jc w:val="center"/>
      </w:pPr>
      <w:r>
        <w:rPr>
          <w:color w:val="5F5F5F"/>
          <w:sz w:val="20"/>
        </w:rPr>
        <w:t>Florida, United States  |  AiAssist.net  |  Interchained.org  |  GitHub: aiassistsecure</w:t>
      </w:r>
    </w:p>
    <w:p w14:paraId="5CC958D2" w14:textId="77777777" w:rsidR="00BA794C" w:rsidRDefault="00BA794C">
      <w:pPr>
        <w:pBdr>
          <w:bottom w:val="single" w:sz="8" w:space="1" w:color="9EB1C7"/>
        </w:pBdr>
        <w:spacing w:after="12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BA794C" w14:paraId="39CF7E59" w14:textId="77777777">
        <w:trPr>
          <w:jc w:val="center"/>
        </w:trPr>
        <w:tc>
          <w:tcPr>
            <w:tcW w:w="10148" w:type="dxa"/>
            <w:tcBorders>
              <w:top w:val="single" w:sz="8" w:space="0" w:color="D3DEEC"/>
              <w:left w:val="single" w:sz="8" w:space="0" w:color="D3DEEC"/>
              <w:bottom w:val="single" w:sz="8" w:space="0" w:color="D3DEEC"/>
              <w:right w:val="single" w:sz="8" w:space="0" w:color="D3DEEC"/>
            </w:tcBorders>
            <w:shd w:val="clear" w:color="auto" w:fill="F6F9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36160E8" w14:textId="77777777" w:rsidR="00BA794C" w:rsidRDefault="00D728F8">
            <w:pPr>
              <w:spacing w:after="0" w:line="259" w:lineRule="auto"/>
            </w:pPr>
            <w:r>
              <w:rPr>
                <w:sz w:val="20"/>
              </w:rPr>
              <w:t>Founder-led AI systems engineer building production agent platforms, secure runtimes, developer tooling, and blockchain-adjacent software. Hands-on depth in multi-agent orchestration, tool-using workflows, memory patterns, governance controls, and turning AI product ideas into deployable systems. Blends architecture, implementation, and operator judgment across Python, PHP, JavaScript/TypeScript, C++, SQL, Linux, Redis, and API-first services.</w:t>
            </w:r>
          </w:p>
        </w:tc>
      </w:tr>
    </w:tbl>
    <w:p w14:paraId="682EDC8B" w14:textId="77777777" w:rsidR="00BA794C" w:rsidRDefault="00D728F8">
      <w:pPr>
        <w:keepNext/>
        <w:pBdr>
          <w:bottom w:val="single" w:sz="6" w:space="1" w:color="9EB1C7"/>
        </w:pBdr>
        <w:spacing w:before="140" w:after="80" w:line="240" w:lineRule="auto"/>
      </w:pPr>
      <w:r>
        <w:rPr>
          <w:b/>
          <w:color w:val="194781"/>
          <w:sz w:val="19"/>
        </w:rPr>
        <w:t>AGENT SYSTEMS EXPERTISE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BA794C" w14:paraId="0747FD25" w14:textId="77777777">
        <w:trPr>
          <w:jc w:val="center"/>
        </w:trPr>
        <w:tc>
          <w:tcPr>
            <w:tcW w:w="4819" w:type="dxa"/>
            <w:tcBorders>
              <w:top w:val="single" w:sz="8" w:space="0" w:color="D7E1EE"/>
              <w:left w:val="single" w:sz="8" w:space="0" w:color="D7E1EE"/>
              <w:bottom w:val="single" w:sz="8" w:space="0" w:color="D7E1EE"/>
              <w:right w:val="single" w:sz="8" w:space="0" w:color="D7E1EE"/>
            </w:tcBorders>
            <w:shd w:val="clear" w:color="auto" w:fill="F2F6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FB3E2" w14:textId="77777777" w:rsidR="00BA794C" w:rsidRDefault="00D728F8">
            <w:pPr>
              <w:spacing w:after="40" w:line="240" w:lineRule="auto"/>
            </w:pPr>
            <w:r>
              <w:rPr>
                <w:b/>
                <w:color w:val="14325C"/>
                <w:sz w:val="20"/>
              </w:rPr>
              <w:t>Agent Architecture</w:t>
            </w:r>
          </w:p>
          <w:p w14:paraId="0334DAD1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Multi-agent and single-agent product design</w:t>
            </w:r>
          </w:p>
          <w:p w14:paraId="1DBB451E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Tool routing, prompt/workflow design, structured execution</w:t>
            </w:r>
          </w:p>
          <w:p w14:paraId="3457446D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Human-in-the-loop approvals, reviewable outputs, operator control</w:t>
            </w:r>
          </w:p>
          <w:p w14:paraId="12E8E0BE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Memory-aware experiences, contextual assistance, task decomposition</w:t>
            </w:r>
          </w:p>
          <w:p w14:paraId="0B029605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Named agent/product experiences shipped into real interfaces</w:t>
            </w:r>
          </w:p>
        </w:tc>
        <w:tc>
          <w:tcPr>
            <w:tcW w:w="4819" w:type="dxa"/>
            <w:tcBorders>
              <w:top w:val="single" w:sz="8" w:space="0" w:color="D7E1EE"/>
              <w:left w:val="single" w:sz="8" w:space="0" w:color="D7E1EE"/>
              <w:bottom w:val="single" w:sz="8" w:space="0" w:color="D7E1EE"/>
              <w:right w:val="single" w:sz="8" w:space="0" w:color="D7E1EE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41EBBE" w14:textId="77777777" w:rsidR="00BA794C" w:rsidRDefault="00D728F8">
            <w:pPr>
              <w:spacing w:after="40" w:line="240" w:lineRule="auto"/>
            </w:pPr>
            <w:r>
              <w:rPr>
                <w:b/>
                <w:color w:val="14325C"/>
                <w:sz w:val="20"/>
              </w:rPr>
              <w:t>Runtime, API &amp; Stack</w:t>
            </w:r>
          </w:p>
          <w:p w14:paraId="64FDE57C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BYOK multi-provider orchestration and model routing</w:t>
            </w:r>
          </w:p>
          <w:p w14:paraId="7B59C3D9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Signed internal service calls, auditability, allowlisted tools</w:t>
            </w:r>
          </w:p>
          <w:p w14:paraId="3DBB5B10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REST APIs, SDK patterns, auth flows, rate limiting, webhooks</w:t>
            </w:r>
          </w:p>
          <w:p w14:paraId="57A1389F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Linux, Redis, MySQL/MariaDB, SQLite, VPS deployment</w:t>
            </w:r>
          </w:p>
          <w:p w14:paraId="5F06145C" w14:textId="77777777" w:rsidR="00BA794C" w:rsidRDefault="00D728F8">
            <w:pPr>
              <w:pStyle w:val="ListBullet"/>
              <w:spacing w:after="20" w:line="240" w:lineRule="auto"/>
              <w:ind w:left="259"/>
            </w:pPr>
            <w:r>
              <w:rPr>
                <w:sz w:val="19"/>
              </w:rPr>
              <w:t>Python, PHP, TypeScript/JavaScript, C++, SQL, Bash, Solidity, Flutter</w:t>
            </w:r>
          </w:p>
        </w:tc>
      </w:tr>
    </w:tbl>
    <w:p w14:paraId="6FC7213F" w14:textId="77777777" w:rsidR="00BA794C" w:rsidRDefault="00D728F8">
      <w:pPr>
        <w:keepNext/>
        <w:pBdr>
          <w:bottom w:val="single" w:sz="6" w:space="1" w:color="9EB1C7"/>
        </w:pBdr>
        <w:spacing w:before="140" w:after="80" w:line="240" w:lineRule="auto"/>
      </w:pPr>
      <w:r>
        <w:rPr>
          <w:b/>
          <w:color w:val="194781"/>
          <w:sz w:val="19"/>
        </w:rPr>
        <w:t>EXPERIENCE</w:t>
      </w:r>
    </w:p>
    <w:p w14:paraId="45535F8E" w14:textId="77777777" w:rsidR="00BA794C" w:rsidRDefault="00D728F8">
      <w:pPr>
        <w:keepNext/>
        <w:tabs>
          <w:tab w:val="right" w:pos="10296"/>
        </w:tabs>
        <w:spacing w:before="60" w:after="20" w:line="240" w:lineRule="auto"/>
      </w:pPr>
      <w:r>
        <w:rPr>
          <w:b/>
        </w:rPr>
        <w:t>Founder / AI Systems Engineer</w:t>
      </w:r>
      <w:r>
        <w:rPr>
          <w:color w:val="5F5F5F"/>
        </w:rPr>
        <w:t xml:space="preserve">  |  </w:t>
      </w:r>
      <w:r>
        <w:rPr>
          <w:b/>
          <w:color w:val="194781"/>
        </w:rPr>
        <w:t>AiAssist Secure / Interchained LLC</w:t>
      </w:r>
      <w:r>
        <w:rPr>
          <w:color w:val="5F5F5F"/>
          <w:sz w:val="20"/>
        </w:rPr>
        <w:tab/>
        <w:t>2024 - Present</w:t>
      </w:r>
    </w:p>
    <w:p w14:paraId="2A859331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Architected a BYOK multi-provider AI platform with routing, governance, and enterprise-style control surfaces spanning 11+ model providers.</w:t>
      </w:r>
    </w:p>
    <w:p w14:paraId="616C9903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Designed secure runtime separation between customer-facing APIs and isolated execution services using signed internal requests, allowlisted access, and auditable actions.</w:t>
      </w:r>
    </w:p>
    <w:p w14:paraId="1E36FC9B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Built agent and app-generation workflows with tool routing, memory-aware interaction patterns, structured execution, and developer-facing API/SDK surfaces.</w:t>
      </w:r>
    </w:p>
    <w:p w14:paraId="3E858B18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Shipped named AI products and agent experiences including Journey, angel, Mia, Aria, Browse With Me, and _Gex across research, outreach, browser assistance, and code-editing use cases.</w:t>
      </w:r>
    </w:p>
    <w:p w14:paraId="2435E7D2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Drove the full path from concept and architecture to implementation, launch execution, iteration, and product positioning as a founder-operator.</w:t>
      </w:r>
    </w:p>
    <w:p w14:paraId="430B1D6F" w14:textId="77777777" w:rsidR="00BA794C" w:rsidRDefault="00D728F8">
      <w:pPr>
        <w:keepNext/>
        <w:tabs>
          <w:tab w:val="right" w:pos="10296"/>
        </w:tabs>
        <w:spacing w:before="60" w:after="20" w:line="240" w:lineRule="auto"/>
      </w:pPr>
      <w:r>
        <w:rPr>
          <w:b/>
        </w:rPr>
        <w:t>Systems Architect / Blockchain &amp; Wallet Engineer</w:t>
      </w:r>
      <w:r>
        <w:rPr>
          <w:color w:val="5F5F5F"/>
        </w:rPr>
        <w:t xml:space="preserve">  |  </w:t>
      </w:r>
      <w:r>
        <w:rPr>
          <w:b/>
          <w:color w:val="194781"/>
        </w:rPr>
        <w:t>Interchained Ecosystem</w:t>
      </w:r>
      <w:r>
        <w:rPr>
          <w:color w:val="5F5F5F"/>
          <w:sz w:val="20"/>
        </w:rPr>
        <w:tab/>
        <w:t>2024 - Present</w:t>
      </w:r>
    </w:p>
    <w:p w14:paraId="1C75035E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Built and maintained blockchain-adjacent infrastructure including node integrations, explorer patterns, wallet flows, mining-related tooling, and exchange-style backend components.</w:t>
      </w:r>
    </w:p>
    <w:p w14:paraId="500EF108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Developed non-custodial wallet functionality, PSBT-based transaction flows, token and wrapping concepts, and operational tooling around balances, deposits, withdrawals, and analytics.</w:t>
      </w:r>
    </w:p>
    <w:p w14:paraId="6841AF79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Worked across PHP, Python, JavaScript, C++, Flutter, and SQL to deliver end-user products, admin dashboards, monitoring views, and backend services.</w:t>
      </w:r>
    </w:p>
    <w:p w14:paraId="3AF5A08E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Applied systems thinking to reliability, operational safety, and evolutionary architecture while shipping quickly across multiple moving parts.</w:t>
      </w:r>
    </w:p>
    <w:p w14:paraId="7C1D3B21" w14:textId="77777777" w:rsidR="00BA794C" w:rsidRDefault="00D728F8">
      <w:pPr>
        <w:keepNext/>
        <w:tabs>
          <w:tab w:val="right" w:pos="10296"/>
        </w:tabs>
        <w:spacing w:before="60" w:after="20" w:line="240" w:lineRule="auto"/>
      </w:pPr>
      <w:r>
        <w:rPr>
          <w:b/>
        </w:rPr>
        <w:t>Product Builder / Virtual Experience Systems</w:t>
      </w:r>
      <w:r>
        <w:rPr>
          <w:color w:val="5F5F5F"/>
        </w:rPr>
        <w:t xml:space="preserve">  |  </w:t>
      </w:r>
      <w:r>
        <w:rPr>
          <w:b/>
          <w:color w:val="194781"/>
        </w:rPr>
        <w:t>VibeCODE Expo / related platforms</w:t>
      </w:r>
      <w:r>
        <w:rPr>
          <w:color w:val="5F5F5F"/>
          <w:sz w:val="20"/>
        </w:rPr>
        <w:tab/>
        <w:t>2026 - Present</w:t>
      </w:r>
    </w:p>
    <w:p w14:paraId="08724F23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Designed browser-native event and experience platforms with AI concierge concepts, sponsor/exhibitor workflows, role-aware navigation, and real-time product thinking.</w:t>
      </w:r>
    </w:p>
    <w:p w14:paraId="2452A5A4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Translated real-world event operations experience into digital venue UX, onboarding flows, matchmaking concepts, and engagement systems that help users connect and act inside the product.</w:t>
      </w:r>
    </w:p>
    <w:p w14:paraId="11A959B3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lastRenderedPageBreak/>
        <w:t>Combined frontend polish, backend logic, and AI system behavior into cohesive operator-friendly experiences rather than isolated demos.</w:t>
      </w:r>
    </w:p>
    <w:p w14:paraId="28E2E8B1" w14:textId="77777777" w:rsidR="00BA794C" w:rsidRDefault="00D728F8">
      <w:pPr>
        <w:keepNext/>
        <w:tabs>
          <w:tab w:val="right" w:pos="10296"/>
        </w:tabs>
        <w:spacing w:before="60" w:after="20" w:line="240" w:lineRule="auto"/>
      </w:pPr>
      <w:r>
        <w:rPr>
          <w:b/>
        </w:rPr>
        <w:t>Co-Founder / Operator</w:t>
      </w:r>
      <w:r>
        <w:rPr>
          <w:color w:val="5F5F5F"/>
        </w:rPr>
        <w:t xml:space="preserve">  |  </w:t>
      </w:r>
      <w:r>
        <w:rPr>
          <w:b/>
          <w:color w:val="194781"/>
        </w:rPr>
        <w:t>World Vapor Expo &amp; Orlando Vapor Show</w:t>
      </w:r>
      <w:r>
        <w:rPr>
          <w:color w:val="5F5F5F"/>
          <w:sz w:val="20"/>
        </w:rPr>
        <w:tab/>
        <w:t>Earlier career</w:t>
      </w:r>
    </w:p>
    <w:p w14:paraId="24059EC7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Co-built live event businesses before moving deeper into software and AI engineering, developing strong instincts for operations, customer flow, logistics, sales, and experience design.</w:t>
      </w:r>
    </w:p>
    <w:p w14:paraId="06A8EEEB" w14:textId="77777777" w:rsidR="00BA794C" w:rsidRDefault="00D728F8">
      <w:pPr>
        <w:pStyle w:val="ListBullet"/>
        <w:keepLines/>
        <w:spacing w:after="20" w:line="240" w:lineRule="auto"/>
        <w:ind w:left="259"/>
      </w:pPr>
      <w:r>
        <w:rPr>
          <w:sz w:val="20"/>
        </w:rPr>
        <w:t>This background continues to sharpen product judgment, commercialization awareness, and founder-level execution under real-world constraints.</w:t>
      </w:r>
    </w:p>
    <w:p w14:paraId="19E270CF" w14:textId="77777777" w:rsidR="00BA794C" w:rsidRDefault="00D728F8">
      <w:pPr>
        <w:keepNext/>
        <w:pBdr>
          <w:bottom w:val="single" w:sz="6" w:space="1" w:color="9EB1C7"/>
        </w:pBdr>
        <w:spacing w:before="140" w:after="80" w:line="240" w:lineRule="auto"/>
      </w:pPr>
      <w:r>
        <w:rPr>
          <w:b/>
          <w:color w:val="194781"/>
          <w:sz w:val="19"/>
        </w:rPr>
        <w:t>SELECTED AGENT &amp; PRODUCT SYSTEMS</w:t>
      </w:r>
    </w:p>
    <w:p w14:paraId="1F0E7AF6" w14:textId="77777777" w:rsidR="00BA794C" w:rsidRDefault="00D728F8">
      <w:pPr>
        <w:keepLines/>
        <w:spacing w:after="20" w:line="240" w:lineRule="auto"/>
      </w:pPr>
      <w:r>
        <w:rPr>
          <w:b/>
          <w:sz w:val="20"/>
        </w:rPr>
        <w:t xml:space="preserve">Journey: </w:t>
      </w:r>
      <w:r>
        <w:rPr>
          <w:sz w:val="20"/>
        </w:rPr>
        <w:t>AI-assisted workflow for identifying journalists and outreach opportunities around launches and announcements.</w:t>
      </w:r>
      <w:r>
        <w:rPr>
          <w:color w:val="5F5F5F"/>
          <w:sz w:val="19"/>
        </w:rPr>
        <w:t xml:space="preserve">  •  research agent • media discovery • workflow design</w:t>
      </w:r>
    </w:p>
    <w:p w14:paraId="098FE6F8" w14:textId="77777777" w:rsidR="00BA794C" w:rsidRDefault="00D728F8">
      <w:pPr>
        <w:keepLines/>
        <w:spacing w:after="20" w:line="240" w:lineRule="auto"/>
      </w:pPr>
      <w:r>
        <w:rPr>
          <w:b/>
          <w:sz w:val="20"/>
        </w:rPr>
        <w:t xml:space="preserve">angel: </w:t>
      </w:r>
      <w:r>
        <w:rPr>
          <w:sz w:val="20"/>
        </w:rPr>
        <w:t>Intelligence-oriented agent concept for lead discovery, structured research, and practical prospecting support.</w:t>
      </w:r>
      <w:r>
        <w:rPr>
          <w:color w:val="5F5F5F"/>
          <w:sz w:val="19"/>
        </w:rPr>
        <w:t xml:space="preserve">  •  lead intelligence • research automation</w:t>
      </w:r>
    </w:p>
    <w:p w14:paraId="709C6306" w14:textId="77777777" w:rsidR="00BA794C" w:rsidRDefault="00D728F8">
      <w:pPr>
        <w:keepLines/>
        <w:spacing w:after="20" w:line="240" w:lineRule="auto"/>
      </w:pPr>
      <w:r>
        <w:rPr>
          <w:b/>
          <w:sz w:val="20"/>
        </w:rPr>
        <w:t xml:space="preserve">Mia / Aria: </w:t>
      </w:r>
      <w:r>
        <w:rPr>
          <w:sz w:val="20"/>
        </w:rPr>
        <w:t>Branded agent experiences used to express productized AI assistance, guided interaction, and user-facing agent behavior inside real applications.</w:t>
      </w:r>
      <w:r>
        <w:rPr>
          <w:color w:val="5F5F5F"/>
          <w:sz w:val="19"/>
        </w:rPr>
        <w:t xml:space="preserve">  •  UX agents • guided assistance • operator-friendly design</w:t>
      </w:r>
    </w:p>
    <w:p w14:paraId="3A8FE074" w14:textId="77777777" w:rsidR="00BA794C" w:rsidRDefault="00D728F8">
      <w:pPr>
        <w:keepLines/>
        <w:spacing w:after="20" w:line="240" w:lineRule="auto"/>
      </w:pPr>
      <w:r>
        <w:rPr>
          <w:b/>
          <w:sz w:val="20"/>
        </w:rPr>
        <w:t xml:space="preserve">_Gex: </w:t>
      </w:r>
      <w:r>
        <w:rPr>
          <w:sz w:val="20"/>
        </w:rPr>
        <w:t>Deterministic code-surgeon workflow centered on reviewable patches, hunk-level control, and practical developer trust.</w:t>
      </w:r>
      <w:r>
        <w:rPr>
          <w:color w:val="5F5F5F"/>
          <w:sz w:val="19"/>
        </w:rPr>
        <w:t xml:space="preserve">  •  developer tooling • diff review • controlled edits</w:t>
      </w:r>
    </w:p>
    <w:p w14:paraId="3CA2A4F9" w14:textId="77777777" w:rsidR="00BA794C" w:rsidRDefault="00D728F8">
      <w:pPr>
        <w:keepLines/>
        <w:spacing w:after="20" w:line="240" w:lineRule="auto"/>
      </w:pPr>
      <w:r>
        <w:rPr>
          <w:b/>
          <w:sz w:val="20"/>
        </w:rPr>
        <w:t xml:space="preserve">Browse With Me: </w:t>
      </w:r>
      <w:r>
        <w:rPr>
          <w:sz w:val="20"/>
        </w:rPr>
        <w:t>Browser-based contextual assistance layer designed to help users study, inspect, and work with live pages.</w:t>
      </w:r>
      <w:r>
        <w:rPr>
          <w:color w:val="5F5F5F"/>
          <w:sz w:val="19"/>
        </w:rPr>
        <w:t xml:space="preserve">  •  browser extension • contextual AI</w:t>
      </w:r>
    </w:p>
    <w:p w14:paraId="469FAE56" w14:textId="77777777" w:rsidR="00BA794C" w:rsidRDefault="00D728F8">
      <w:pPr>
        <w:keepLines/>
        <w:spacing w:after="20" w:line="240" w:lineRule="auto"/>
      </w:pPr>
      <w:r>
        <w:rPr>
          <w:b/>
          <w:sz w:val="20"/>
        </w:rPr>
        <w:t xml:space="preserve">AiAS runtime / agent factory: </w:t>
      </w:r>
      <w:r>
        <w:rPr>
          <w:sz w:val="20"/>
        </w:rPr>
        <w:t>Secure runtime and generation pattern for deploying agents, apps, and controlled tool execution behind customer-facing APIs.</w:t>
      </w:r>
      <w:r>
        <w:rPr>
          <w:color w:val="5F5F5F"/>
          <w:sz w:val="19"/>
        </w:rPr>
        <w:t xml:space="preserve">  •  secure execution • orchestration • product infrastructure</w:t>
      </w:r>
    </w:p>
    <w:p w14:paraId="76EFF6D3" w14:textId="77777777" w:rsidR="00BA794C" w:rsidRDefault="00D728F8">
      <w:pPr>
        <w:keepLines/>
        <w:spacing w:after="20" w:line="240" w:lineRule="auto"/>
      </w:pPr>
      <w:r>
        <w:rPr>
          <w:b/>
          <w:sz w:val="20"/>
        </w:rPr>
        <w:t xml:space="preserve">Elara Wallet / Interchained tooling: </w:t>
      </w:r>
      <w:r>
        <w:rPr>
          <w:sz w:val="20"/>
        </w:rPr>
        <w:t>Wallet, chain, and ecosystem work spanning infrastructure, UX, analytics, and operational integrations.</w:t>
      </w:r>
      <w:r>
        <w:rPr>
          <w:color w:val="5F5F5F"/>
          <w:sz w:val="19"/>
        </w:rPr>
        <w:t xml:space="preserve">  •  wallet systems • blockchain infra • product ops</w:t>
      </w:r>
    </w:p>
    <w:p w14:paraId="6EDCF7D5" w14:textId="77777777" w:rsidR="00BA794C" w:rsidRDefault="00D728F8">
      <w:pPr>
        <w:keepNext/>
        <w:pBdr>
          <w:bottom w:val="single" w:sz="6" w:space="1" w:color="9EB1C7"/>
        </w:pBdr>
        <w:spacing w:before="140" w:after="80" w:line="240" w:lineRule="auto"/>
      </w:pPr>
      <w:r>
        <w:rPr>
          <w:b/>
          <w:color w:val="194781"/>
          <w:sz w:val="19"/>
        </w:rPr>
        <w:t>EDUCATION</w:t>
      </w:r>
    </w:p>
    <w:p w14:paraId="2E1C97E6" w14:textId="77777777" w:rsidR="00BA794C" w:rsidRDefault="00D728F8">
      <w:pPr>
        <w:spacing w:after="20" w:line="240" w:lineRule="auto"/>
      </w:pPr>
      <w:r>
        <w:rPr>
          <w:b/>
          <w:sz w:val="20"/>
        </w:rPr>
        <w:t>Computer Programming &amp; Analysis — Year 2, in progress</w:t>
      </w:r>
    </w:p>
    <w:p w14:paraId="19FC0D3A" w14:textId="77777777" w:rsidR="00BA794C" w:rsidRDefault="00D728F8">
      <w:pPr>
        <w:spacing w:after="0" w:line="240" w:lineRule="auto"/>
      </w:pPr>
      <w:r>
        <w:rPr>
          <w:color w:val="5F5F5F"/>
          <w:sz w:val="19"/>
        </w:rPr>
        <w:t>Continuing formal coursework while actively building production software, systems, and technical products.</w:t>
      </w:r>
    </w:p>
    <w:p w14:paraId="4F88E6A8" w14:textId="3CDA2584" w:rsidR="00BA794C" w:rsidRDefault="00BA794C">
      <w:pPr>
        <w:spacing w:after="0" w:line="240" w:lineRule="auto"/>
      </w:pPr>
    </w:p>
    <w:sectPr w:rsidR="00BA794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992077">
    <w:abstractNumId w:val="8"/>
  </w:num>
  <w:num w:numId="2" w16cid:durableId="1323124838">
    <w:abstractNumId w:val="6"/>
  </w:num>
  <w:num w:numId="3" w16cid:durableId="85199474">
    <w:abstractNumId w:val="5"/>
  </w:num>
  <w:num w:numId="4" w16cid:durableId="1212809747">
    <w:abstractNumId w:val="4"/>
  </w:num>
  <w:num w:numId="5" w16cid:durableId="1637175171">
    <w:abstractNumId w:val="7"/>
  </w:num>
  <w:num w:numId="6" w16cid:durableId="1807964155">
    <w:abstractNumId w:val="3"/>
  </w:num>
  <w:num w:numId="7" w16cid:durableId="443229988">
    <w:abstractNumId w:val="2"/>
  </w:num>
  <w:num w:numId="8" w16cid:durableId="1297485847">
    <w:abstractNumId w:val="1"/>
  </w:num>
  <w:num w:numId="9" w16cid:durableId="91436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794C"/>
    <w:rsid w:val="00CB0664"/>
    <w:rsid w:val="00D728F8"/>
    <w:rsid w:val="00D96151"/>
    <w:rsid w:val="00E26A8A"/>
    <w:rsid w:val="00F43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B745F"/>
  <w14:defaultImageDpi w14:val="300"/>
  <w15:docId w15:val="{DCA54EB6-B941-F04D-B9AD-30807DDB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Evans - AI Systems Engineer Resume</dc:title>
  <dc:subject/>
  <dc:creator>OpenAI</dc:creator>
  <cp:keywords/>
  <dc:description>generated by python-docx</dc:description>
  <cp:lastModifiedBy>Mark Evans</cp:lastModifiedBy>
  <cp:revision>2</cp:revision>
  <dcterms:created xsi:type="dcterms:W3CDTF">2026-04-18T02:19:00Z</dcterms:created>
  <dcterms:modified xsi:type="dcterms:W3CDTF">2026-04-18T02:19:00Z</dcterms:modified>
  <cp:category/>
</cp:coreProperties>
</file>