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8772C" w14:textId="77777777" w:rsidR="00ED018A" w:rsidRDefault="00203C20">
      <w:pPr>
        <w:pStyle w:val="Body"/>
      </w:pPr>
      <w:r>
        <w:tab/>
      </w:r>
      <w:r>
        <w:tab/>
      </w:r>
    </w:p>
    <w:p w14:paraId="297099CB" w14:textId="77777777" w:rsidR="00ED018A" w:rsidRDefault="00203C20">
      <w:pPr>
        <w:pStyle w:val="Body"/>
        <w:jc w:val="center"/>
        <w:rPr>
          <w:b/>
          <w:bCs/>
          <w:sz w:val="28"/>
          <w:szCs w:val="28"/>
        </w:rPr>
      </w:pPr>
      <w:r>
        <w:rPr>
          <w:b/>
          <w:bCs/>
          <w:sz w:val="28"/>
          <w:szCs w:val="28"/>
        </w:rPr>
        <w:t>RASPBERRY PI as a DMX Show Controller</w:t>
      </w:r>
    </w:p>
    <w:p w14:paraId="5FC8CD2C" w14:textId="77777777" w:rsidR="00ED018A" w:rsidRDefault="00ED018A">
      <w:pPr>
        <w:pStyle w:val="Body"/>
        <w:jc w:val="center"/>
        <w:rPr>
          <w:b/>
          <w:bCs/>
          <w:sz w:val="28"/>
          <w:szCs w:val="28"/>
        </w:rPr>
      </w:pPr>
    </w:p>
    <w:p w14:paraId="3573F550" w14:textId="77777777" w:rsidR="00ED018A" w:rsidRDefault="00ED018A">
      <w:pPr>
        <w:pStyle w:val="Body"/>
        <w:jc w:val="center"/>
        <w:rPr>
          <w:b/>
          <w:bCs/>
          <w:sz w:val="28"/>
          <w:szCs w:val="28"/>
        </w:rPr>
      </w:pPr>
    </w:p>
    <w:p w14:paraId="3C96E038" w14:textId="77777777" w:rsidR="00ED018A" w:rsidRDefault="00203C20">
      <w:pPr>
        <w:pStyle w:val="Body"/>
        <w:jc w:val="center"/>
        <w:rPr>
          <w:b/>
          <w:bCs/>
        </w:rPr>
      </w:pPr>
      <w:r>
        <w:rPr>
          <w:b/>
          <w:bCs/>
        </w:rPr>
        <w:t xml:space="preserve">                                                                       By Adela Baciu, </w:t>
      </w:r>
      <w:proofErr w:type="spellStart"/>
      <w:r>
        <w:rPr>
          <w:b/>
          <w:bCs/>
        </w:rPr>
        <w:t>Radu</w:t>
      </w:r>
      <w:proofErr w:type="spellEnd"/>
      <w:r>
        <w:rPr>
          <w:b/>
          <w:bCs/>
        </w:rPr>
        <w:t xml:space="preserve"> </w:t>
      </w:r>
      <w:proofErr w:type="spellStart"/>
      <w:r>
        <w:rPr>
          <w:b/>
          <w:bCs/>
        </w:rPr>
        <w:t>Gheorman</w:t>
      </w:r>
      <w:proofErr w:type="spellEnd"/>
      <w:r>
        <w:rPr>
          <w:b/>
          <w:bCs/>
        </w:rPr>
        <w:t>,</w:t>
      </w:r>
    </w:p>
    <w:p w14:paraId="03249C3D" w14:textId="77777777" w:rsidR="00ED018A" w:rsidRDefault="00203C20">
      <w:pPr>
        <w:pStyle w:val="Body"/>
        <w:jc w:val="right"/>
        <w:rPr>
          <w:b/>
          <w:bCs/>
        </w:rPr>
      </w:pPr>
      <w:r>
        <w:rPr>
          <w:b/>
          <w:bCs/>
          <w:lang w:val="de-DE"/>
        </w:rPr>
        <w:t xml:space="preserve">  Nuri </w:t>
      </w:r>
      <w:proofErr w:type="spellStart"/>
      <w:r>
        <w:rPr>
          <w:b/>
          <w:bCs/>
          <w:lang w:val="de-DE"/>
        </w:rPr>
        <w:t>Cingillioglu</w:t>
      </w:r>
      <w:proofErr w:type="spellEnd"/>
      <w:r>
        <w:rPr>
          <w:b/>
          <w:bCs/>
          <w:lang w:val="de-DE"/>
        </w:rPr>
        <w:t xml:space="preserve"> </w:t>
      </w:r>
      <w:proofErr w:type="spellStart"/>
      <w:r>
        <w:rPr>
          <w:b/>
          <w:bCs/>
          <w:lang w:val="de-DE"/>
        </w:rPr>
        <w:t>and</w:t>
      </w:r>
      <w:proofErr w:type="spellEnd"/>
      <w:r>
        <w:rPr>
          <w:b/>
          <w:bCs/>
          <w:lang w:val="de-DE"/>
        </w:rPr>
        <w:t xml:space="preserve"> </w:t>
      </w:r>
      <w:proofErr w:type="spellStart"/>
      <w:r>
        <w:rPr>
          <w:b/>
          <w:bCs/>
          <w:lang w:val="de-DE"/>
        </w:rPr>
        <w:t>Kaiwen</w:t>
      </w:r>
      <w:proofErr w:type="spellEnd"/>
      <w:r>
        <w:rPr>
          <w:b/>
          <w:bCs/>
          <w:lang w:val="de-DE"/>
        </w:rPr>
        <w:t xml:space="preserve"> Song,</w:t>
      </w:r>
    </w:p>
    <w:p w14:paraId="2E8A861C" w14:textId="77777777" w:rsidR="00ED018A" w:rsidRDefault="00203C20">
      <w:pPr>
        <w:pStyle w:val="Body"/>
        <w:jc w:val="right"/>
        <w:rPr>
          <w:b/>
          <w:bCs/>
        </w:rPr>
      </w:pPr>
      <w:r>
        <w:rPr>
          <w:b/>
          <w:bCs/>
        </w:rPr>
        <w:t>First year students at Imperial College London</w:t>
      </w:r>
    </w:p>
    <w:p w14:paraId="1347B1A0" w14:textId="77777777" w:rsidR="00ED018A" w:rsidRDefault="00ED018A">
      <w:pPr>
        <w:pStyle w:val="Body"/>
        <w:rPr>
          <w:b/>
          <w:bCs/>
        </w:rPr>
      </w:pPr>
    </w:p>
    <w:p w14:paraId="4075FC40" w14:textId="77777777" w:rsidR="00ED018A" w:rsidRDefault="00ED018A">
      <w:pPr>
        <w:pStyle w:val="Body"/>
        <w:rPr>
          <w:b/>
          <w:bCs/>
        </w:rPr>
      </w:pPr>
    </w:p>
    <w:p w14:paraId="095AF4C7" w14:textId="77777777" w:rsidR="00ED018A" w:rsidRDefault="00ED018A">
      <w:pPr>
        <w:pStyle w:val="Body"/>
        <w:rPr>
          <w:b/>
          <w:bCs/>
        </w:rPr>
      </w:pPr>
    </w:p>
    <w:p w14:paraId="51C05511" w14:textId="524AA7CB" w:rsidR="00ED018A" w:rsidRDefault="00203C20" w:rsidP="00203C20">
      <w:pPr>
        <w:pStyle w:val="Body"/>
        <w:widowControl w:val="0"/>
        <w:spacing w:after="240"/>
        <w:ind w:firstLine="720"/>
      </w:pPr>
      <w:r>
        <w:rPr>
          <w:rFonts w:ascii="Times New Roman"/>
        </w:rPr>
        <w:t xml:space="preserve">After discussion and </w:t>
      </w:r>
      <w:r>
        <w:rPr>
          <w:rFonts w:ascii="Times New Roman"/>
        </w:rPr>
        <w:t>research made for our extension on the first year</w:t>
      </w:r>
      <w:r>
        <w:rPr>
          <w:rFonts w:hAnsi="Arial Unicode MS"/>
          <w:lang w:val="fr-FR"/>
        </w:rPr>
        <w:t>’</w:t>
      </w:r>
      <w:r>
        <w:rPr>
          <w:rFonts w:ascii="Times New Roman"/>
        </w:rPr>
        <w:t>s ARM project, we chose the idea of using the Pi as a controller to lighting systems. We did choose this idea knowing that it has the potential to amaze and grow with commercial significance (one of the mai</w:t>
      </w:r>
      <w:r>
        <w:rPr>
          <w:rFonts w:ascii="Times New Roman"/>
        </w:rPr>
        <w:t>n factors that we believe it is that no one ever used a Raspberry PI as a DMX Show Controller).</w:t>
      </w:r>
      <w:bookmarkStart w:id="0" w:name="_GoBack"/>
      <w:bookmarkEnd w:id="0"/>
    </w:p>
    <w:p w14:paraId="5A8C5E8B" w14:textId="77777777" w:rsidR="00ED018A" w:rsidRDefault="00203C20">
      <w:pPr>
        <w:pStyle w:val="ListParagraph"/>
        <w:numPr>
          <w:ilvl w:val="0"/>
          <w:numId w:val="3"/>
        </w:numPr>
        <w:tabs>
          <w:tab w:val="num" w:pos="460"/>
        </w:tabs>
        <w:ind w:left="460" w:hanging="360"/>
        <w:rPr>
          <w:rFonts w:ascii="Times New Roman Bold" w:eastAsia="Times New Roman Bold" w:hAnsi="Times New Roman Bold" w:cs="Times New Roman Bold"/>
          <w:b/>
          <w:bCs/>
        </w:rPr>
      </w:pPr>
      <w:r>
        <w:rPr>
          <w:b/>
          <w:bCs/>
        </w:rPr>
        <w:t>Overall Description</w:t>
      </w:r>
    </w:p>
    <w:p w14:paraId="5613D8FB" w14:textId="77777777" w:rsidR="00ED018A" w:rsidRDefault="00ED018A">
      <w:pPr>
        <w:pStyle w:val="Body"/>
        <w:rPr>
          <w:sz w:val="20"/>
          <w:szCs w:val="20"/>
        </w:rPr>
      </w:pPr>
    </w:p>
    <w:p w14:paraId="5277F0E5" w14:textId="77777777" w:rsidR="00ED018A" w:rsidRDefault="00203C20">
      <w:pPr>
        <w:pStyle w:val="Body"/>
        <w:widowControl w:val="0"/>
        <w:spacing w:after="240"/>
        <w:ind w:left="460" w:firstLine="260"/>
        <w:rPr>
          <w:sz w:val="20"/>
          <w:szCs w:val="20"/>
        </w:rPr>
      </w:pPr>
      <w:r>
        <w:rPr>
          <w:rFonts w:ascii="Times New Roman"/>
          <w:sz w:val="20"/>
          <w:szCs w:val="20"/>
        </w:rPr>
        <w:t xml:space="preserve">The industrial standard to controlling light systems involves using the DMX-512 protocol, which is a specified way of transmitting serial </w:t>
      </w:r>
      <w:r>
        <w:rPr>
          <w:rFonts w:ascii="Times New Roman"/>
          <w:sz w:val="20"/>
          <w:szCs w:val="20"/>
        </w:rPr>
        <w:t>data. The protocol states that data are transmitted in DMX packet</w:t>
      </w:r>
      <w:r>
        <w:rPr>
          <w:rFonts w:ascii="Times New Roman"/>
          <w:sz w:val="20"/>
          <w:szCs w:val="20"/>
          <w:lang w:val="en-GB"/>
        </w:rPr>
        <w:t>s</w:t>
      </w:r>
      <w:r>
        <w:rPr>
          <w:rFonts w:ascii="Times New Roman"/>
          <w:sz w:val="20"/>
          <w:szCs w:val="20"/>
        </w:rPr>
        <w:t>, which consist</w:t>
      </w:r>
      <w:r>
        <w:rPr>
          <w:rFonts w:ascii="Times New Roman"/>
          <w:sz w:val="20"/>
          <w:szCs w:val="20"/>
          <w:lang w:val="en-GB"/>
        </w:rPr>
        <w:t xml:space="preserve"> </w:t>
      </w:r>
      <w:r>
        <w:rPr>
          <w:rFonts w:ascii="Times New Roman"/>
          <w:sz w:val="20"/>
          <w:szCs w:val="20"/>
        </w:rPr>
        <w:t>of padding around a byte of data, which is sent to devices connected in a serial fashion. A DMX packet consists of a break signal, which is a series of 0s, lasting minimum 88</w:t>
      </w:r>
      <w:r>
        <w:rPr>
          <w:rFonts w:ascii="Times New Roman"/>
          <w:sz w:val="20"/>
          <w:szCs w:val="20"/>
        </w:rPr>
        <w:t xml:space="preserve"> microseconds, followed by 2 Mark after Break bits at 1, a start bit at 0, 8 bits data then 2 stop bits at 0.</w:t>
      </w:r>
    </w:p>
    <w:p w14:paraId="5E61679E" w14:textId="77777777" w:rsidR="00ED018A" w:rsidRDefault="00203C20">
      <w:pPr>
        <w:pStyle w:val="Body"/>
        <w:widowControl w:val="0"/>
        <w:spacing w:after="240"/>
        <w:ind w:left="460" w:firstLine="260"/>
        <w:rPr>
          <w:sz w:val="20"/>
          <w:szCs w:val="20"/>
        </w:rPr>
      </w:pPr>
      <w:r>
        <w:rPr>
          <w:rFonts w:ascii="Times New Roman"/>
          <w:sz w:val="20"/>
          <w:szCs w:val="20"/>
        </w:rPr>
        <w:t xml:space="preserve">The challenge for us was to use the Pi to simulate a controller that was able to generate outputs in this particular format. We needed to be able </w:t>
      </w:r>
      <w:r>
        <w:rPr>
          <w:rFonts w:ascii="Times New Roman"/>
          <w:sz w:val="20"/>
          <w:szCs w:val="20"/>
        </w:rPr>
        <w:t>to read the data byte by byte from each memory allocation, adding the required padding to the data obtained, before finally outputting the data in a serial fashion. What was more challenging was the fact that we would have to do all of this in a timed fash</w:t>
      </w:r>
      <w:r>
        <w:rPr>
          <w:rFonts w:ascii="Times New Roman"/>
          <w:sz w:val="20"/>
          <w:szCs w:val="20"/>
        </w:rPr>
        <w:t>ion, as the protocol only accepts signals of valid time frames. This meant that we had to find a way to output serial data at the speed, which we state, to the Pi.</w:t>
      </w:r>
    </w:p>
    <w:p w14:paraId="59D0FDDA" w14:textId="77777777" w:rsidR="00ED018A" w:rsidRDefault="00203C20">
      <w:pPr>
        <w:pStyle w:val="Body"/>
        <w:widowControl w:val="0"/>
        <w:spacing w:after="240"/>
        <w:ind w:left="460" w:firstLine="260"/>
        <w:rPr>
          <w:sz w:val="20"/>
          <w:szCs w:val="20"/>
        </w:rPr>
      </w:pPr>
      <w:r>
        <w:rPr>
          <w:rFonts w:ascii="Times New Roman"/>
          <w:sz w:val="20"/>
          <w:szCs w:val="20"/>
        </w:rPr>
        <w:t xml:space="preserve">We used our own assembler as the operating system for the Pi, by writing an entire assembly </w:t>
      </w:r>
      <w:r>
        <w:rPr>
          <w:rFonts w:ascii="Times New Roman"/>
          <w:sz w:val="20"/>
          <w:szCs w:val="20"/>
        </w:rPr>
        <w:t xml:space="preserve">file consisting of instructions, stating the </w:t>
      </w:r>
      <w:proofErr w:type="spellStart"/>
      <w:r>
        <w:rPr>
          <w:rFonts w:ascii="Times New Roman"/>
          <w:sz w:val="20"/>
          <w:szCs w:val="20"/>
        </w:rPr>
        <w:t>behaviours</w:t>
      </w:r>
      <w:proofErr w:type="spellEnd"/>
      <w:r>
        <w:rPr>
          <w:rFonts w:ascii="Times New Roman"/>
          <w:sz w:val="20"/>
          <w:szCs w:val="20"/>
        </w:rPr>
        <w:t xml:space="preserve"> of the Pi. In the assembly file, the output pin was set then cleared, and we manually written data into memory addressed and polled from it. If our design works, then hopefully these instructions woul</w:t>
      </w:r>
      <w:r>
        <w:rPr>
          <w:rFonts w:ascii="Times New Roman"/>
          <w:sz w:val="20"/>
          <w:szCs w:val="20"/>
        </w:rPr>
        <w:t>d enable the GPIO pins stated in the file to be outputting serial, industrial standard data.</w:t>
      </w:r>
    </w:p>
    <w:p w14:paraId="41A76BC9" w14:textId="77777777" w:rsidR="00ED018A" w:rsidRDefault="00203C20">
      <w:pPr>
        <w:pStyle w:val="ListParagraph"/>
        <w:numPr>
          <w:ilvl w:val="0"/>
          <w:numId w:val="3"/>
        </w:numPr>
        <w:tabs>
          <w:tab w:val="num" w:pos="460"/>
        </w:tabs>
        <w:ind w:left="460" w:hanging="360"/>
        <w:rPr>
          <w:rFonts w:ascii="Times New Roman Bold" w:eastAsia="Times New Roman Bold" w:hAnsi="Times New Roman Bold" w:cs="Times New Roman Bold"/>
          <w:b/>
          <w:bCs/>
        </w:rPr>
      </w:pPr>
      <w:r>
        <w:rPr>
          <w:b/>
          <w:bCs/>
        </w:rPr>
        <w:t>Testing</w:t>
      </w:r>
    </w:p>
    <w:p w14:paraId="4EDEE4D2" w14:textId="77777777" w:rsidR="00ED018A" w:rsidRDefault="00ED018A">
      <w:pPr>
        <w:pStyle w:val="ListParagraph"/>
        <w:ind w:left="460"/>
        <w:rPr>
          <w:b/>
          <w:bCs/>
        </w:rPr>
      </w:pPr>
    </w:p>
    <w:p w14:paraId="57FD2E38" w14:textId="77777777" w:rsidR="00ED018A" w:rsidRDefault="00203C20">
      <w:pPr>
        <w:pStyle w:val="ListParagraph"/>
        <w:ind w:left="460"/>
        <w:rPr>
          <w:b/>
          <w:bCs/>
        </w:rPr>
      </w:pPr>
      <w:r>
        <w:rPr>
          <w:b/>
          <w:bCs/>
        </w:rPr>
        <w:t>2.1) USB DMX Reader</w:t>
      </w:r>
    </w:p>
    <w:p w14:paraId="26E303B2" w14:textId="77777777" w:rsidR="00ED018A" w:rsidRDefault="00ED018A">
      <w:pPr>
        <w:pStyle w:val="ListParagraph"/>
        <w:ind w:left="460"/>
        <w:rPr>
          <w:b/>
          <w:bCs/>
        </w:rPr>
      </w:pPr>
    </w:p>
    <w:p w14:paraId="6E1185F9" w14:textId="77777777" w:rsidR="00ED018A" w:rsidRDefault="00203C20">
      <w:pPr>
        <w:pStyle w:val="Body"/>
        <w:widowControl w:val="0"/>
        <w:spacing w:after="240"/>
        <w:ind w:left="720" w:firstLine="260"/>
        <w:rPr>
          <w:sz w:val="20"/>
          <w:szCs w:val="20"/>
        </w:rPr>
      </w:pPr>
      <w:r>
        <w:rPr>
          <w:rFonts w:ascii="Times New Roman"/>
          <w:sz w:val="20"/>
          <w:szCs w:val="20"/>
        </w:rPr>
        <w:t xml:space="preserve">Luckily, we had a reliable method that we could use to test our implementations. We had access to a DMX controller, which was an </w:t>
      </w:r>
      <w:r>
        <w:rPr>
          <w:rFonts w:ascii="Times New Roman"/>
          <w:sz w:val="20"/>
          <w:szCs w:val="20"/>
        </w:rPr>
        <w:t>industrial standard device, which when supplied with serial data stream, along with its negated stream, which we will refer to as data minus, and a ground, was able to determine the validity and the contents of the signal transmitted, with the aid of an ac</w:t>
      </w:r>
      <w:r>
        <w:rPr>
          <w:rFonts w:ascii="Times New Roman"/>
          <w:sz w:val="20"/>
          <w:szCs w:val="20"/>
        </w:rPr>
        <w:t>companying software. This device was also helpful in the respect that it was able to give us industrial standard outputs when specified with data, hence we could use such outputs to compare against our own to debug.</w:t>
      </w:r>
    </w:p>
    <w:p w14:paraId="314D9825" w14:textId="77777777" w:rsidR="00ED018A" w:rsidRDefault="00203C20">
      <w:pPr>
        <w:pStyle w:val="Body"/>
        <w:widowControl w:val="0"/>
        <w:spacing w:after="240"/>
        <w:ind w:left="720"/>
        <w:rPr>
          <w:sz w:val="20"/>
          <w:szCs w:val="20"/>
        </w:rPr>
      </w:pPr>
      <w:r>
        <w:rPr>
          <w:rFonts w:ascii="Times New Roman"/>
          <w:sz w:val="20"/>
          <w:szCs w:val="20"/>
        </w:rPr>
        <w:t xml:space="preserve">     The DMX Reader is the software acco</w:t>
      </w:r>
      <w:r>
        <w:rPr>
          <w:rFonts w:ascii="Times New Roman"/>
          <w:sz w:val="20"/>
          <w:szCs w:val="20"/>
        </w:rPr>
        <w:t xml:space="preserve">mpanied </w:t>
      </w:r>
      <w:r>
        <w:rPr>
          <w:rFonts w:ascii="Times New Roman"/>
          <w:sz w:val="20"/>
          <w:szCs w:val="20"/>
          <w:lang w:val="en-GB"/>
        </w:rPr>
        <w:t xml:space="preserve">our </w:t>
      </w:r>
      <w:r>
        <w:rPr>
          <w:rFonts w:ascii="Times New Roman"/>
          <w:sz w:val="20"/>
          <w:szCs w:val="20"/>
          <w:lang w:val="fr-FR"/>
        </w:rPr>
        <w:t xml:space="preserve">DMX </w:t>
      </w:r>
      <w:proofErr w:type="spellStart"/>
      <w:r>
        <w:rPr>
          <w:rFonts w:ascii="Times New Roman"/>
          <w:sz w:val="20"/>
          <w:szCs w:val="20"/>
          <w:lang w:val="fr-FR"/>
        </w:rPr>
        <w:t>controller</w:t>
      </w:r>
      <w:proofErr w:type="spellEnd"/>
      <w:r>
        <w:rPr>
          <w:rFonts w:ascii="Times New Roman"/>
          <w:sz w:val="20"/>
          <w:szCs w:val="20"/>
          <w:lang w:val="fr-FR"/>
        </w:rPr>
        <w:t xml:space="preserve">. </w:t>
      </w:r>
      <w:proofErr w:type="spellStart"/>
      <w:r>
        <w:rPr>
          <w:rFonts w:ascii="Times New Roman"/>
          <w:sz w:val="20"/>
          <w:szCs w:val="20"/>
          <w:lang w:val="fr-FR"/>
        </w:rPr>
        <w:t>Through</w:t>
      </w:r>
      <w:proofErr w:type="spellEnd"/>
      <w:r>
        <w:rPr>
          <w:rFonts w:ascii="Times New Roman"/>
          <w:sz w:val="20"/>
          <w:szCs w:val="20"/>
          <w:lang w:val="fr-FR"/>
        </w:rPr>
        <w:t xml:space="preserve"> the DMX Reader </w:t>
      </w:r>
      <w:proofErr w:type="spellStart"/>
      <w:r>
        <w:rPr>
          <w:rFonts w:ascii="Times New Roman"/>
          <w:sz w:val="20"/>
          <w:szCs w:val="20"/>
          <w:lang w:val="fr-FR"/>
        </w:rPr>
        <w:t>we</w:t>
      </w:r>
      <w:proofErr w:type="spellEnd"/>
      <w:r>
        <w:rPr>
          <w:rFonts w:ascii="Times New Roman"/>
          <w:sz w:val="20"/>
          <w:szCs w:val="20"/>
          <w:lang w:val="fr-FR"/>
        </w:rPr>
        <w:t xml:space="preserve"> are able to </w:t>
      </w:r>
      <w:proofErr w:type="spellStart"/>
      <w:r>
        <w:rPr>
          <w:rFonts w:ascii="Times New Roman"/>
          <w:sz w:val="20"/>
          <w:szCs w:val="20"/>
          <w:lang w:val="fr-FR"/>
        </w:rPr>
        <w:t>read</w:t>
      </w:r>
      <w:proofErr w:type="spellEnd"/>
      <w:r>
        <w:rPr>
          <w:rFonts w:ascii="Times New Roman"/>
          <w:sz w:val="20"/>
          <w:szCs w:val="20"/>
          <w:lang w:val="fr-FR"/>
        </w:rPr>
        <w:t xml:space="preserve"> in the inputs </w:t>
      </w:r>
      <w:proofErr w:type="spellStart"/>
      <w:r>
        <w:rPr>
          <w:rFonts w:ascii="Times New Roman"/>
          <w:sz w:val="20"/>
          <w:szCs w:val="20"/>
          <w:lang w:val="fr-FR"/>
        </w:rPr>
        <w:t>from</w:t>
      </w:r>
      <w:proofErr w:type="spellEnd"/>
      <w:r>
        <w:rPr>
          <w:rFonts w:ascii="Times New Roman"/>
          <w:sz w:val="20"/>
          <w:szCs w:val="20"/>
          <w:lang w:val="fr-FR"/>
        </w:rPr>
        <w:t xml:space="preserve"> the Pi and display </w:t>
      </w:r>
      <w:proofErr w:type="spellStart"/>
      <w:r>
        <w:rPr>
          <w:rFonts w:ascii="Times New Roman"/>
          <w:sz w:val="20"/>
          <w:szCs w:val="20"/>
          <w:lang w:val="fr-FR"/>
        </w:rPr>
        <w:t>it</w:t>
      </w:r>
      <w:proofErr w:type="spellEnd"/>
      <w:r>
        <w:rPr>
          <w:rFonts w:ascii="Times New Roman"/>
          <w:sz w:val="20"/>
          <w:szCs w:val="20"/>
          <w:lang w:val="fr-FR"/>
        </w:rPr>
        <w:t xml:space="preserve"> on a computer. If </w:t>
      </w:r>
      <w:proofErr w:type="spellStart"/>
      <w:r>
        <w:rPr>
          <w:rFonts w:ascii="Times New Roman"/>
          <w:sz w:val="20"/>
          <w:szCs w:val="20"/>
          <w:lang w:val="fr-FR"/>
        </w:rPr>
        <w:t>everything</w:t>
      </w:r>
      <w:proofErr w:type="spellEnd"/>
      <w:r>
        <w:rPr>
          <w:rFonts w:ascii="Times New Roman"/>
          <w:sz w:val="20"/>
          <w:szCs w:val="20"/>
          <w:lang w:val="fr-FR"/>
        </w:rPr>
        <w:t xml:space="preserve"> </w:t>
      </w:r>
      <w:proofErr w:type="spellStart"/>
      <w:r>
        <w:rPr>
          <w:rFonts w:ascii="Times New Roman"/>
          <w:sz w:val="20"/>
          <w:szCs w:val="20"/>
          <w:lang w:val="fr-FR"/>
        </w:rPr>
        <w:t>works</w:t>
      </w:r>
      <w:proofErr w:type="spellEnd"/>
      <w:r>
        <w:rPr>
          <w:rFonts w:ascii="Times New Roman"/>
          <w:sz w:val="20"/>
          <w:szCs w:val="20"/>
          <w:lang w:val="fr-FR"/>
        </w:rPr>
        <w:t xml:space="preserve">, the DMX Reader </w:t>
      </w:r>
      <w:proofErr w:type="spellStart"/>
      <w:r>
        <w:rPr>
          <w:rFonts w:ascii="Times New Roman"/>
          <w:sz w:val="20"/>
          <w:szCs w:val="20"/>
          <w:lang w:val="fr-FR"/>
        </w:rPr>
        <w:t>will</w:t>
      </w:r>
      <w:proofErr w:type="spellEnd"/>
      <w:r>
        <w:rPr>
          <w:rFonts w:ascii="Times New Roman"/>
          <w:sz w:val="20"/>
          <w:szCs w:val="20"/>
          <w:lang w:val="fr-FR"/>
        </w:rPr>
        <w:t xml:space="preserve"> </w:t>
      </w:r>
      <w:proofErr w:type="spellStart"/>
      <w:r>
        <w:rPr>
          <w:rFonts w:ascii="Times New Roman"/>
          <w:sz w:val="20"/>
          <w:szCs w:val="20"/>
          <w:lang w:val="fr-FR"/>
        </w:rPr>
        <w:t>be</w:t>
      </w:r>
      <w:proofErr w:type="spellEnd"/>
      <w:r>
        <w:rPr>
          <w:rFonts w:ascii="Times New Roman"/>
          <w:sz w:val="20"/>
          <w:szCs w:val="20"/>
          <w:lang w:val="fr-FR"/>
        </w:rPr>
        <w:t xml:space="preserve"> able to </w:t>
      </w:r>
      <w:proofErr w:type="spellStart"/>
      <w:r>
        <w:rPr>
          <w:rFonts w:ascii="Times New Roman"/>
          <w:sz w:val="20"/>
          <w:szCs w:val="20"/>
          <w:lang w:val="fr-FR"/>
        </w:rPr>
        <w:t>decode</w:t>
      </w:r>
      <w:proofErr w:type="spellEnd"/>
      <w:r>
        <w:rPr>
          <w:rFonts w:ascii="Times New Roman"/>
          <w:sz w:val="20"/>
          <w:szCs w:val="20"/>
          <w:lang w:val="fr-FR"/>
        </w:rPr>
        <w:t xml:space="preserve"> the serial input </w:t>
      </w:r>
      <w:proofErr w:type="spellStart"/>
      <w:r>
        <w:rPr>
          <w:rFonts w:ascii="Times New Roman"/>
          <w:sz w:val="20"/>
          <w:szCs w:val="20"/>
          <w:lang w:val="fr-FR"/>
        </w:rPr>
        <w:t>stream</w:t>
      </w:r>
      <w:proofErr w:type="spellEnd"/>
      <w:r>
        <w:rPr>
          <w:rFonts w:ascii="Times New Roman"/>
          <w:sz w:val="20"/>
          <w:szCs w:val="20"/>
          <w:lang w:val="fr-FR"/>
        </w:rPr>
        <w:t xml:space="preserve"> and </w:t>
      </w:r>
      <w:proofErr w:type="spellStart"/>
      <w:r>
        <w:rPr>
          <w:rFonts w:ascii="Times New Roman"/>
          <w:sz w:val="20"/>
          <w:szCs w:val="20"/>
          <w:lang w:val="fr-FR"/>
        </w:rPr>
        <w:t>obtain</w:t>
      </w:r>
      <w:proofErr w:type="spellEnd"/>
      <w:r>
        <w:rPr>
          <w:rFonts w:ascii="Times New Roman"/>
          <w:sz w:val="20"/>
          <w:szCs w:val="20"/>
          <w:lang w:val="fr-FR"/>
        </w:rPr>
        <w:t xml:space="preserve"> the data </w:t>
      </w:r>
      <w:proofErr w:type="spellStart"/>
      <w:r>
        <w:rPr>
          <w:rFonts w:ascii="Times New Roman"/>
          <w:sz w:val="20"/>
          <w:szCs w:val="20"/>
          <w:lang w:val="fr-FR"/>
        </w:rPr>
        <w:t>transferred</w:t>
      </w:r>
      <w:proofErr w:type="spellEnd"/>
      <w:r>
        <w:rPr>
          <w:rFonts w:ascii="Times New Roman"/>
          <w:sz w:val="20"/>
          <w:szCs w:val="20"/>
          <w:lang w:val="fr-FR"/>
        </w:rPr>
        <w:t xml:space="preserve"> to </w:t>
      </w:r>
      <w:proofErr w:type="spellStart"/>
      <w:r>
        <w:rPr>
          <w:rFonts w:ascii="Times New Roman"/>
          <w:sz w:val="20"/>
          <w:szCs w:val="20"/>
          <w:lang w:val="fr-FR"/>
        </w:rPr>
        <w:t>it</w:t>
      </w:r>
      <w:proofErr w:type="spellEnd"/>
      <w:r>
        <w:rPr>
          <w:rFonts w:ascii="Times New Roman"/>
          <w:sz w:val="20"/>
          <w:szCs w:val="20"/>
          <w:lang w:val="fr-FR"/>
        </w:rPr>
        <w:t xml:space="preserve"> by </w:t>
      </w:r>
      <w:proofErr w:type="spellStart"/>
      <w:r>
        <w:rPr>
          <w:rFonts w:ascii="Times New Roman"/>
          <w:sz w:val="20"/>
          <w:szCs w:val="20"/>
          <w:lang w:val="fr-FR"/>
        </w:rPr>
        <w:t>remov</w:t>
      </w:r>
      <w:r>
        <w:rPr>
          <w:rFonts w:ascii="Times New Roman"/>
          <w:sz w:val="20"/>
          <w:szCs w:val="20"/>
          <w:lang w:val="fr-FR"/>
        </w:rPr>
        <w:t>ing</w:t>
      </w:r>
      <w:proofErr w:type="spellEnd"/>
      <w:r>
        <w:rPr>
          <w:rFonts w:ascii="Times New Roman"/>
          <w:sz w:val="20"/>
          <w:szCs w:val="20"/>
          <w:lang w:val="fr-FR"/>
        </w:rPr>
        <w:t xml:space="preserve"> the </w:t>
      </w:r>
      <w:proofErr w:type="spellStart"/>
      <w:r>
        <w:rPr>
          <w:rFonts w:ascii="Times New Roman"/>
          <w:sz w:val="20"/>
          <w:szCs w:val="20"/>
          <w:lang w:val="fr-FR"/>
        </w:rPr>
        <w:t>padding</w:t>
      </w:r>
      <w:proofErr w:type="spellEnd"/>
      <w:r>
        <w:rPr>
          <w:rFonts w:ascii="Times New Roman"/>
          <w:sz w:val="20"/>
          <w:szCs w:val="20"/>
          <w:lang w:val="fr-FR"/>
        </w:rPr>
        <w:t xml:space="preserve"> and display the </w:t>
      </w:r>
      <w:proofErr w:type="spellStart"/>
      <w:r>
        <w:rPr>
          <w:rFonts w:ascii="Times New Roman"/>
          <w:sz w:val="20"/>
          <w:szCs w:val="20"/>
          <w:lang w:val="fr-FR"/>
        </w:rPr>
        <w:t>decimal</w:t>
      </w:r>
      <w:proofErr w:type="spellEnd"/>
      <w:r>
        <w:rPr>
          <w:rFonts w:ascii="Times New Roman"/>
          <w:sz w:val="20"/>
          <w:szCs w:val="20"/>
          <w:lang w:val="fr-FR"/>
        </w:rPr>
        <w:t xml:space="preserve"> </w:t>
      </w:r>
      <w:proofErr w:type="spellStart"/>
      <w:r>
        <w:rPr>
          <w:rFonts w:ascii="Times New Roman"/>
          <w:sz w:val="20"/>
          <w:szCs w:val="20"/>
          <w:lang w:val="fr-FR"/>
        </w:rPr>
        <w:t>number</w:t>
      </w:r>
      <w:proofErr w:type="spellEnd"/>
      <w:r>
        <w:rPr>
          <w:rFonts w:ascii="Times New Roman"/>
          <w:sz w:val="20"/>
          <w:szCs w:val="20"/>
          <w:lang w:val="fr-FR"/>
        </w:rPr>
        <w:t xml:space="preserve"> </w:t>
      </w:r>
      <w:proofErr w:type="spellStart"/>
      <w:r>
        <w:rPr>
          <w:rFonts w:ascii="Times New Roman"/>
          <w:sz w:val="20"/>
          <w:szCs w:val="20"/>
          <w:lang w:val="fr-FR"/>
        </w:rPr>
        <w:t>represented</w:t>
      </w:r>
      <w:proofErr w:type="spellEnd"/>
      <w:r>
        <w:rPr>
          <w:rFonts w:ascii="Times New Roman"/>
          <w:sz w:val="20"/>
          <w:szCs w:val="20"/>
          <w:lang w:val="fr-FR"/>
        </w:rPr>
        <w:t xml:space="preserve"> by the 8 </w:t>
      </w:r>
      <w:proofErr w:type="gramStart"/>
      <w:r>
        <w:rPr>
          <w:rFonts w:ascii="Times New Roman"/>
          <w:sz w:val="20"/>
          <w:szCs w:val="20"/>
          <w:lang w:val="fr-FR"/>
        </w:rPr>
        <w:lastRenderedPageBreak/>
        <w:t>bits</w:t>
      </w:r>
      <w:proofErr w:type="gramEnd"/>
      <w:r>
        <w:rPr>
          <w:rFonts w:ascii="Times New Roman"/>
          <w:sz w:val="20"/>
          <w:szCs w:val="20"/>
          <w:lang w:val="fr-FR"/>
        </w:rPr>
        <w:t xml:space="preserve"> data.</w:t>
      </w:r>
    </w:p>
    <w:p w14:paraId="08D2927F" w14:textId="77777777" w:rsidR="00ED018A" w:rsidRDefault="00ED018A">
      <w:pPr>
        <w:pStyle w:val="ListParagraph"/>
        <w:ind w:left="460"/>
        <w:rPr>
          <w:sz w:val="20"/>
          <w:szCs w:val="20"/>
        </w:rPr>
      </w:pPr>
    </w:p>
    <w:p w14:paraId="114AB774" w14:textId="77777777" w:rsidR="00ED018A" w:rsidRDefault="00ED018A">
      <w:pPr>
        <w:pStyle w:val="ListParagraph"/>
        <w:ind w:left="460"/>
        <w:rPr>
          <w:sz w:val="20"/>
          <w:szCs w:val="20"/>
        </w:rPr>
      </w:pPr>
    </w:p>
    <w:p w14:paraId="7A6CA225" w14:textId="77777777" w:rsidR="00ED018A" w:rsidRDefault="00203C20">
      <w:pPr>
        <w:pStyle w:val="ListParagraph"/>
        <w:ind w:left="460"/>
        <w:rPr>
          <w:b/>
          <w:bCs/>
        </w:rPr>
      </w:pPr>
      <w:r>
        <w:rPr>
          <w:b/>
          <w:bCs/>
        </w:rPr>
        <w:t>2.2) Oscilloscope</w:t>
      </w:r>
    </w:p>
    <w:p w14:paraId="349570CF" w14:textId="77777777" w:rsidR="00ED018A" w:rsidRDefault="00ED018A">
      <w:pPr>
        <w:pStyle w:val="ListParagraph"/>
        <w:ind w:left="460"/>
        <w:rPr>
          <w:sz w:val="20"/>
          <w:szCs w:val="20"/>
        </w:rPr>
      </w:pPr>
    </w:p>
    <w:p w14:paraId="64158958" w14:textId="77777777" w:rsidR="00ED018A" w:rsidRDefault="00203C20">
      <w:pPr>
        <w:pStyle w:val="Body"/>
        <w:widowControl w:val="0"/>
        <w:spacing w:after="240"/>
        <w:ind w:left="720" w:firstLine="260"/>
        <w:rPr>
          <w:sz w:val="20"/>
          <w:szCs w:val="20"/>
        </w:rPr>
      </w:pPr>
      <w:r>
        <w:rPr>
          <w:rFonts w:ascii="Times New Roman"/>
          <w:sz w:val="20"/>
          <w:szCs w:val="20"/>
        </w:rPr>
        <w:t xml:space="preserve">The DMX Reader and controller enabled us to test whether our design was able to output industrial standard data, however, if the format of our output was </w:t>
      </w:r>
      <w:r>
        <w:rPr>
          <w:rFonts w:ascii="Times New Roman"/>
          <w:sz w:val="20"/>
          <w:szCs w:val="20"/>
        </w:rPr>
        <w:t xml:space="preserve">wrong, then testing it on the DMX will only produce junk data outputs that did not help us. So we wanted to find a remote and portable way to test our output. Under the suggestion of the </w:t>
      </w:r>
      <w:proofErr w:type="gramStart"/>
      <w:r>
        <w:rPr>
          <w:rFonts w:ascii="Times New Roman"/>
          <w:sz w:val="20"/>
          <w:szCs w:val="20"/>
        </w:rPr>
        <w:t>CSG(</w:t>
      </w:r>
      <w:proofErr w:type="gramEnd"/>
      <w:r>
        <w:rPr>
          <w:rFonts w:ascii="Times New Roman"/>
          <w:sz w:val="20"/>
          <w:szCs w:val="20"/>
        </w:rPr>
        <w:t xml:space="preserve">the Computing Service Support Department), we obtained ourselves </w:t>
      </w:r>
      <w:r>
        <w:rPr>
          <w:rFonts w:ascii="Times New Roman"/>
          <w:sz w:val="20"/>
          <w:szCs w:val="20"/>
        </w:rPr>
        <w:t xml:space="preserve">a working oscilloscope. The idea behind the oscilloscope was that it was able to output visual representation of the data being transmitted by the pins. The oscilloscope helped us to </w:t>
      </w:r>
      <w:proofErr w:type="spellStart"/>
      <w:r>
        <w:rPr>
          <w:rFonts w:ascii="Times New Roman"/>
          <w:sz w:val="20"/>
          <w:szCs w:val="20"/>
        </w:rPr>
        <w:t>analyse</w:t>
      </w:r>
      <w:proofErr w:type="spellEnd"/>
      <w:r>
        <w:rPr>
          <w:rFonts w:ascii="Times New Roman"/>
          <w:sz w:val="20"/>
          <w:szCs w:val="20"/>
        </w:rPr>
        <w:t xml:space="preserve"> the data signal, to ensure that we had all the padding bits surro</w:t>
      </w:r>
      <w:r>
        <w:rPr>
          <w:rFonts w:ascii="Times New Roman"/>
          <w:sz w:val="20"/>
          <w:szCs w:val="20"/>
        </w:rPr>
        <w:t>unding the data bits, and also to check our timing against the standard outputted by the DMX controller by reading the wavelength of outputs of the Pi.</w:t>
      </w:r>
    </w:p>
    <w:p w14:paraId="2942CE23" w14:textId="77777777" w:rsidR="00ED018A" w:rsidRDefault="00ED018A">
      <w:pPr>
        <w:pStyle w:val="Body"/>
        <w:rPr>
          <w:sz w:val="20"/>
          <w:szCs w:val="20"/>
        </w:rPr>
      </w:pPr>
    </w:p>
    <w:p w14:paraId="02EACE0A" w14:textId="77777777" w:rsidR="00ED018A" w:rsidRDefault="00203C20">
      <w:pPr>
        <w:pStyle w:val="ListParagraph"/>
        <w:numPr>
          <w:ilvl w:val="0"/>
          <w:numId w:val="3"/>
        </w:numPr>
        <w:tabs>
          <w:tab w:val="num" w:pos="460"/>
        </w:tabs>
        <w:ind w:left="460" w:hanging="360"/>
        <w:rPr>
          <w:rFonts w:ascii="Times New Roman Bold" w:eastAsia="Times New Roman Bold" w:hAnsi="Times New Roman Bold" w:cs="Times New Roman Bold"/>
          <w:b/>
          <w:bCs/>
        </w:rPr>
      </w:pPr>
      <w:r>
        <w:rPr>
          <w:b/>
          <w:bCs/>
        </w:rPr>
        <w:t>Implementation</w:t>
      </w:r>
    </w:p>
    <w:p w14:paraId="04EF0764" w14:textId="77777777" w:rsidR="00ED018A" w:rsidRDefault="00ED018A">
      <w:pPr>
        <w:pStyle w:val="ListParagraph"/>
        <w:ind w:left="460"/>
        <w:rPr>
          <w:b/>
          <w:bCs/>
        </w:rPr>
      </w:pPr>
    </w:p>
    <w:p w14:paraId="60FB2BD2" w14:textId="77777777" w:rsidR="00ED018A" w:rsidRDefault="00203C20">
      <w:pPr>
        <w:pStyle w:val="ListParagraph"/>
        <w:ind w:left="460"/>
        <w:rPr>
          <w:b/>
          <w:bCs/>
        </w:rPr>
      </w:pPr>
      <w:r>
        <w:rPr>
          <w:b/>
          <w:bCs/>
        </w:rPr>
        <w:t>3.1) Manually turning on and off the pins</w:t>
      </w:r>
    </w:p>
    <w:p w14:paraId="1ECCF35E" w14:textId="77777777" w:rsidR="00ED018A" w:rsidRDefault="00ED018A">
      <w:pPr>
        <w:pStyle w:val="ListParagraph"/>
        <w:ind w:left="460"/>
        <w:rPr>
          <w:b/>
          <w:bCs/>
        </w:rPr>
      </w:pPr>
    </w:p>
    <w:p w14:paraId="37A130C5" w14:textId="77777777" w:rsidR="00ED018A" w:rsidRDefault="00203C20">
      <w:pPr>
        <w:pStyle w:val="Body"/>
        <w:widowControl w:val="0"/>
        <w:spacing w:after="240"/>
        <w:ind w:left="720" w:firstLine="260"/>
        <w:rPr>
          <w:sz w:val="20"/>
          <w:szCs w:val="20"/>
        </w:rPr>
      </w:pPr>
      <w:r>
        <w:rPr>
          <w:rFonts w:ascii="Times New Roman"/>
          <w:sz w:val="20"/>
          <w:szCs w:val="20"/>
        </w:rPr>
        <w:t>The initial attempt at outputting a DMX sign</w:t>
      </w:r>
      <w:r>
        <w:rPr>
          <w:rFonts w:ascii="Times New Roman"/>
          <w:sz w:val="20"/>
          <w:szCs w:val="20"/>
        </w:rPr>
        <w:t>al was to manually turn on and off GPIO pins, as it would have been quite similar to flashing a LED</w:t>
      </w:r>
      <w:r>
        <w:rPr>
          <w:rFonts w:ascii="Times New Roman"/>
          <w:sz w:val="20"/>
          <w:szCs w:val="20"/>
          <w:lang w:val="en-GB"/>
        </w:rPr>
        <w:t xml:space="preserve"> on the Pi. </w:t>
      </w:r>
      <w:r>
        <w:rPr>
          <w:rFonts w:ascii="Times New Roman"/>
          <w:sz w:val="20"/>
          <w:szCs w:val="20"/>
        </w:rPr>
        <w:t>However, this approach bared significant problems, one of which was timing. After trying a few times to turn on and off the pins 14 and 15 to sim</w:t>
      </w:r>
      <w:r>
        <w:rPr>
          <w:rFonts w:ascii="Times New Roman"/>
          <w:sz w:val="20"/>
          <w:szCs w:val="20"/>
        </w:rPr>
        <w:t xml:space="preserve">ulate data plus and data minus, we </w:t>
      </w:r>
      <w:r>
        <w:rPr>
          <w:rFonts w:ascii="Times New Roman"/>
          <w:sz w:val="20"/>
          <w:szCs w:val="20"/>
          <w:lang w:val="en-GB"/>
        </w:rPr>
        <w:t>realised</w:t>
      </w:r>
      <w:r>
        <w:rPr>
          <w:rFonts w:ascii="Times New Roman"/>
          <w:sz w:val="20"/>
          <w:szCs w:val="20"/>
        </w:rPr>
        <w:t xml:space="preserve"> it was impossible to achieve 4 microsecond precision using this method.</w:t>
      </w:r>
    </w:p>
    <w:p w14:paraId="3DD8C451" w14:textId="77777777" w:rsidR="00ED018A" w:rsidRDefault="00203C20">
      <w:pPr>
        <w:pStyle w:val="ListParagraph"/>
        <w:ind w:left="460"/>
        <w:rPr>
          <w:b/>
          <w:bCs/>
        </w:rPr>
      </w:pPr>
      <w:r>
        <w:rPr>
          <w:b/>
          <w:bCs/>
        </w:rPr>
        <w:t xml:space="preserve">3.2) </w:t>
      </w:r>
      <w:proofErr w:type="gramStart"/>
      <w:r>
        <w:rPr>
          <w:b/>
          <w:bCs/>
        </w:rPr>
        <w:t>Enabled</w:t>
      </w:r>
      <w:proofErr w:type="gramEnd"/>
      <w:r>
        <w:rPr>
          <w:b/>
          <w:bCs/>
        </w:rPr>
        <w:t xml:space="preserve"> the UART to output data</w:t>
      </w:r>
    </w:p>
    <w:p w14:paraId="3FF02D98" w14:textId="77777777" w:rsidR="00ED018A" w:rsidRDefault="00ED018A">
      <w:pPr>
        <w:pStyle w:val="ListParagraph"/>
        <w:ind w:left="460"/>
        <w:rPr>
          <w:b/>
          <w:bCs/>
        </w:rPr>
      </w:pPr>
    </w:p>
    <w:p w14:paraId="7C11F5B5" w14:textId="77777777" w:rsidR="00ED018A" w:rsidRDefault="00203C20">
      <w:pPr>
        <w:pStyle w:val="Body"/>
        <w:widowControl w:val="0"/>
        <w:spacing w:after="240"/>
        <w:ind w:left="720"/>
        <w:rPr>
          <w:sz w:val="20"/>
          <w:szCs w:val="20"/>
        </w:rPr>
      </w:pPr>
      <w:r>
        <w:rPr>
          <w:rFonts w:ascii="Times New Roman"/>
          <w:sz w:val="20"/>
          <w:szCs w:val="20"/>
        </w:rPr>
        <w:t xml:space="preserve">     Going over the Broadcom Peripherals spec, we discovered that there was a built-in serial output f</w:t>
      </w:r>
      <w:r>
        <w:rPr>
          <w:rFonts w:ascii="Times New Roman"/>
          <w:sz w:val="20"/>
          <w:szCs w:val="20"/>
        </w:rPr>
        <w:t>unction, UART at GPIO pin 14. Though the specification was quite vague on how to the use this function, we managed to output the 8-bit data with 1 start bit and 2 stop bits. However, again the timing was off and the DMX protocol required a break.</w:t>
      </w:r>
    </w:p>
    <w:p w14:paraId="580C2A9F" w14:textId="77777777" w:rsidR="00ED018A" w:rsidRDefault="00203C20">
      <w:pPr>
        <w:pStyle w:val="ListParagraph"/>
        <w:ind w:left="460"/>
        <w:rPr>
          <w:b/>
          <w:bCs/>
        </w:rPr>
      </w:pPr>
      <w:r>
        <w:rPr>
          <w:b/>
          <w:bCs/>
        </w:rPr>
        <w:t>3.3) Usin</w:t>
      </w:r>
      <w:r>
        <w:rPr>
          <w:b/>
          <w:bCs/>
        </w:rPr>
        <w:t>g an inverter to simulate the data</w:t>
      </w:r>
    </w:p>
    <w:p w14:paraId="65CBF7FE" w14:textId="77777777" w:rsidR="00ED018A" w:rsidRDefault="00ED018A">
      <w:pPr>
        <w:pStyle w:val="ListParagraph"/>
        <w:ind w:left="460"/>
        <w:rPr>
          <w:sz w:val="20"/>
          <w:szCs w:val="20"/>
        </w:rPr>
      </w:pPr>
    </w:p>
    <w:p w14:paraId="5CF5AA22" w14:textId="77777777" w:rsidR="00ED018A" w:rsidRDefault="00203C20">
      <w:pPr>
        <w:pStyle w:val="Body"/>
        <w:widowControl w:val="0"/>
        <w:spacing w:after="240"/>
        <w:ind w:left="720" w:firstLine="160"/>
        <w:rPr>
          <w:sz w:val="20"/>
          <w:szCs w:val="20"/>
        </w:rPr>
      </w:pPr>
      <w:r>
        <w:rPr>
          <w:rFonts w:ascii="Times New Roman"/>
          <w:sz w:val="20"/>
          <w:szCs w:val="20"/>
        </w:rPr>
        <w:t xml:space="preserve">  After confirming that we were outputting the correct data using an oscilloscope, we tried to simulate data minus as the standard on which DMX is based, RS-</w:t>
      </w:r>
      <w:proofErr w:type="gramStart"/>
      <w:r>
        <w:rPr>
          <w:rFonts w:ascii="Times New Roman"/>
          <w:sz w:val="20"/>
          <w:szCs w:val="20"/>
        </w:rPr>
        <w:t>485,</w:t>
      </w:r>
      <w:proofErr w:type="gramEnd"/>
      <w:r>
        <w:rPr>
          <w:rFonts w:ascii="Times New Roman"/>
          <w:sz w:val="20"/>
          <w:szCs w:val="20"/>
        </w:rPr>
        <w:t xml:space="preserve"> uses differential </w:t>
      </w:r>
      <w:r>
        <w:rPr>
          <w:rFonts w:ascii="Times New Roman"/>
          <w:sz w:val="20"/>
          <w:szCs w:val="20"/>
          <w:lang w:val="en-GB"/>
        </w:rPr>
        <w:t>signalling</w:t>
      </w:r>
      <w:r>
        <w:rPr>
          <w:rFonts w:ascii="Times New Roman"/>
          <w:sz w:val="20"/>
          <w:szCs w:val="20"/>
        </w:rPr>
        <w:t>. After double-checking that t</w:t>
      </w:r>
      <w:r>
        <w:rPr>
          <w:rFonts w:ascii="Times New Roman"/>
          <w:sz w:val="20"/>
          <w:szCs w:val="20"/>
        </w:rPr>
        <w:t>he UART inside the Broadcom 2835 chip only provided a single output without any built-in data minus option, we sought an inverter to invert the signal. Our concern was if the delay of the inverter would corrupt the data that was being sent from the origina</w:t>
      </w:r>
      <w:r>
        <w:rPr>
          <w:rFonts w:ascii="Times New Roman"/>
          <w:sz w:val="20"/>
          <w:szCs w:val="20"/>
        </w:rPr>
        <w:t>l data plus line. Fortunately, the delay was negligible.</w:t>
      </w:r>
    </w:p>
    <w:p w14:paraId="578CB28B" w14:textId="77777777" w:rsidR="00ED018A" w:rsidRDefault="00203C20">
      <w:pPr>
        <w:pStyle w:val="ListParagraph"/>
        <w:ind w:left="460"/>
        <w:rPr>
          <w:b/>
          <w:bCs/>
        </w:rPr>
      </w:pPr>
      <w:r>
        <w:rPr>
          <w:b/>
          <w:bCs/>
        </w:rPr>
        <w:t>3.4) Simulating break manually by disabling pin 14</w:t>
      </w:r>
    </w:p>
    <w:p w14:paraId="4BAA5051" w14:textId="77777777" w:rsidR="00ED018A" w:rsidRDefault="00ED018A">
      <w:pPr>
        <w:pStyle w:val="ListParagraph"/>
        <w:ind w:left="460"/>
        <w:rPr>
          <w:sz w:val="20"/>
          <w:szCs w:val="20"/>
        </w:rPr>
      </w:pPr>
    </w:p>
    <w:p w14:paraId="5FD81AC0" w14:textId="77777777" w:rsidR="00ED018A" w:rsidRDefault="00203C20">
      <w:pPr>
        <w:pStyle w:val="Body"/>
        <w:widowControl w:val="0"/>
        <w:spacing w:after="240"/>
        <w:ind w:left="720" w:firstLine="140"/>
        <w:rPr>
          <w:sz w:val="20"/>
          <w:szCs w:val="20"/>
        </w:rPr>
      </w:pPr>
      <w:r>
        <w:rPr>
          <w:rFonts w:ascii="Times New Roman"/>
          <w:sz w:val="20"/>
          <w:szCs w:val="20"/>
        </w:rPr>
        <w:t xml:space="preserve">  One of the most challenging </w:t>
      </w:r>
      <w:proofErr w:type="gramStart"/>
      <w:r>
        <w:rPr>
          <w:rFonts w:ascii="Times New Roman"/>
          <w:sz w:val="20"/>
          <w:szCs w:val="20"/>
        </w:rPr>
        <w:t>part</w:t>
      </w:r>
      <w:proofErr w:type="gramEnd"/>
      <w:r>
        <w:rPr>
          <w:rFonts w:ascii="Times New Roman"/>
          <w:sz w:val="20"/>
          <w:szCs w:val="20"/>
        </w:rPr>
        <w:t xml:space="preserve"> of outputting a valid DMX signal was simulating the break. The UART of the Pi outputted logical high when on idle and then the data. However, the protocol required a low signal for more than 88 microseconds to signal the </w:t>
      </w:r>
      <w:r>
        <w:rPr>
          <w:rFonts w:ascii="Times New Roman"/>
          <w:sz w:val="20"/>
          <w:szCs w:val="20"/>
        </w:rPr>
        <w:t xml:space="preserve">packet. Our initial attempt was to turn off the GPIO output pin such that it will run low for some period of time and then turn back on to output the data. The idea failed quickly as we </w:t>
      </w:r>
      <w:proofErr w:type="spellStart"/>
      <w:r>
        <w:rPr>
          <w:rFonts w:ascii="Times New Roman"/>
          <w:sz w:val="20"/>
          <w:szCs w:val="20"/>
        </w:rPr>
        <w:t>realised</w:t>
      </w:r>
      <w:proofErr w:type="spellEnd"/>
      <w:r>
        <w:rPr>
          <w:rFonts w:ascii="Times New Roman"/>
          <w:sz w:val="20"/>
          <w:szCs w:val="20"/>
        </w:rPr>
        <w:t xml:space="preserve"> that the pin was dependent on the UART and continued to outpu</w:t>
      </w:r>
      <w:r>
        <w:rPr>
          <w:rFonts w:ascii="Times New Roman"/>
          <w:sz w:val="20"/>
          <w:szCs w:val="20"/>
        </w:rPr>
        <w:t>t high.</w:t>
      </w:r>
    </w:p>
    <w:p w14:paraId="0087241A" w14:textId="77777777" w:rsidR="00ED018A" w:rsidRDefault="00203C20">
      <w:pPr>
        <w:pStyle w:val="ListParagraph"/>
        <w:ind w:left="460"/>
        <w:rPr>
          <w:b/>
          <w:bCs/>
        </w:rPr>
      </w:pPr>
      <w:r>
        <w:rPr>
          <w:b/>
          <w:bCs/>
        </w:rPr>
        <w:t>3.5) Using the multiplexer to simulate breaks</w:t>
      </w:r>
    </w:p>
    <w:p w14:paraId="5B809F95" w14:textId="77777777" w:rsidR="00ED018A" w:rsidRDefault="00ED018A">
      <w:pPr>
        <w:pStyle w:val="ListParagraph"/>
        <w:ind w:left="460"/>
        <w:rPr>
          <w:sz w:val="20"/>
          <w:szCs w:val="20"/>
        </w:rPr>
      </w:pPr>
    </w:p>
    <w:p w14:paraId="7077026D" w14:textId="77777777" w:rsidR="00ED018A" w:rsidRDefault="00203C20">
      <w:pPr>
        <w:pStyle w:val="Body"/>
        <w:widowControl w:val="0"/>
        <w:spacing w:after="240"/>
        <w:ind w:left="720"/>
        <w:rPr>
          <w:sz w:val="20"/>
          <w:szCs w:val="20"/>
        </w:rPr>
      </w:pPr>
      <w:r>
        <w:rPr>
          <w:rFonts w:ascii="Times New Roman"/>
          <w:sz w:val="20"/>
          <w:szCs w:val="20"/>
        </w:rPr>
        <w:t xml:space="preserve">     In this attempt to simulate the break, we incorporated a multiplexer to flip the signals of idle and output low for a period of time. We used GPIO 8 as a control signal to the multiplexer. However</w:t>
      </w:r>
      <w:r>
        <w:rPr>
          <w:rFonts w:ascii="Times New Roman"/>
          <w:sz w:val="20"/>
          <w:szCs w:val="20"/>
        </w:rPr>
        <w:t xml:space="preserve">, the multiplexer did not behave as expect it to be, introducing delays when switching between signals. The multiplexer together with the GPIO 8 made timing 88 </w:t>
      </w:r>
      <w:r>
        <w:rPr>
          <w:rFonts w:ascii="Times New Roman"/>
          <w:sz w:val="20"/>
          <w:szCs w:val="20"/>
        </w:rPr>
        <w:lastRenderedPageBreak/>
        <w:t>microseconds incredibly difficult.</w:t>
      </w:r>
    </w:p>
    <w:p w14:paraId="20A4F919" w14:textId="77777777" w:rsidR="00ED018A" w:rsidRDefault="00203C20">
      <w:pPr>
        <w:pStyle w:val="Body"/>
        <w:widowControl w:val="0"/>
        <w:spacing w:after="240"/>
        <w:rPr>
          <w:b/>
          <w:bCs/>
        </w:rPr>
      </w:pPr>
      <w:r>
        <w:rPr>
          <w:b/>
          <w:bCs/>
          <w:sz w:val="20"/>
          <w:szCs w:val="20"/>
        </w:rPr>
        <w:t xml:space="preserve">         </w:t>
      </w:r>
      <w:r>
        <w:rPr>
          <w:b/>
          <w:bCs/>
        </w:rPr>
        <w:t>3.6) Cross referencing with the original output of t</w:t>
      </w:r>
      <w:r>
        <w:rPr>
          <w:b/>
          <w:bCs/>
        </w:rPr>
        <w:t>he DMX</w:t>
      </w:r>
    </w:p>
    <w:p w14:paraId="73F50454" w14:textId="77777777" w:rsidR="00ED018A" w:rsidRDefault="00203C20">
      <w:pPr>
        <w:pStyle w:val="Body"/>
        <w:widowControl w:val="0"/>
        <w:spacing w:after="240"/>
        <w:ind w:left="720"/>
        <w:rPr>
          <w:sz w:val="20"/>
          <w:szCs w:val="20"/>
        </w:rPr>
      </w:pPr>
      <w:r>
        <w:rPr>
          <w:rFonts w:ascii="Times New Roman"/>
          <w:sz w:val="20"/>
          <w:szCs w:val="20"/>
        </w:rPr>
        <w:t xml:space="preserve">       Our biggest progress happened when we </w:t>
      </w:r>
      <w:proofErr w:type="spellStart"/>
      <w:r>
        <w:rPr>
          <w:rFonts w:ascii="Times New Roman"/>
          <w:sz w:val="20"/>
          <w:szCs w:val="20"/>
        </w:rPr>
        <w:t>analysed</w:t>
      </w:r>
      <w:proofErr w:type="spellEnd"/>
      <w:r>
        <w:rPr>
          <w:rFonts w:ascii="Times New Roman"/>
          <w:sz w:val="20"/>
          <w:szCs w:val="20"/>
        </w:rPr>
        <w:t xml:space="preserve"> a proper DMX signal from the USB-DMX device using our oscilloscope. We noticed several crucial points</w:t>
      </w:r>
      <w:r>
        <w:rPr>
          <w:rFonts w:ascii="Times New Roman"/>
          <w:sz w:val="20"/>
          <w:szCs w:val="20"/>
          <w:lang w:val="en-GB"/>
        </w:rPr>
        <w:t>,</w:t>
      </w:r>
      <w:r>
        <w:rPr>
          <w:rFonts w:ascii="Times New Roman"/>
          <w:sz w:val="20"/>
          <w:szCs w:val="20"/>
        </w:rPr>
        <w:t xml:space="preserve"> first of which was that our timing with the current baud rate was not at 4 microseconds and </w:t>
      </w:r>
      <w:r>
        <w:rPr>
          <w:rFonts w:ascii="Times New Roman"/>
          <w:sz w:val="20"/>
          <w:szCs w:val="20"/>
        </w:rPr>
        <w:t>that the oscilloscope had not been calibrated. The initial UART clock of the Pi was at 3 MHz, which was insufficient to output DMX. Furthermore, we discovered that the break was not visible in the oscilloscope.</w:t>
      </w:r>
    </w:p>
    <w:p w14:paraId="19B3F8F6" w14:textId="77777777" w:rsidR="00ED018A" w:rsidRDefault="00203C20">
      <w:pPr>
        <w:pStyle w:val="ListParagraph"/>
        <w:ind w:left="460"/>
        <w:rPr>
          <w:b/>
          <w:bCs/>
        </w:rPr>
      </w:pPr>
      <w:r>
        <w:rPr>
          <w:b/>
          <w:bCs/>
        </w:rPr>
        <w:t>3.7) Setting the UART clock and slow down the</w:t>
      </w:r>
      <w:r>
        <w:rPr>
          <w:b/>
          <w:bCs/>
        </w:rPr>
        <w:t xml:space="preserve"> baud rate to simulate break</w:t>
      </w:r>
    </w:p>
    <w:p w14:paraId="2862C551" w14:textId="77777777" w:rsidR="00ED018A" w:rsidRDefault="00ED018A">
      <w:pPr>
        <w:pStyle w:val="ListParagraph"/>
        <w:ind w:left="460"/>
        <w:rPr>
          <w:b/>
          <w:bCs/>
        </w:rPr>
      </w:pPr>
    </w:p>
    <w:p w14:paraId="703886FF" w14:textId="77777777" w:rsidR="00ED018A" w:rsidRDefault="00203C20">
      <w:pPr>
        <w:pStyle w:val="Body"/>
        <w:widowControl w:val="0"/>
        <w:spacing w:after="240"/>
        <w:ind w:left="720"/>
        <w:rPr>
          <w:sz w:val="20"/>
          <w:szCs w:val="20"/>
        </w:rPr>
      </w:pPr>
      <w:r>
        <w:rPr>
          <w:rFonts w:ascii="Times New Roman"/>
          <w:sz w:val="20"/>
          <w:szCs w:val="20"/>
        </w:rPr>
        <w:t xml:space="preserve">      We manually increased the UART clock to 4 MHz, which gave an exact baud rate of 250k required by the DMX protocol. We confirmed this by checking out bit lengths in the oscilloscope with respect to the proper output we re</w:t>
      </w:r>
      <w:r>
        <w:rPr>
          <w:rFonts w:ascii="Times New Roman"/>
          <w:sz w:val="20"/>
          <w:szCs w:val="20"/>
        </w:rPr>
        <w:t xml:space="preserve">corded in the previous step. Since we had control of the output speed, we simulated the break by slowing the baud rate and outputting data 0 from UART. The slowing down ratio was 2.5 to fit the 8-bit data, 1 start bit, </w:t>
      </w:r>
      <w:proofErr w:type="gramStart"/>
      <w:r>
        <w:rPr>
          <w:rFonts w:ascii="Times New Roman"/>
          <w:sz w:val="20"/>
          <w:szCs w:val="20"/>
        </w:rPr>
        <w:t>2</w:t>
      </w:r>
      <w:proofErr w:type="gramEnd"/>
      <w:r>
        <w:rPr>
          <w:rFonts w:ascii="Times New Roman"/>
          <w:sz w:val="20"/>
          <w:szCs w:val="20"/>
        </w:rPr>
        <w:t xml:space="preserve"> stop bits in the range of 88 to 176</w:t>
      </w:r>
      <w:r>
        <w:rPr>
          <w:rFonts w:ascii="Times New Roman"/>
          <w:sz w:val="20"/>
          <w:szCs w:val="20"/>
        </w:rPr>
        <w:t xml:space="preserve"> microseconds. This method not only outputted consistent breaks, but also maintained a smooth stream of data, as the UART was not manually turned off.</w:t>
      </w:r>
    </w:p>
    <w:p w14:paraId="439FC4EB" w14:textId="77777777" w:rsidR="00ED018A" w:rsidRDefault="00203C20">
      <w:pPr>
        <w:pStyle w:val="ListParagraph"/>
        <w:ind w:left="460"/>
        <w:rPr>
          <w:b/>
          <w:bCs/>
        </w:rPr>
      </w:pPr>
      <w:r>
        <w:rPr>
          <w:b/>
          <w:bCs/>
        </w:rPr>
        <w:t>3.8) Final Product</w:t>
      </w:r>
    </w:p>
    <w:p w14:paraId="635254F1" w14:textId="77777777" w:rsidR="00ED018A" w:rsidRDefault="00ED018A">
      <w:pPr>
        <w:pStyle w:val="ListParagraph"/>
        <w:ind w:left="460"/>
        <w:rPr>
          <w:b/>
          <w:bCs/>
        </w:rPr>
      </w:pPr>
    </w:p>
    <w:p w14:paraId="68919F21" w14:textId="77777777" w:rsidR="00ED018A" w:rsidRDefault="00203C20">
      <w:pPr>
        <w:pStyle w:val="Body"/>
        <w:widowControl w:val="0"/>
        <w:spacing w:after="240"/>
        <w:ind w:left="720" w:firstLine="260"/>
        <w:rPr>
          <w:sz w:val="20"/>
          <w:szCs w:val="20"/>
        </w:rPr>
      </w:pPr>
      <w:r>
        <w:rPr>
          <w:rFonts w:ascii="Times New Roman"/>
          <w:sz w:val="20"/>
          <w:szCs w:val="20"/>
        </w:rPr>
        <w:t xml:space="preserve">Our final product involved an assembly program, which was able to output data stored </w:t>
      </w:r>
      <w:r>
        <w:rPr>
          <w:rFonts w:ascii="Times New Roman"/>
          <w:sz w:val="20"/>
          <w:szCs w:val="20"/>
        </w:rPr>
        <w:t>as binary inside the kernel image itself. The output data is divided into scenes, which usually described what each light should do. We put this data inside a text file and wrote a helper program, which converted into a binary file. Then we wrote another h</w:t>
      </w:r>
      <w:r>
        <w:rPr>
          <w:rFonts w:ascii="Times New Roman"/>
          <w:sz w:val="20"/>
          <w:szCs w:val="20"/>
        </w:rPr>
        <w:t>elper program, which concatenated the assembly program binary and the data binary such that the assembly program would access the data from the memory locations. There was a slight problem as we were not able to access the memory locations of the data dire</w:t>
      </w:r>
      <w:r>
        <w:rPr>
          <w:rFonts w:ascii="Times New Roman"/>
          <w:sz w:val="20"/>
          <w:szCs w:val="20"/>
        </w:rPr>
        <w:t>ctly as we thought the kernel image started at address 0x0. It turned out the kernel image start address was 0x8000 (which we had to search for online). After resolving addressing issues, the final assembly program was able to output a set of data, defined</w:t>
      </w:r>
      <w:r>
        <w:rPr>
          <w:rFonts w:ascii="Times New Roman"/>
          <w:sz w:val="20"/>
          <w:szCs w:val="20"/>
        </w:rPr>
        <w:t xml:space="preserve"> as a scene, for a certain amount of delay specified inside the show file and then move onto the next scene looping forever.</w:t>
      </w:r>
    </w:p>
    <w:p w14:paraId="35929F50" w14:textId="406B73B5" w:rsidR="00ED018A" w:rsidRDefault="00203C20" w:rsidP="002E55B4">
      <w:pPr>
        <w:pStyle w:val="Body"/>
        <w:widowControl w:val="0"/>
        <w:spacing w:after="240"/>
        <w:ind w:left="720" w:firstLine="260"/>
        <w:rPr>
          <w:sz w:val="20"/>
          <w:szCs w:val="20"/>
        </w:rPr>
      </w:pPr>
      <w:r>
        <w:rPr>
          <w:rFonts w:ascii="Times New Roman"/>
          <w:sz w:val="20"/>
          <w:szCs w:val="20"/>
        </w:rPr>
        <w:t xml:space="preserve">Finally, a demonstration of our project can be found at: </w:t>
      </w:r>
      <w:r w:rsidR="00BC56D7" w:rsidRPr="00BC56D7">
        <w:rPr>
          <w:rFonts w:ascii="Times New Roman"/>
          <w:sz w:val="20"/>
          <w:szCs w:val="20"/>
        </w:rPr>
        <w:t>https://www.youtube.com/watch?v=ou4OAfCO0nw&amp;feature=youtu.be</w:t>
      </w:r>
    </w:p>
    <w:p w14:paraId="54F6903C" w14:textId="77777777" w:rsidR="00ED018A" w:rsidRDefault="00ED018A">
      <w:pPr>
        <w:pStyle w:val="Body"/>
        <w:widowControl w:val="0"/>
        <w:spacing w:after="240"/>
        <w:ind w:left="720" w:firstLine="260"/>
        <w:rPr>
          <w:sz w:val="20"/>
          <w:szCs w:val="20"/>
        </w:rPr>
      </w:pPr>
    </w:p>
    <w:p w14:paraId="12083547" w14:textId="77777777" w:rsidR="00ED018A" w:rsidRDefault="00203C20">
      <w:pPr>
        <w:pStyle w:val="Body"/>
        <w:widowControl w:val="0"/>
        <w:spacing w:after="240"/>
        <w:ind w:left="720" w:firstLine="260"/>
      </w:pPr>
      <w:r>
        <w:rPr>
          <w:noProof/>
          <w:sz w:val="20"/>
          <w:szCs w:val="20"/>
        </w:rPr>
        <w:drawing>
          <wp:anchor distT="57150" distB="57150" distL="57150" distR="57150" simplePos="0" relativeHeight="251659264" behindDoc="0" locked="0" layoutInCell="1" allowOverlap="1" wp14:anchorId="5FF09259" wp14:editId="2B2B4AF5">
            <wp:simplePos x="0" y="0"/>
            <wp:positionH relativeFrom="page">
              <wp:posOffset>1257300</wp:posOffset>
            </wp:positionH>
            <wp:positionV relativeFrom="page">
              <wp:posOffset>1257300</wp:posOffset>
            </wp:positionV>
            <wp:extent cx="5283200" cy="4000500"/>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283200" cy="4000500"/>
                    </a:xfrm>
                    <a:prstGeom prst="rect">
                      <a:avLst/>
                    </a:prstGeom>
                    <a:ln w="12700" cap="flat">
                      <a:noFill/>
                      <a:miter lim="400000"/>
                    </a:ln>
                    <a:effectLst/>
                  </pic:spPr>
                </pic:pic>
              </a:graphicData>
            </a:graphic>
          </wp:anchor>
        </w:drawing>
      </w:r>
    </w:p>
    <w:sectPr w:rsidR="00ED018A">
      <w:headerReference w:type="default" r:id="rId9"/>
      <w:footerReference w:type="default" r:id="rId1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BAAC9" w14:textId="77777777" w:rsidR="00000000" w:rsidRDefault="00203C20">
      <w:r>
        <w:separator/>
      </w:r>
    </w:p>
  </w:endnote>
  <w:endnote w:type="continuationSeparator" w:id="0">
    <w:p w14:paraId="0B26D5CB" w14:textId="77777777" w:rsidR="00000000" w:rsidRDefault="0020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5A684" w14:textId="77777777" w:rsidR="00ED018A" w:rsidRDefault="00ED018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75EB0" w14:textId="77777777" w:rsidR="00000000" w:rsidRDefault="00203C20">
      <w:r>
        <w:separator/>
      </w:r>
    </w:p>
  </w:footnote>
  <w:footnote w:type="continuationSeparator" w:id="0">
    <w:p w14:paraId="5881EBE1" w14:textId="77777777" w:rsidR="00000000" w:rsidRDefault="00203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AC6A7" w14:textId="77777777" w:rsidR="00ED018A" w:rsidRDefault="00ED018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15041"/>
    <w:multiLevelType w:val="multilevel"/>
    <w:tmpl w:val="1E8C5C4C"/>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abstractNum w:abstractNumId="1">
    <w:nsid w:val="3FB12DD3"/>
    <w:multiLevelType w:val="multilevel"/>
    <w:tmpl w:val="8C5C20E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073589E"/>
    <w:multiLevelType w:val="multilevel"/>
    <w:tmpl w:val="BCC0B3C8"/>
    <w:lvl w:ilvl="0">
      <w:start w:val="1"/>
      <w:numFmt w:val="decimal"/>
      <w:lvlText w:val="%1)"/>
      <w:lvlJc w:val="left"/>
      <w:rPr>
        <w:rFonts w:ascii="Cambria" w:eastAsia="Cambria" w:hAnsi="Cambria" w:cs="Cambria"/>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18A"/>
    <w:rsid w:val="00203C20"/>
    <w:rsid w:val="002E55B4"/>
    <w:rsid w:val="00BC56D7"/>
    <w:rsid w:val="00ED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1312</Words>
  <Characters>7481</Characters>
  <Application>Microsoft Macintosh Word</Application>
  <DocSecurity>0</DocSecurity>
  <Lines>62</Lines>
  <Paragraphs>17</Paragraphs>
  <ScaleCrop>false</ScaleCrop>
  <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Adela Baciu</cp:lastModifiedBy>
  <cp:revision>4</cp:revision>
  <dcterms:created xsi:type="dcterms:W3CDTF">2014-07-01T08:37:00Z</dcterms:created>
  <dcterms:modified xsi:type="dcterms:W3CDTF">2014-07-01T08:42:00Z</dcterms:modified>
</cp:coreProperties>
</file>