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339CE" w14:textId="24347ADA" w:rsidR="0164EAA2" w:rsidRPr="00285FF3" w:rsidRDefault="0164EAA2" w:rsidP="1A71A9F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85FF3">
        <w:rPr>
          <w:rFonts w:ascii="Times New Roman" w:hAnsi="Times New Roman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285FF3" w:rsidRDefault="001B1AA8" w:rsidP="1A71A9F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85FF3">
        <w:rPr>
          <w:rFonts w:ascii="Times New Roman" w:hAnsi="Times New Roman"/>
          <w:b/>
          <w:bCs/>
          <w:sz w:val="32"/>
          <w:szCs w:val="32"/>
        </w:rPr>
        <w:t xml:space="preserve">ДЕЙНОСТ: УЧЕНИЧЕСКИ ПРАКТИКИ </w:t>
      </w:r>
    </w:p>
    <w:p w14:paraId="64DF03AC" w14:textId="2293EBB7" w:rsidR="00C07A1F" w:rsidRPr="00285FF3" w:rsidRDefault="00FF13C7" w:rsidP="6695FA8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85FF3">
        <w:rPr>
          <w:rFonts w:ascii="Times New Roman" w:hAnsi="Times New Roman"/>
          <w:b/>
          <w:bCs/>
          <w:i/>
          <w:iCs/>
          <w:sz w:val="28"/>
          <w:szCs w:val="28"/>
        </w:rPr>
        <w:t>202</w:t>
      </w:r>
      <w:r w:rsidR="7FC7B1ED" w:rsidRPr="00285FF3">
        <w:rPr>
          <w:rFonts w:ascii="Times New Roman" w:hAnsi="Times New Roman"/>
          <w:b/>
          <w:bCs/>
          <w:i/>
          <w:iCs/>
          <w:sz w:val="28"/>
          <w:szCs w:val="28"/>
        </w:rPr>
        <w:t>3</w:t>
      </w:r>
      <w:r w:rsidRPr="00285FF3">
        <w:rPr>
          <w:rFonts w:ascii="Times New Roman" w:hAnsi="Times New Roman"/>
          <w:b/>
          <w:bCs/>
          <w:i/>
          <w:iCs/>
          <w:sz w:val="28"/>
          <w:szCs w:val="28"/>
        </w:rPr>
        <w:t>-202</w:t>
      </w:r>
      <w:r w:rsidR="52CFF1F2" w:rsidRPr="00285FF3">
        <w:rPr>
          <w:rFonts w:ascii="Times New Roman" w:hAnsi="Times New Roman"/>
          <w:b/>
          <w:bCs/>
          <w:i/>
          <w:iCs/>
          <w:sz w:val="28"/>
          <w:szCs w:val="28"/>
        </w:rPr>
        <w:t>4</w:t>
      </w:r>
    </w:p>
    <w:p w14:paraId="1FC6913E" w14:textId="77777777" w:rsidR="00285FF3" w:rsidRPr="00285FF3" w:rsidRDefault="00285FF3" w:rsidP="6695FA8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5530118" w14:textId="78FF4BFE" w:rsidR="00285FF3" w:rsidRPr="00285FF3" w:rsidRDefault="00285FF3" w:rsidP="00285FF3">
      <w:pPr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285FF3">
        <w:rPr>
          <w:rFonts w:ascii="Times New Roman" w:hAnsi="Times New Roman"/>
          <w:bCs/>
          <w:i/>
          <w:iCs/>
          <w:sz w:val="28"/>
          <w:szCs w:val="28"/>
        </w:rPr>
        <w:t>по професия код 481030 „Приложен програмист“</w:t>
      </w:r>
    </w:p>
    <w:p w14:paraId="15EF9EE5" w14:textId="13CE2633" w:rsidR="00285FF3" w:rsidRPr="00285FF3" w:rsidRDefault="00285FF3" w:rsidP="6695FA81">
      <w:pPr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285FF3">
        <w:rPr>
          <w:rFonts w:ascii="Times New Roman" w:hAnsi="Times New Roman"/>
          <w:bCs/>
          <w:i/>
          <w:iCs/>
          <w:sz w:val="28"/>
          <w:szCs w:val="28"/>
        </w:rPr>
        <w:t>специалност код 4810301 „Приложно програмиране“</w:t>
      </w:r>
    </w:p>
    <w:p w14:paraId="5A9CCF4D" w14:textId="77777777" w:rsidR="00C7192E" w:rsidRPr="00285FF3" w:rsidRDefault="00C7192E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4CF5948A" w14:textId="7D5582EB" w:rsidR="00F778FF" w:rsidRPr="00285FF3" w:rsidRDefault="002A37A5" w:rsidP="00285FF3">
      <w:pPr>
        <w:jc w:val="center"/>
        <w:rPr>
          <w:rFonts w:ascii="Times New Roman" w:hAnsi="Times New Roman"/>
          <w:b/>
          <w:sz w:val="40"/>
          <w:szCs w:val="20"/>
        </w:rPr>
      </w:pPr>
      <w:r w:rsidRPr="00285FF3">
        <w:rPr>
          <w:rFonts w:ascii="Times New Roman" w:hAnsi="Times New Roman"/>
          <w:b/>
          <w:sz w:val="40"/>
          <w:szCs w:val="20"/>
        </w:rPr>
        <w:t>Тема</w:t>
      </w:r>
      <w:r w:rsidR="00C7192E" w:rsidRPr="00285FF3">
        <w:rPr>
          <w:rFonts w:ascii="Times New Roman" w:hAnsi="Times New Roman"/>
          <w:b/>
          <w:sz w:val="40"/>
          <w:szCs w:val="20"/>
        </w:rPr>
        <w:t xml:space="preserve">: </w:t>
      </w:r>
      <w:r w:rsidR="00C756E5" w:rsidRPr="00285FF3">
        <w:rPr>
          <w:rFonts w:ascii="Times New Roman" w:hAnsi="Times New Roman"/>
          <w:b/>
          <w:sz w:val="40"/>
          <w:szCs w:val="20"/>
        </w:rPr>
        <w:t>„</w:t>
      </w:r>
      <w:r w:rsidR="00285FF3" w:rsidRPr="00285FF3">
        <w:rPr>
          <w:rFonts w:ascii="Times New Roman" w:hAnsi="Times New Roman"/>
          <w:b/>
          <w:sz w:val="40"/>
          <w:szCs w:val="20"/>
        </w:rPr>
        <w:t>Уеб приложение за намиране и предлагане на доброволческа работа</w:t>
      </w:r>
      <w:r w:rsidR="00C756E5" w:rsidRPr="00285FF3">
        <w:rPr>
          <w:rFonts w:ascii="Times New Roman" w:hAnsi="Times New Roman"/>
          <w:b/>
          <w:sz w:val="40"/>
          <w:szCs w:val="20"/>
        </w:rPr>
        <w:t>“</w:t>
      </w:r>
    </w:p>
    <w:p w14:paraId="548C73AC" w14:textId="77777777" w:rsidR="00285FF3" w:rsidRPr="00285FF3" w:rsidRDefault="00285FF3" w:rsidP="00285FF3">
      <w:pPr>
        <w:jc w:val="center"/>
        <w:rPr>
          <w:rFonts w:ascii="Times New Roman" w:hAnsi="Times New Roman"/>
          <w:b/>
          <w:sz w:val="40"/>
          <w:szCs w:val="20"/>
        </w:rPr>
      </w:pPr>
    </w:p>
    <w:p w14:paraId="045042E9" w14:textId="77777777" w:rsidR="00C7192E" w:rsidRPr="00285FF3" w:rsidRDefault="000A7BD0" w:rsidP="00C07A1F">
      <w:pPr>
        <w:jc w:val="center"/>
        <w:rPr>
          <w:rFonts w:ascii="Times New Roman" w:hAnsi="Times New Roman"/>
          <w:i/>
          <w:sz w:val="28"/>
          <w:szCs w:val="20"/>
        </w:rPr>
      </w:pPr>
      <w:r w:rsidRPr="00285FF3">
        <w:rPr>
          <w:rFonts w:ascii="Times New Roman" w:hAnsi="Times New Roman"/>
          <w:i/>
          <w:sz w:val="28"/>
          <w:szCs w:val="20"/>
        </w:rPr>
        <w:t>Автор</w:t>
      </w:r>
      <w:r w:rsidR="004E3E29" w:rsidRPr="00285FF3">
        <w:rPr>
          <w:rFonts w:ascii="Times New Roman" w:hAnsi="Times New Roman"/>
          <w:i/>
          <w:sz w:val="28"/>
          <w:szCs w:val="20"/>
        </w:rPr>
        <w:t>и</w:t>
      </w:r>
      <w:r w:rsidR="00CA6B23" w:rsidRPr="00285FF3">
        <w:rPr>
          <w:rFonts w:ascii="Times New Roman" w:hAnsi="Times New Roman"/>
          <w:i/>
          <w:sz w:val="28"/>
          <w:szCs w:val="20"/>
        </w:rPr>
        <w:t>:</w:t>
      </w:r>
    </w:p>
    <w:p w14:paraId="624256ED" w14:textId="0A8A9979" w:rsidR="00F778FF" w:rsidRPr="00285FF3" w:rsidRDefault="003723B3" w:rsidP="00C07A1F">
      <w:pPr>
        <w:jc w:val="center"/>
        <w:rPr>
          <w:rFonts w:ascii="Times New Roman" w:hAnsi="Times New Roman"/>
          <w:i/>
          <w:sz w:val="28"/>
          <w:szCs w:val="20"/>
        </w:rPr>
      </w:pPr>
      <w:r w:rsidRPr="00285FF3">
        <w:rPr>
          <w:rFonts w:ascii="Times New Roman" w:hAnsi="Times New Roman"/>
          <w:i/>
          <w:sz w:val="28"/>
          <w:szCs w:val="20"/>
        </w:rPr>
        <w:t xml:space="preserve">Александър </w:t>
      </w:r>
      <w:r w:rsidR="00285FF3" w:rsidRPr="00285FF3">
        <w:rPr>
          <w:rFonts w:ascii="Times New Roman" w:hAnsi="Times New Roman"/>
          <w:i/>
          <w:sz w:val="28"/>
          <w:szCs w:val="20"/>
        </w:rPr>
        <w:t xml:space="preserve">Иванов </w:t>
      </w:r>
      <w:r w:rsidRPr="00285FF3">
        <w:rPr>
          <w:rFonts w:ascii="Times New Roman" w:hAnsi="Times New Roman"/>
          <w:i/>
          <w:sz w:val="28"/>
          <w:szCs w:val="20"/>
        </w:rPr>
        <w:t>Баев, клас XI В</w:t>
      </w:r>
    </w:p>
    <w:p w14:paraId="022E772D" w14:textId="0AED6A5D" w:rsidR="00285FF3" w:rsidRPr="00285FF3" w:rsidRDefault="00285FF3" w:rsidP="00C07A1F">
      <w:pPr>
        <w:jc w:val="center"/>
        <w:rPr>
          <w:rFonts w:ascii="Times New Roman" w:hAnsi="Times New Roman"/>
          <w:i/>
          <w:sz w:val="28"/>
          <w:szCs w:val="20"/>
        </w:rPr>
      </w:pPr>
      <w:r w:rsidRPr="00285FF3">
        <w:rPr>
          <w:rFonts w:ascii="Times New Roman" w:hAnsi="Times New Roman"/>
          <w:i/>
          <w:sz w:val="28"/>
          <w:szCs w:val="20"/>
        </w:rPr>
        <w:t>Ръководител:</w:t>
      </w:r>
    </w:p>
    <w:p w14:paraId="5116390B" w14:textId="689C7475" w:rsidR="00285FF3" w:rsidRPr="00285FF3" w:rsidRDefault="00285FF3" w:rsidP="00C07A1F">
      <w:pPr>
        <w:jc w:val="center"/>
        <w:rPr>
          <w:rFonts w:ascii="Times New Roman" w:hAnsi="Times New Roman"/>
          <w:i/>
          <w:sz w:val="28"/>
          <w:szCs w:val="20"/>
          <w:lang w:val="en-US"/>
        </w:rPr>
      </w:pPr>
      <w:r w:rsidRPr="00285FF3">
        <w:rPr>
          <w:rFonts w:ascii="Times New Roman" w:hAnsi="Times New Roman"/>
          <w:i/>
          <w:sz w:val="28"/>
          <w:szCs w:val="20"/>
        </w:rPr>
        <w:t>Даниела Пендашева</w:t>
      </w:r>
    </w:p>
    <w:p w14:paraId="260DB869" w14:textId="77777777" w:rsidR="000A7BD0" w:rsidRPr="00285FF3" w:rsidRDefault="000A7BD0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776866B6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7B395AC3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625BD469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77F0BDCC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69AE2C66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59EA3778" w14:textId="5309EFC6" w:rsidR="00A20718" w:rsidRPr="00F70AB0" w:rsidRDefault="008048BF" w:rsidP="00FF13C7">
      <w:pPr>
        <w:jc w:val="center"/>
        <w:rPr>
          <w:rFonts w:ascii="Times New Roman" w:hAnsi="Times New Roman"/>
          <w:sz w:val="32"/>
          <w:lang w:val="en-US"/>
        </w:rPr>
      </w:pPr>
      <w:r w:rsidRPr="00285FF3">
        <w:rPr>
          <w:rFonts w:ascii="Times New Roman" w:hAnsi="Times New Roman"/>
          <w:sz w:val="24"/>
          <w:szCs w:val="20"/>
        </w:rPr>
        <w:t>Бургас</w:t>
      </w:r>
      <w:r w:rsidR="00F778FF" w:rsidRPr="00285FF3">
        <w:rPr>
          <w:rFonts w:ascii="Times New Roman" w:hAnsi="Times New Roman"/>
          <w:b/>
          <w:sz w:val="24"/>
          <w:szCs w:val="20"/>
        </w:rPr>
        <w:br w:type="page"/>
      </w:r>
      <w:r w:rsidR="00A20718" w:rsidRPr="00285FF3">
        <w:rPr>
          <w:rFonts w:ascii="Times New Roman" w:hAnsi="Times New Roman"/>
          <w:sz w:val="32"/>
        </w:rPr>
        <w:lastRenderedPageBreak/>
        <w:t>Съдържание</w:t>
      </w:r>
    </w:p>
    <w:p w14:paraId="095EDE73" w14:textId="77777777" w:rsidR="00872B15" w:rsidRPr="00285FF3" w:rsidRDefault="00872B15" w:rsidP="00872B15">
      <w:pPr>
        <w:rPr>
          <w:rFonts w:ascii="Times New Roman" w:hAnsi="Times New Roman"/>
        </w:rPr>
      </w:pPr>
    </w:p>
    <w:p w14:paraId="72039D34" w14:textId="44462230" w:rsidR="00163860" w:rsidRPr="00285FF3" w:rsidRDefault="005A3115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r w:rsidRPr="00285FF3">
        <w:fldChar w:fldCharType="begin"/>
      </w:r>
      <w:r w:rsidR="00A20718" w:rsidRPr="00285FF3">
        <w:instrText>TOC \o "1-3" \h \z \u</w:instrText>
      </w:r>
      <w:r w:rsidRPr="00285FF3">
        <w:fldChar w:fldCharType="separate"/>
      </w:r>
      <w:hyperlink w:anchor="_Toc96509792" w:history="1">
        <w:r w:rsidR="00163860" w:rsidRPr="00285FF3">
          <w:rPr>
            <w:rStyle w:val="Hyperlink"/>
            <w:noProof/>
          </w:rPr>
          <w:t>1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Въведение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_Toc96509792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0FB2C58F" w14:textId="53622577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793" w:history="1">
        <w:r w:rsidR="00163860" w:rsidRPr="00285FF3">
          <w:rPr>
            <w:rStyle w:val="Hyperlink"/>
            <w:noProof/>
          </w:rPr>
          <w:t>2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Цели и обхват на софтуерното приложение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_Toc96509793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5851C78E" w14:textId="7ED00161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794" w:history="1">
        <w:r w:rsidR="00163860" w:rsidRPr="00285FF3">
          <w:rPr>
            <w:rStyle w:val="Hyperlink"/>
            <w:noProof/>
          </w:rPr>
          <w:t>3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Анализ на решението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_Toc96509794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54616CCC" w14:textId="132C902B" w:rsidR="00163860" w:rsidRPr="00285FF3" w:rsidRDefault="00C339A0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5" w:history="1">
        <w:r w:rsidR="00163860" w:rsidRPr="00285FF3">
          <w:rPr>
            <w:rStyle w:val="Hyperlink"/>
            <w:noProof/>
          </w:rPr>
          <w:t>3.1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Потребителски изисквания и работен процес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_Toc96509795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3897C2A0" w14:textId="49725456" w:rsidR="00163860" w:rsidRPr="00285FF3" w:rsidRDefault="00C339A0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6" w:history="1">
        <w:r w:rsidR="00163860" w:rsidRPr="00285FF3">
          <w:rPr>
            <w:rStyle w:val="Hyperlink"/>
            <w:noProof/>
          </w:rPr>
          <w:t>3.2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Примерен потребителски интерфейс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_Toc96509796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4</w:t>
        </w:r>
        <w:r w:rsidR="00163860" w:rsidRPr="00285FF3">
          <w:rPr>
            <w:noProof/>
            <w:webHidden/>
          </w:rPr>
          <w:fldChar w:fldCharType="end"/>
        </w:r>
      </w:hyperlink>
    </w:p>
    <w:p w14:paraId="311238E9" w14:textId="26A039D6" w:rsidR="00163860" w:rsidRPr="00285FF3" w:rsidRDefault="00C339A0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7" w:history="1">
        <w:r w:rsidR="00163860" w:rsidRPr="00285FF3">
          <w:rPr>
            <w:rStyle w:val="Hyperlink"/>
            <w:noProof/>
          </w:rPr>
          <w:t>3.3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Диаграми на анализа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_Toc96509797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4</w:t>
        </w:r>
        <w:r w:rsidR="00163860" w:rsidRPr="00285FF3">
          <w:rPr>
            <w:noProof/>
            <w:webHidden/>
          </w:rPr>
          <w:fldChar w:fldCharType="end"/>
        </w:r>
      </w:hyperlink>
    </w:p>
    <w:p w14:paraId="231E12BF" w14:textId="3FA76F19" w:rsidR="00163860" w:rsidRPr="00285FF3" w:rsidRDefault="00C339A0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8" w:history="1">
        <w:r w:rsidR="00163860" w:rsidRPr="00285FF3">
          <w:rPr>
            <w:rStyle w:val="Hyperlink"/>
            <w:noProof/>
          </w:rPr>
          <w:t>3.4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Модел на съдържанието / данните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_Toc96509798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53C1E388" w14:textId="72D04490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799" w:history="1">
        <w:r w:rsidR="00163860" w:rsidRPr="00285FF3">
          <w:rPr>
            <w:rStyle w:val="Hyperlink"/>
            <w:noProof/>
          </w:rPr>
          <w:t>4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Дизайн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_Toc96509799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5042B072" w14:textId="3A93C4CD" w:rsidR="00163860" w:rsidRPr="00285FF3" w:rsidRDefault="00C339A0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800" w:history="1">
        <w:r w:rsidR="00163860" w:rsidRPr="00285FF3">
          <w:rPr>
            <w:rStyle w:val="Hyperlink"/>
            <w:noProof/>
          </w:rPr>
          <w:t>4.1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_Toc96509800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2977EFAA" w14:textId="639735A5" w:rsidR="00163860" w:rsidRPr="00285FF3" w:rsidRDefault="00C339A0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801" w:history="1">
        <w:r w:rsidR="00163860" w:rsidRPr="00285FF3">
          <w:rPr>
            <w:rStyle w:val="Hyperlink"/>
            <w:noProof/>
          </w:rPr>
          <w:t>4.2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Организация и код на заявките към база от данни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_Toc96509801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793215F6" w14:textId="19F4E1F9" w:rsidR="00163860" w:rsidRPr="00285FF3" w:rsidRDefault="00C339A0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802" w:history="1">
        <w:r w:rsidR="00163860" w:rsidRPr="00285FF3">
          <w:rPr>
            <w:rStyle w:val="Hyperlink"/>
            <w:noProof/>
          </w:rPr>
          <w:t>4.3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Наличие и интуитивност на потребителски интерфейс (конзолен, графичен, уеб)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_Toc96509802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118169F8" w14:textId="7B826656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3" w:history="1">
        <w:r w:rsidR="00163860" w:rsidRPr="00285FF3">
          <w:rPr>
            <w:rStyle w:val="Hyperlink"/>
            <w:noProof/>
          </w:rPr>
          <w:t>5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Тестване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_Toc96509803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2CCAFC47" w14:textId="2B4B38F1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4" w:history="1">
        <w:r w:rsidR="00163860" w:rsidRPr="00285FF3">
          <w:rPr>
            <w:rStyle w:val="Hyperlink"/>
            <w:noProof/>
          </w:rPr>
          <w:t>6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Заключение и възможно бъдещо развитие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_Toc96509804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023CF794" w14:textId="1A8FC0B4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5" w:history="1">
        <w:r w:rsidR="00163860" w:rsidRPr="00285FF3">
          <w:rPr>
            <w:rStyle w:val="Hyperlink"/>
            <w:noProof/>
          </w:rPr>
          <w:t>7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Използвани литературни източници и Уеб сайтове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_Toc96509805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77F29CB0" w14:textId="7A0E23EF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6" w:history="1">
        <w:r w:rsidR="00163860" w:rsidRPr="00285FF3">
          <w:rPr>
            <w:rStyle w:val="Hyperlink"/>
            <w:noProof/>
          </w:rPr>
          <w:t>8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Приложения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_Toc96509806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3172076C" w14:textId="581DB6F1" w:rsidR="00163860" w:rsidRPr="00285FF3" w:rsidRDefault="00C339A0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7" w:history="1">
        <w:r w:rsidR="00163860" w:rsidRPr="00285FF3">
          <w:rPr>
            <w:rStyle w:val="Hyperlink"/>
            <w:noProof/>
          </w:rPr>
          <w:t>9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Критерии и показатели за оценяване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_Toc96509807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8</w:t>
        </w:r>
        <w:r w:rsidR="00163860" w:rsidRPr="00285FF3">
          <w:rPr>
            <w:noProof/>
            <w:webHidden/>
          </w:rPr>
          <w:fldChar w:fldCharType="end"/>
        </w:r>
      </w:hyperlink>
    </w:p>
    <w:p w14:paraId="60886067" w14:textId="43821F9D" w:rsidR="005A3115" w:rsidRPr="00285FF3" w:rsidRDefault="005A3115" w:rsidP="14251C2B">
      <w:pPr>
        <w:pStyle w:val="TOC1"/>
        <w:jc w:val="left"/>
        <w:rPr>
          <w:noProof/>
          <w:lang w:eastAsia="en-US"/>
        </w:rPr>
      </w:pPr>
      <w:r w:rsidRPr="00285FF3">
        <w:fldChar w:fldCharType="end"/>
      </w:r>
    </w:p>
    <w:p w14:paraId="48257E4A" w14:textId="77777777" w:rsidR="00DF38A5" w:rsidRPr="00285FF3" w:rsidRDefault="00DF38A5" w:rsidP="14251C2B">
      <w:pPr>
        <w:tabs>
          <w:tab w:val="left" w:pos="954"/>
        </w:tabs>
        <w:rPr>
          <w:rFonts w:ascii="Times New Roman" w:hAnsi="Times New Roman"/>
        </w:rPr>
      </w:pPr>
    </w:p>
    <w:p w14:paraId="616AC901" w14:textId="77777777" w:rsidR="00A20718" w:rsidRPr="00285FF3" w:rsidRDefault="00A20718" w:rsidP="14251C2B">
      <w:pPr>
        <w:rPr>
          <w:rFonts w:ascii="Times New Roman" w:hAnsi="Times New Roman"/>
          <w:b/>
          <w:bCs/>
          <w:color w:val="5B9BD5"/>
        </w:rPr>
      </w:pPr>
      <w:r w:rsidRPr="00285FF3">
        <w:rPr>
          <w:rFonts w:ascii="Times New Roman" w:hAnsi="Times New Roman"/>
        </w:rPr>
        <w:br w:type="page"/>
      </w:r>
    </w:p>
    <w:p w14:paraId="58AE0952" w14:textId="77777777" w:rsidR="00A20718" w:rsidRPr="00285FF3" w:rsidRDefault="00A20718" w:rsidP="00A20718">
      <w:pPr>
        <w:pStyle w:val="Heading1"/>
      </w:pPr>
      <w:bookmarkStart w:id="0" w:name="_Toc96509792"/>
      <w:r w:rsidRPr="00285FF3">
        <w:lastRenderedPageBreak/>
        <w:t>Въведение</w:t>
      </w:r>
      <w:bookmarkEnd w:id="0"/>
    </w:p>
    <w:p w14:paraId="3997C3DA" w14:textId="76ED3F4D" w:rsidR="00654071" w:rsidRDefault="00A20718" w:rsidP="00654071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 xml:space="preserve">Настоящият документ представлява шаблон за оформление на </w:t>
      </w:r>
      <w:r w:rsidR="006D546A" w:rsidRPr="00285FF3">
        <w:rPr>
          <w:rFonts w:ascii="Times New Roman" w:hAnsi="Times New Roman"/>
          <w:bCs/>
        </w:rPr>
        <w:t xml:space="preserve">документация на курсов проект </w:t>
      </w:r>
      <w:r w:rsidRPr="00285FF3">
        <w:rPr>
          <w:rFonts w:ascii="Times New Roman" w:hAnsi="Times New Roman"/>
          <w:bCs/>
        </w:rPr>
        <w:t xml:space="preserve">за </w:t>
      </w:r>
      <w:r w:rsidR="00737726" w:rsidRPr="00285FF3">
        <w:rPr>
          <w:rFonts w:ascii="Times New Roman" w:hAnsi="Times New Roman"/>
          <w:bCs/>
        </w:rPr>
        <w:t>предмета</w:t>
      </w:r>
      <w:r w:rsidRPr="00285FF3">
        <w:rPr>
          <w:rFonts w:ascii="Times New Roman" w:hAnsi="Times New Roman"/>
          <w:bCs/>
        </w:rPr>
        <w:t xml:space="preserve"> „</w:t>
      </w:r>
      <w:r w:rsidR="00FF13C7" w:rsidRPr="00285FF3">
        <w:rPr>
          <w:rFonts w:ascii="Times New Roman" w:hAnsi="Times New Roman"/>
          <w:bCs/>
        </w:rPr>
        <w:t>Разработка на софтуер</w:t>
      </w:r>
      <w:r w:rsidR="00654071">
        <w:rPr>
          <w:rFonts w:ascii="Times New Roman" w:hAnsi="Times New Roman"/>
          <w:bCs/>
        </w:rPr>
        <w:t>“.</w:t>
      </w:r>
    </w:p>
    <w:p w14:paraId="06A26C6E" w14:textId="48BE3F70" w:rsidR="00654071" w:rsidRPr="00F70AB0" w:rsidRDefault="00654071" w:rsidP="00654071">
      <w:pPr>
        <w:pStyle w:val="ListParagraph"/>
        <w:numPr>
          <w:ilvl w:val="0"/>
          <w:numId w:val="32"/>
        </w:numPr>
        <w:jc w:val="both"/>
        <w:rPr>
          <w:b/>
          <w:bCs/>
          <w:sz w:val="28"/>
        </w:rPr>
      </w:pPr>
      <w:r w:rsidRPr="00F70AB0">
        <w:rPr>
          <w:b/>
          <w:bCs/>
          <w:sz w:val="28"/>
        </w:rPr>
        <w:t>Актуалност на темата</w:t>
      </w:r>
    </w:p>
    <w:p w14:paraId="61D2517E" w14:textId="01292E2A" w:rsidR="00654071" w:rsidRDefault="00654071" w:rsidP="00654071">
      <w:pPr>
        <w:ind w:firstLine="709"/>
        <w:jc w:val="both"/>
        <w:rPr>
          <w:rFonts w:ascii="Times New Roman" w:hAnsi="Times New Roman"/>
          <w:bCs/>
        </w:rPr>
      </w:pPr>
      <w:r w:rsidRPr="00654071">
        <w:rPr>
          <w:rFonts w:ascii="Times New Roman" w:hAnsi="Times New Roman"/>
          <w:bCs/>
        </w:rPr>
        <w:t>Идеята за онлайн платформа, която свързва организации, търсещи доброволци, с потенциални участници, е изключително актуална поради няколко причини:</w:t>
      </w:r>
    </w:p>
    <w:p w14:paraId="00F1468A" w14:textId="6AD311C1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Увеличаване на обществената ангажираност:</w:t>
      </w:r>
      <w:r w:rsidRPr="00654071">
        <w:rPr>
          <w:bCs/>
        </w:rPr>
        <w:t xml:space="preserve"> Все повече хора желаят да се включат в доброволчески дейности и да допринесат за общественото благо.</w:t>
      </w:r>
    </w:p>
    <w:p w14:paraId="432BD60D" w14:textId="5B525678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Технологичен прогрес:</w:t>
      </w:r>
      <w:r w:rsidRPr="00654071">
        <w:rPr>
          <w:bCs/>
        </w:rPr>
        <w:t xml:space="preserve"> С развитието на интернет и мобилните технологии, онлайн платформите стават все по-достъпни и лесни за използване.</w:t>
      </w:r>
    </w:p>
    <w:p w14:paraId="03BF9A3A" w14:textId="2C88B2FC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Социални и икономически предизвикателства:</w:t>
      </w:r>
      <w:r w:rsidRPr="00654071">
        <w:rPr>
          <w:bCs/>
        </w:rPr>
        <w:t xml:space="preserve"> В условията на глобални кризи като пандемии, природни бедствия и социални неравенства, нуждата от доброволци се увеличава.</w:t>
      </w:r>
    </w:p>
    <w:p w14:paraId="769D2117" w14:textId="0F7DE677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Цифрово свързване:</w:t>
      </w:r>
      <w:r w:rsidRPr="00654071">
        <w:rPr>
          <w:bCs/>
        </w:rPr>
        <w:t xml:space="preserve"> Виртуалните платформи улесняват координацията и комуникацията между различни заинтересовани страни, което води до по-ефективна организация на доброволчески дейности.</w:t>
      </w:r>
    </w:p>
    <w:p w14:paraId="43E27BD4" w14:textId="2D40E055" w:rsidR="00654071" w:rsidRPr="00F70AB0" w:rsidRDefault="00654071" w:rsidP="00654071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lang w:val="en-US"/>
        </w:rPr>
      </w:pPr>
      <w:r w:rsidRPr="00F70AB0">
        <w:rPr>
          <w:b/>
          <w:bCs/>
          <w:sz w:val="28"/>
        </w:rPr>
        <w:t>Проблемът, който решава проектът</w:t>
      </w:r>
    </w:p>
    <w:p w14:paraId="1282DA42" w14:textId="77777777" w:rsidR="00654071" w:rsidRPr="00654071" w:rsidRDefault="00654071" w:rsidP="00C11B10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 w:rsidRPr="00654071">
        <w:rPr>
          <w:rFonts w:ascii="Times New Roman" w:hAnsi="Times New Roman"/>
          <w:sz w:val="24"/>
          <w:szCs w:val="24"/>
        </w:rPr>
        <w:t>Проблемът, който този проект решава, е свързан с трудностите при намирането на подходящи доброволци за организации и обратно - предоставянето на информация за възможности за доброволческа дейност на потенциалните участници. В контекста на този проблем:</w:t>
      </w:r>
    </w:p>
    <w:p w14:paraId="40FBC76E" w14:textId="77777777" w:rsidR="00654071" w:rsidRPr="00654071" w:rsidRDefault="00654071" w:rsidP="006540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54071">
        <w:rPr>
          <w:rFonts w:ascii="Times New Roman" w:hAnsi="Times New Roman"/>
          <w:b/>
          <w:bCs/>
          <w:sz w:val="24"/>
          <w:szCs w:val="24"/>
        </w:rPr>
        <w:t>За организациите:</w:t>
      </w:r>
      <w:r w:rsidRPr="00654071">
        <w:rPr>
          <w:rFonts w:ascii="Times New Roman" w:hAnsi="Times New Roman"/>
          <w:sz w:val="24"/>
          <w:szCs w:val="24"/>
        </w:rPr>
        <w:t xml:space="preserve"> Много благотворителни и обществени организации срещат затруднения при намирането на подходящи доброволци, които да отговорят на специфичните им нужди и изисквания.</w:t>
      </w:r>
    </w:p>
    <w:p w14:paraId="2CEAF260" w14:textId="6451C606" w:rsidR="00654071" w:rsidRDefault="00654071" w:rsidP="006540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54071">
        <w:rPr>
          <w:rFonts w:ascii="Times New Roman" w:hAnsi="Times New Roman"/>
          <w:b/>
          <w:bCs/>
          <w:sz w:val="24"/>
          <w:szCs w:val="24"/>
        </w:rPr>
        <w:t>За доброволците:</w:t>
      </w:r>
      <w:r w:rsidRPr="00654071">
        <w:rPr>
          <w:rFonts w:ascii="Times New Roman" w:hAnsi="Times New Roman"/>
          <w:sz w:val="24"/>
          <w:szCs w:val="24"/>
        </w:rPr>
        <w:t xml:space="preserve"> Хората, които искат да се включат в доброволчески инициативи, често имат затруднения при намирането на подходящи възможности, които да съответстват на техните умения, интереси и налично време.</w:t>
      </w:r>
    </w:p>
    <w:p w14:paraId="3026B297" w14:textId="1686369A" w:rsidR="00C11B10" w:rsidRPr="00F70AB0" w:rsidRDefault="00C11B10" w:rsidP="00C11B1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b/>
          <w:sz w:val="28"/>
          <w:szCs w:val="24"/>
          <w:lang w:val="en-US"/>
        </w:rPr>
      </w:pPr>
      <w:r w:rsidRPr="00F70AB0">
        <w:rPr>
          <w:b/>
          <w:sz w:val="28"/>
          <w:szCs w:val="24"/>
        </w:rPr>
        <w:t>Решение на проблема с UML и Lucid Chart</w:t>
      </w:r>
    </w:p>
    <w:p w14:paraId="187899D6" w14:textId="77777777" w:rsidR="00C11B10" w:rsidRPr="00C11B10" w:rsidRDefault="00C11B10" w:rsidP="00C11B10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 w:rsidRPr="00C11B10">
        <w:rPr>
          <w:rFonts w:ascii="Times New Roman" w:hAnsi="Times New Roman"/>
          <w:sz w:val="24"/>
          <w:szCs w:val="24"/>
        </w:rPr>
        <w:t>Проблемът се решава чрез разработването на онлайн платформа, моделирана с помощта на UML и Lucid Chart. Основните компоненти и стъпки в решението са:</w:t>
      </w:r>
    </w:p>
    <w:p w14:paraId="65B277D0" w14:textId="5C460F21" w:rsid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Use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Case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Определя ключовите актьори (доброволци и организации) и основните случаи на употреба (регистрация, търсене на доброволчески дейности, кандидатстване и управление на доброволчески дейности).</w:t>
      </w:r>
    </w:p>
    <w:p w14:paraId="06BF42CD" w14:textId="3FBF8242" w:rsidR="00C11B10" w:rsidRP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Entity Relationship Diagram: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1B10">
        <w:rPr>
          <w:rFonts w:ascii="Times New Roman" w:hAnsi="Times New Roman"/>
          <w:sz w:val="24"/>
          <w:szCs w:val="24"/>
        </w:rPr>
        <w:t>Определя ключовите обекти в базата данни и връзките между тях.</w:t>
      </w:r>
    </w:p>
    <w:p w14:paraId="0AAB54EF" w14:textId="77777777" w:rsidR="00C11B10" w:rsidRP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lastRenderedPageBreak/>
        <w:t>Class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Показва основните класове и техните връзки, като например потребители, доброволчески обяви, профили на организации и доброволци.</w:t>
      </w:r>
    </w:p>
    <w:p w14:paraId="69E61DA7" w14:textId="77777777" w:rsidR="00C11B10" w:rsidRP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Activity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Изобразява процесите на взаимодействие между потребителите и системата, като например процеса на регистрация, създаване на доброволческа обява и кандидатстване за доброволческа дейност.</w:t>
      </w:r>
    </w:p>
    <w:p w14:paraId="28FEA7D6" w14:textId="59649AE0" w:rsidR="00C11B10" w:rsidRDefault="00C11B10" w:rsidP="006976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Sequence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Илюстрира динамиката на взаимодействие между различните компоненти на системата, например как доброволец кандидатства за обява и как организацията обработва тази кандидатура.</w:t>
      </w:r>
    </w:p>
    <w:p w14:paraId="03966F47" w14:textId="21292A0D" w:rsidR="006976AC" w:rsidRPr="00F70AB0" w:rsidRDefault="006976AC" w:rsidP="006976A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b/>
          <w:sz w:val="28"/>
          <w:szCs w:val="24"/>
          <w:lang w:val="en-US"/>
        </w:rPr>
      </w:pPr>
      <w:r w:rsidRPr="00F70AB0">
        <w:rPr>
          <w:b/>
          <w:sz w:val="28"/>
          <w:szCs w:val="24"/>
        </w:rPr>
        <w:t>Структура на документа</w:t>
      </w:r>
    </w:p>
    <w:p w14:paraId="4C797EE7" w14:textId="77777777" w:rsidR="00C11B10" w:rsidRPr="006976AC" w:rsidRDefault="00C11B10" w:rsidP="006976AC">
      <w:pPr>
        <w:pStyle w:val="NormalWeb"/>
        <w:ind w:firstLine="708"/>
      </w:pPr>
      <w:r w:rsidRPr="006976AC">
        <w:t>Останалата част от този документ е структурирана по следния начин:</w:t>
      </w:r>
    </w:p>
    <w:p w14:paraId="6C064CAA" w14:textId="6B0656DE" w:rsidR="00C11B10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4"/>
        </w:rPr>
        <w:t>Цели и обхват на софтуерното приложение</w:t>
      </w:r>
    </w:p>
    <w:p w14:paraId="48B8136A" w14:textId="562F8A3F" w:rsidR="00C11B10" w:rsidRPr="006976AC" w:rsidRDefault="00C11B10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6976AC">
        <w:rPr>
          <w:rStyle w:val="Strong"/>
          <w:rFonts w:ascii="Times New Roman" w:hAnsi="Times New Roman"/>
          <w:sz w:val="24"/>
        </w:rPr>
        <w:t xml:space="preserve">Анализ на </w:t>
      </w:r>
      <w:r w:rsidR="006976AC">
        <w:rPr>
          <w:rStyle w:val="Strong"/>
          <w:rFonts w:ascii="Times New Roman" w:hAnsi="Times New Roman"/>
          <w:sz w:val="24"/>
        </w:rPr>
        <w:t>решението</w:t>
      </w:r>
    </w:p>
    <w:p w14:paraId="49A6F33B" w14:textId="22531ED6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Дизайн</w:t>
      </w:r>
    </w:p>
    <w:p w14:paraId="69D2BDDF" w14:textId="7926B6D2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Тестване</w:t>
      </w:r>
    </w:p>
    <w:p w14:paraId="5D40A0FB" w14:textId="707B6461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Заключение и възможно бъдещо развитие</w:t>
      </w:r>
    </w:p>
    <w:p w14:paraId="48C6D8B8" w14:textId="6D827052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Използвани литературни източници и уеб сайтове</w:t>
      </w:r>
    </w:p>
    <w:p w14:paraId="6EB17778" w14:textId="4494710B" w:rsidR="00C11B10" w:rsidRDefault="006976AC" w:rsidP="00C11B10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Приложения</w:t>
      </w:r>
    </w:p>
    <w:p w14:paraId="435604CA" w14:textId="7006F3B6" w:rsidR="00CD6E2F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bCs w:val="0"/>
          <w:sz w:val="24"/>
        </w:rPr>
        <w:t>Критерии и показатели за оценяване</w:t>
      </w:r>
    </w:p>
    <w:p w14:paraId="56029F22" w14:textId="77777777" w:rsidR="00FF13C7" w:rsidRPr="00285FF3" w:rsidRDefault="00FF13C7" w:rsidP="00FF13C7">
      <w:pPr>
        <w:pStyle w:val="Heading1"/>
        <w:ind w:left="431" w:hanging="431"/>
        <w:rPr>
          <w:lang w:val="en-US"/>
        </w:rPr>
      </w:pPr>
      <w:bookmarkStart w:id="1" w:name="_Цели_и_обхват"/>
      <w:bookmarkStart w:id="2" w:name="_Toc96509793"/>
      <w:bookmarkEnd w:id="1"/>
      <w:r w:rsidRPr="00285FF3">
        <w:t>Цели и обхват на софтуерното приложение</w:t>
      </w:r>
      <w:bookmarkEnd w:id="2"/>
    </w:p>
    <w:p w14:paraId="31965D05" w14:textId="707B6187" w:rsidR="00783ADC" w:rsidRPr="00285FF3" w:rsidRDefault="007707F3" w:rsidP="00783ADC">
      <w:pPr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Целите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софтуерното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приложение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ще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бъдат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формулирани</w:t>
      </w:r>
      <w:proofErr w:type="spellEnd"/>
      <w:r w:rsidRPr="00285FF3">
        <w:rPr>
          <w:rFonts w:ascii="Times New Roman" w:hAnsi="Times New Roman"/>
          <w:lang w:val="en-US"/>
        </w:rPr>
        <w:t xml:space="preserve"> в </w:t>
      </w:r>
      <w:proofErr w:type="spellStart"/>
      <w:r w:rsidRPr="00285FF3">
        <w:rPr>
          <w:rFonts w:ascii="Times New Roman" w:hAnsi="Times New Roman"/>
          <w:lang w:val="en-US"/>
        </w:rPr>
        <w:t>съответствие</w:t>
      </w:r>
      <w:proofErr w:type="spellEnd"/>
      <w:r w:rsidRPr="00285FF3">
        <w:rPr>
          <w:rFonts w:ascii="Times New Roman" w:hAnsi="Times New Roman"/>
          <w:lang w:val="en-US"/>
        </w:rPr>
        <w:t xml:space="preserve"> с </w:t>
      </w:r>
      <w:proofErr w:type="spellStart"/>
      <w:r w:rsidRPr="00285FF3">
        <w:rPr>
          <w:rFonts w:ascii="Times New Roman" w:hAnsi="Times New Roman"/>
          <w:lang w:val="en-US"/>
        </w:rPr>
        <w:t>идеята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създаване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онлайн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платформа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свързване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организации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търсещи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</w:t>
      </w:r>
      <w:proofErr w:type="spellEnd"/>
      <w:r w:rsidRPr="00285FF3">
        <w:rPr>
          <w:rFonts w:ascii="Times New Roman" w:hAnsi="Times New Roman"/>
          <w:lang w:val="en-US"/>
        </w:rPr>
        <w:t xml:space="preserve">, с </w:t>
      </w:r>
      <w:proofErr w:type="spellStart"/>
      <w:r w:rsidRPr="00285FF3">
        <w:rPr>
          <w:rFonts w:ascii="Times New Roman" w:hAnsi="Times New Roman"/>
          <w:lang w:val="en-US"/>
        </w:rPr>
        <w:t>потенциални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участници</w:t>
      </w:r>
      <w:proofErr w:type="spellEnd"/>
      <w:r w:rsidRPr="00285FF3">
        <w:rPr>
          <w:rFonts w:ascii="Times New Roman" w:hAnsi="Times New Roman"/>
          <w:lang w:val="en-US"/>
        </w:rPr>
        <w:t xml:space="preserve">. </w:t>
      </w:r>
      <w:proofErr w:type="spellStart"/>
      <w:r w:rsidRPr="00285FF3">
        <w:rPr>
          <w:rFonts w:ascii="Times New Roman" w:hAnsi="Times New Roman"/>
          <w:lang w:val="en-US"/>
        </w:rPr>
        <w:t>Подцелите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ще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бъдат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насочени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към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осигуряване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ефективна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комуникация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между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двата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типа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потребители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улесняване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процеса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намиране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подходящи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различни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благотворителни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или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обществени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02BED204" w14:textId="6577E9A2" w:rsidR="007707F3" w:rsidRPr="00285FF3" w:rsidRDefault="007707F3" w:rsidP="00783ADC">
      <w:pPr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Ето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някои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целите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подцелите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приложението</w:t>
      </w:r>
      <w:proofErr w:type="spellEnd"/>
      <w:r w:rsidRPr="00285FF3">
        <w:rPr>
          <w:rFonts w:ascii="Times New Roman" w:hAnsi="Times New Roman"/>
          <w:lang w:val="en-US"/>
        </w:rPr>
        <w:t>:</w:t>
      </w:r>
    </w:p>
    <w:p w14:paraId="6D8B8FA9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Позволяване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организациите</w:t>
      </w:r>
      <w:proofErr w:type="spellEnd"/>
      <w:r w:rsidRPr="00285FF3">
        <w:rPr>
          <w:lang w:val="en-US"/>
        </w:rPr>
        <w:t xml:space="preserve"> и </w:t>
      </w:r>
      <w:proofErr w:type="spellStart"/>
      <w:r w:rsidRPr="00285FF3">
        <w:rPr>
          <w:lang w:val="en-US"/>
        </w:rPr>
        <w:t>доброволците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да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създадат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персонализирани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профили</w:t>
      </w:r>
      <w:proofErr w:type="spellEnd"/>
      <w:r w:rsidRPr="00285FF3">
        <w:rPr>
          <w:lang w:val="en-US"/>
        </w:rPr>
        <w:t>.</w:t>
      </w:r>
    </w:p>
    <w:p w14:paraId="7C392978" w14:textId="77777777" w:rsidR="00783ADC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5FBFBB59" w14:textId="3442A824" w:rsidR="007707F3" w:rsidRPr="00285FF3" w:rsidRDefault="007707F3" w:rsidP="00DC6C1C">
      <w:pPr>
        <w:ind w:left="360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Организации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могат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опишат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своите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инициативи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нуждите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53F64BAA" w14:textId="444AE3BD" w:rsidR="007707F3" w:rsidRPr="00285FF3" w:rsidRDefault="007707F3" w:rsidP="00DC6C1C">
      <w:pPr>
        <w:ind w:left="360" w:firstLine="708"/>
        <w:jc w:val="both"/>
        <w:rPr>
          <w:rFonts w:ascii="Times New Roman" w:eastAsia="Calibri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Доброволците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могат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представят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своите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интереси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умения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налично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време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ангажимент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58D85000" w14:textId="77777777" w:rsidR="00783ADC" w:rsidRPr="00285FF3" w:rsidRDefault="00783ADC" w:rsidP="00783ADC">
      <w:pPr>
        <w:jc w:val="both"/>
        <w:rPr>
          <w:rFonts w:ascii="Times New Roman" w:hAnsi="Times New Roman"/>
          <w:lang w:val="en-US"/>
        </w:rPr>
      </w:pPr>
    </w:p>
    <w:p w14:paraId="2AC19CCA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Позволяване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потребителите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да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намират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подходящи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инициативи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за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участие</w:t>
      </w:r>
      <w:proofErr w:type="spellEnd"/>
      <w:r w:rsidRPr="00285FF3">
        <w:rPr>
          <w:lang w:val="en-US"/>
        </w:rPr>
        <w:t>.</w:t>
      </w:r>
    </w:p>
    <w:p w14:paraId="60A8B7AA" w14:textId="77777777" w:rsidR="007707F3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7F7B462A" w14:textId="373FC35A" w:rsidR="00783ADC" w:rsidRPr="00285FF3" w:rsidRDefault="007707F3" w:rsidP="00DC6C1C">
      <w:pPr>
        <w:ind w:left="708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lastRenderedPageBreak/>
        <w:t>Възможност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търсене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различни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критерии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като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местоположение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тип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инициативата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времеви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обхват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други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0D8A93EE" w14:textId="2436248C" w:rsidR="007707F3" w:rsidRPr="00285FF3" w:rsidRDefault="007707F3" w:rsidP="00DC6C1C">
      <w:pPr>
        <w:ind w:left="708" w:firstLine="708"/>
        <w:jc w:val="both"/>
        <w:rPr>
          <w:rFonts w:ascii="Times New Roman" w:eastAsia="Calibri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Филтриране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резултатите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спрямо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предпочитанията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уменията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доброволците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3931CF90" w14:textId="77777777" w:rsidR="00783ADC" w:rsidRPr="00285FF3" w:rsidRDefault="00783ADC" w:rsidP="00783ADC">
      <w:pPr>
        <w:jc w:val="both"/>
        <w:rPr>
          <w:rFonts w:ascii="Times New Roman" w:hAnsi="Times New Roman"/>
          <w:lang w:val="en-US"/>
        </w:rPr>
      </w:pPr>
    </w:p>
    <w:p w14:paraId="1859BE32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Улесняване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взаимодействието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между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организациите</w:t>
      </w:r>
      <w:proofErr w:type="spellEnd"/>
      <w:r w:rsidRPr="00285FF3">
        <w:rPr>
          <w:lang w:val="en-US"/>
        </w:rPr>
        <w:t xml:space="preserve"> и </w:t>
      </w:r>
      <w:proofErr w:type="spellStart"/>
      <w:r w:rsidRPr="00285FF3">
        <w:rPr>
          <w:lang w:val="en-US"/>
        </w:rPr>
        <w:t>доброволците</w:t>
      </w:r>
      <w:proofErr w:type="spellEnd"/>
      <w:r w:rsidRPr="00285FF3">
        <w:rPr>
          <w:lang w:val="en-US"/>
        </w:rPr>
        <w:t>.</w:t>
      </w:r>
    </w:p>
    <w:p w14:paraId="15042328" w14:textId="12C052E1" w:rsidR="007707F3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2C44019D" w14:textId="46F48EF2" w:rsidR="007707F3" w:rsidRPr="00285FF3" w:rsidRDefault="007707F3" w:rsidP="00DC6C1C">
      <w:pPr>
        <w:ind w:left="708" w:firstLine="708"/>
        <w:jc w:val="both"/>
        <w:rPr>
          <w:rFonts w:ascii="Times New Roman" w:hAnsi="Times New Roman"/>
        </w:rPr>
      </w:pPr>
      <w:proofErr w:type="spellStart"/>
      <w:r w:rsidRPr="00285FF3">
        <w:rPr>
          <w:rFonts w:ascii="Times New Roman" w:hAnsi="Times New Roman"/>
          <w:lang w:val="en-US"/>
        </w:rPr>
        <w:t>Интеграция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календарни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функции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планиране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събития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ангажименти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67F87850" w14:textId="77777777" w:rsidR="004F7694" w:rsidRPr="00285FF3" w:rsidRDefault="004F7694" w:rsidP="00783ADC">
      <w:pPr>
        <w:jc w:val="both"/>
        <w:rPr>
          <w:rFonts w:ascii="Times New Roman" w:hAnsi="Times New Roman"/>
        </w:rPr>
      </w:pPr>
    </w:p>
    <w:p w14:paraId="47FEB5C8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Подобряване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качеството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изпълнението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инициативите</w:t>
      </w:r>
      <w:proofErr w:type="spellEnd"/>
      <w:r w:rsidRPr="00285FF3">
        <w:rPr>
          <w:lang w:val="en-US"/>
        </w:rPr>
        <w:t xml:space="preserve"> и </w:t>
      </w:r>
      <w:proofErr w:type="spellStart"/>
      <w:r w:rsidRPr="00285FF3">
        <w:rPr>
          <w:lang w:val="en-US"/>
        </w:rPr>
        <w:t>удовлетворението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потребителите</w:t>
      </w:r>
      <w:proofErr w:type="spellEnd"/>
      <w:r w:rsidRPr="00285FF3">
        <w:rPr>
          <w:lang w:val="en-US"/>
        </w:rPr>
        <w:t>.</w:t>
      </w:r>
    </w:p>
    <w:p w14:paraId="11909A04" w14:textId="77777777" w:rsidR="007707F3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7371558E" w14:textId="77777777" w:rsidR="007707F3" w:rsidRPr="00285FF3" w:rsidRDefault="007707F3" w:rsidP="00DC6C1C">
      <w:pPr>
        <w:ind w:left="708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Възможност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оценяване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даване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обратна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връзка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доброволческите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6F98E54C" w14:textId="19049FC9" w:rsidR="007707F3" w:rsidRPr="00285FF3" w:rsidRDefault="007707F3" w:rsidP="00DC6C1C">
      <w:pPr>
        <w:ind w:left="708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Предоставяне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система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рейтинг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преглед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резултатите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доброволческата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работа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36CDFE3E" w14:textId="672A3705" w:rsidR="006D546A" w:rsidRPr="00285FF3" w:rsidRDefault="006D546A" w:rsidP="006D546A">
      <w:pPr>
        <w:pStyle w:val="Heading1"/>
      </w:pPr>
      <w:bookmarkStart w:id="3" w:name="_Toc96509794"/>
      <w:r w:rsidRPr="00285FF3">
        <w:t>Анализ</w:t>
      </w:r>
      <w:r w:rsidR="00FF13C7" w:rsidRPr="00285FF3">
        <w:t xml:space="preserve"> </w:t>
      </w:r>
      <w:r w:rsidRPr="00285FF3">
        <w:t>на решението</w:t>
      </w:r>
      <w:bookmarkEnd w:id="3"/>
    </w:p>
    <w:p w14:paraId="179F73F5" w14:textId="77777777" w:rsidR="00C756E5" w:rsidRPr="00285FF3" w:rsidRDefault="00E220D4" w:rsidP="00C756E5">
      <w:pPr>
        <w:pStyle w:val="Heading2"/>
      </w:pPr>
      <w:bookmarkStart w:id="4" w:name="_Потребителски_изисквания_и"/>
      <w:bookmarkStart w:id="5" w:name="_Toc96509795"/>
      <w:bookmarkEnd w:id="4"/>
      <w:r w:rsidRPr="00285FF3">
        <w:t>Потребителски изисквания и р</w:t>
      </w:r>
      <w:r w:rsidR="00DF38A5" w:rsidRPr="00285FF3">
        <w:t>аботен процес</w:t>
      </w:r>
      <w:bookmarkEnd w:id="5"/>
    </w:p>
    <w:p w14:paraId="631DAAE5" w14:textId="512810E9" w:rsidR="00DF38A5" w:rsidRPr="00285FF3" w:rsidRDefault="004F7694" w:rsidP="00DF38A5">
      <w:pPr>
        <w:numPr>
          <w:ilvl w:val="0"/>
          <w:numId w:val="10"/>
        </w:numPr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Потребителят се регистрира или влиза в неговия профил.</w:t>
      </w:r>
    </w:p>
    <w:p w14:paraId="04321160" w14:textId="0BE33FDC" w:rsidR="00DF38A5" w:rsidRPr="00285FF3" w:rsidRDefault="004F7694" w:rsidP="00DF38A5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Данните се запазват в бази данни</w:t>
      </w:r>
    </w:p>
    <w:p w14:paraId="0FD13EDC" w14:textId="1C3592F3" w:rsidR="00C756E5" w:rsidRDefault="004F7694" w:rsidP="00DF38A5">
      <w:pPr>
        <w:numPr>
          <w:ilvl w:val="0"/>
          <w:numId w:val="10"/>
        </w:numPr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Потребителят влизайки, в неговия профил има възможност да прави достъпни за него действия</w:t>
      </w:r>
    </w:p>
    <w:p w14:paraId="4E532894" w14:textId="08391F39" w:rsidR="00636AAA" w:rsidRPr="00285FF3" w:rsidRDefault="00636AAA" w:rsidP="00636AAA">
      <w:pPr>
        <w:ind w:left="142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126F8741" wp14:editId="04895AC8">
            <wp:extent cx="5281988" cy="4195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-Relationship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952" cy="42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4E7586CE" w:rsidR="00E4384C" w:rsidRPr="00285FF3" w:rsidRDefault="00E4384C" w:rsidP="00E4384C">
      <w:pPr>
        <w:pStyle w:val="Heading2"/>
      </w:pPr>
      <w:bookmarkStart w:id="6" w:name="_Примерен_потребителски_интерфейс"/>
      <w:bookmarkStart w:id="7" w:name="_Toc96509796"/>
      <w:bookmarkEnd w:id="6"/>
      <w:r w:rsidRPr="00285FF3">
        <w:lastRenderedPageBreak/>
        <w:t xml:space="preserve">Примерен </w:t>
      </w:r>
      <w:r w:rsidR="00925D50" w:rsidRPr="00285FF3">
        <w:t>потребителски</w:t>
      </w:r>
      <w:r w:rsidRPr="00285FF3">
        <w:t xml:space="preserve"> интерфейс</w:t>
      </w:r>
      <w:bookmarkStart w:id="8" w:name="_GoBack"/>
      <w:bookmarkEnd w:id="7"/>
      <w:bookmarkEnd w:id="8"/>
    </w:p>
    <w:p w14:paraId="172D1032" w14:textId="2FECB741" w:rsidR="00E4384C" w:rsidRPr="00285FF3" w:rsidRDefault="00C16AE5" w:rsidP="00E4384C">
      <w:pPr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51915148" wp14:editId="1EE5F075">
            <wp:extent cx="4494258" cy="42533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79" cy="4293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16AE5">
        <w:rPr>
          <w:rFonts w:ascii="Times New Roman" w:hAnsi="Times New Roman"/>
          <w:bCs/>
        </w:rPr>
        <w:drawing>
          <wp:inline distT="0" distB="0" distL="0" distR="0" wp14:anchorId="4521400B" wp14:editId="1872FBAA">
            <wp:extent cx="4384964" cy="330967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977" cy="33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22672DC8" w:rsidR="00911681" w:rsidRPr="00285FF3" w:rsidRDefault="00E220D4" w:rsidP="00C756E5">
      <w:pPr>
        <w:pStyle w:val="Heading2"/>
      </w:pPr>
      <w:bookmarkStart w:id="9" w:name="_Диаграми_на_анализа"/>
      <w:bookmarkStart w:id="10" w:name="_Toc96509797"/>
      <w:bookmarkEnd w:id="9"/>
      <w:r w:rsidRPr="00285FF3">
        <w:lastRenderedPageBreak/>
        <w:t>Диаграми на анализа</w:t>
      </w:r>
      <w:bookmarkEnd w:id="10"/>
    </w:p>
    <w:p w14:paraId="56D97316" w14:textId="6D430077" w:rsidR="00200F19" w:rsidRPr="00285FF3" w:rsidRDefault="006D546A" w:rsidP="00E4384C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 xml:space="preserve">Тук опишете </w:t>
      </w:r>
      <w:r w:rsidR="00E220D4" w:rsidRPr="00285FF3">
        <w:rPr>
          <w:rFonts w:ascii="Times New Roman" w:hAnsi="Times New Roman"/>
          <w:bCs/>
        </w:rPr>
        <w:t>резултата от анализа на проблема</w:t>
      </w:r>
      <w:r w:rsidR="00200F19" w:rsidRPr="00285FF3">
        <w:rPr>
          <w:rFonts w:ascii="Times New Roman" w:hAnsi="Times New Roman"/>
          <w:bCs/>
        </w:rPr>
        <w:t xml:space="preserve"> с UML</w:t>
      </w:r>
      <w:r w:rsidR="00CB37B9" w:rsidRPr="00285FF3">
        <w:rPr>
          <w:rFonts w:ascii="Times New Roman" w:hAnsi="Times New Roman"/>
          <w:bCs/>
        </w:rPr>
        <w:t xml:space="preserve"> диаграми</w:t>
      </w:r>
    </w:p>
    <w:p w14:paraId="59B51198" w14:textId="1BDE495A" w:rsidR="00200F19" w:rsidRPr="00285FF3" w:rsidRDefault="00200F19" w:rsidP="00200F19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ER диаграма на базата данни</w:t>
      </w:r>
    </w:p>
    <w:p w14:paraId="58C1B8F0" w14:textId="36A0CFA6" w:rsidR="009500FA" w:rsidRPr="00285FF3" w:rsidRDefault="00E220D4" w:rsidP="00200F19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използване на клас диаграми на анал</w:t>
      </w:r>
      <w:r w:rsidR="00EC1CD4" w:rsidRPr="00285FF3">
        <w:rPr>
          <w:rFonts w:ascii="Times New Roman" w:hAnsi="Times New Roman"/>
        </w:rPr>
        <w:t>иза /с класове със стереотипи/</w:t>
      </w:r>
      <w:r w:rsidRPr="00285FF3">
        <w:rPr>
          <w:rFonts w:ascii="Times New Roman" w:hAnsi="Times New Roman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285FF3" w:rsidRDefault="00EC1CD4" w:rsidP="00200F19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диаграми на последователността и на комуникацията</w:t>
      </w:r>
    </w:p>
    <w:p w14:paraId="3FF8A07B" w14:textId="77777777" w:rsidR="006F17CF" w:rsidRPr="00285FF3" w:rsidRDefault="006F17CF" w:rsidP="006F17CF">
      <w:pPr>
        <w:ind w:firstLine="709"/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 xml:space="preserve">Забележки: </w:t>
      </w:r>
    </w:p>
    <w:p w14:paraId="4031623B" w14:textId="14DB6FF9" w:rsidR="006F17CF" w:rsidRPr="00285FF3" w:rsidRDefault="006F17CF" w:rsidP="006F17CF">
      <w:pPr>
        <w:numPr>
          <w:ilvl w:val="0"/>
          <w:numId w:val="17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285FF3" w:rsidRDefault="00E220D4" w:rsidP="00911681">
      <w:pPr>
        <w:pStyle w:val="Heading2"/>
      </w:pPr>
      <w:bookmarkStart w:id="11" w:name="_Модел_на_съдържанието"/>
      <w:bookmarkStart w:id="12" w:name="_Toc96509798"/>
      <w:bookmarkEnd w:id="11"/>
      <w:r w:rsidRPr="00285FF3">
        <w:t>Модел</w:t>
      </w:r>
      <w:r w:rsidR="00911681" w:rsidRPr="00285FF3">
        <w:t xml:space="preserve"> на съдържанието</w:t>
      </w:r>
      <w:r w:rsidR="008818BA" w:rsidRPr="00285FF3">
        <w:t xml:space="preserve"> </w:t>
      </w:r>
      <w:r w:rsidRPr="00285FF3">
        <w:t>/</w:t>
      </w:r>
      <w:r w:rsidR="008818BA" w:rsidRPr="00285FF3">
        <w:t xml:space="preserve"> </w:t>
      </w:r>
      <w:r w:rsidRPr="00285FF3">
        <w:t>данните</w:t>
      </w:r>
      <w:bookmarkEnd w:id="12"/>
    </w:p>
    <w:p w14:paraId="0BFE3429" w14:textId="77777777" w:rsidR="00911681" w:rsidRPr="00285FF3" w:rsidRDefault="00911681" w:rsidP="00872B15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 xml:space="preserve">Тук опишете </w:t>
      </w:r>
      <w:r w:rsidR="00E220D4" w:rsidRPr="00285FF3">
        <w:rPr>
          <w:rFonts w:ascii="Times New Roman" w:hAnsi="Times New Roman"/>
          <w:bCs/>
        </w:rPr>
        <w:t>модела на данните/</w:t>
      </w:r>
      <w:r w:rsidRPr="00285FF3">
        <w:rPr>
          <w:rFonts w:ascii="Times New Roman" w:hAnsi="Times New Roman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285FF3">
        <w:rPr>
          <w:rFonts w:ascii="Times New Roman" w:hAnsi="Times New Roman"/>
          <w:bCs/>
        </w:rPr>
        <w:t>данните/</w:t>
      </w:r>
      <w:r w:rsidRPr="00285FF3">
        <w:rPr>
          <w:rFonts w:ascii="Times New Roman" w:hAnsi="Times New Roman"/>
          <w:bCs/>
        </w:rPr>
        <w:t>файловете и начина на кодиране за всеки от ресурсите.</w:t>
      </w:r>
    </w:p>
    <w:p w14:paraId="3223BB19" w14:textId="77777777" w:rsidR="00E4384C" w:rsidRPr="00285FF3" w:rsidRDefault="00E4384C" w:rsidP="00E4384C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Ако ползвате в проекта си текстово и/или мултимедийно съдържание</w:t>
      </w:r>
      <w:r w:rsidR="00B5151B" w:rsidRPr="00285FF3">
        <w:rPr>
          <w:rFonts w:ascii="Times New Roman" w:hAnsi="Times New Roman"/>
          <w:bCs/>
        </w:rPr>
        <w:t xml:space="preserve"> от различни типове</w:t>
      </w:r>
      <w:r w:rsidRPr="00285FF3">
        <w:rPr>
          <w:rFonts w:ascii="Times New Roman" w:hAnsi="Times New Roman"/>
          <w:bCs/>
        </w:rPr>
        <w:t>, представете неговата структура, напр. посредством таксономи</w:t>
      </w:r>
      <w:r w:rsidR="00B5151B" w:rsidRPr="00285FF3">
        <w:rPr>
          <w:rFonts w:ascii="Times New Roman" w:hAnsi="Times New Roman"/>
          <w:bCs/>
        </w:rPr>
        <w:t>я</w:t>
      </w:r>
      <w:r w:rsidRPr="00285FF3">
        <w:rPr>
          <w:rFonts w:ascii="Times New Roman" w:hAnsi="Times New Roman"/>
          <w:bCs/>
        </w:rPr>
        <w:t>, типологи</w:t>
      </w:r>
      <w:r w:rsidR="00B5151B" w:rsidRPr="00285FF3">
        <w:rPr>
          <w:rFonts w:ascii="Times New Roman" w:hAnsi="Times New Roman"/>
          <w:bCs/>
        </w:rPr>
        <w:t>я</w:t>
      </w:r>
      <w:r w:rsidRPr="00285FF3">
        <w:rPr>
          <w:rFonts w:ascii="Times New Roman" w:hAnsi="Times New Roman"/>
          <w:bCs/>
        </w:rPr>
        <w:t>, онтологи</w:t>
      </w:r>
      <w:r w:rsidR="00B5151B" w:rsidRPr="00285FF3">
        <w:rPr>
          <w:rFonts w:ascii="Times New Roman" w:hAnsi="Times New Roman"/>
          <w:bCs/>
        </w:rPr>
        <w:t>я</w:t>
      </w:r>
      <w:r w:rsidRPr="00285FF3">
        <w:rPr>
          <w:rFonts w:ascii="Times New Roman" w:hAnsi="Times New Roman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285FF3" w:rsidRDefault="00E4384C" w:rsidP="00E4384C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285FF3" w:rsidRDefault="00911681" w:rsidP="00737726">
      <w:pPr>
        <w:pStyle w:val="Heading1"/>
      </w:pPr>
      <w:bookmarkStart w:id="13" w:name="_Дизайн"/>
      <w:bookmarkStart w:id="14" w:name="_Toc96509799"/>
      <w:bookmarkEnd w:id="13"/>
      <w:r w:rsidRPr="00285FF3">
        <w:t>Дизайн</w:t>
      </w:r>
      <w:bookmarkEnd w:id="14"/>
    </w:p>
    <w:p w14:paraId="22FD03FC" w14:textId="610E7388" w:rsidR="00911681" w:rsidRPr="00F317CB" w:rsidRDefault="00F317CB" w:rsidP="00911681">
      <w:pPr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Използвах софтуерната платформа .</w:t>
      </w:r>
      <w:r>
        <w:rPr>
          <w:rFonts w:ascii="Times New Roman" w:hAnsi="Times New Roman"/>
          <w:bCs/>
          <w:lang w:val="en-US"/>
        </w:rPr>
        <w:t xml:space="preserve">NET </w:t>
      </w:r>
      <w:r>
        <w:rPr>
          <w:rFonts w:ascii="Times New Roman" w:hAnsi="Times New Roman"/>
          <w:bCs/>
        </w:rPr>
        <w:t xml:space="preserve">и обектно-ориентирания език </w:t>
      </w:r>
      <w:r>
        <w:rPr>
          <w:rFonts w:ascii="Times New Roman" w:hAnsi="Times New Roman"/>
          <w:bCs/>
          <w:lang w:val="en-US"/>
        </w:rPr>
        <w:t xml:space="preserve">C# </w:t>
      </w:r>
      <w:r>
        <w:rPr>
          <w:rFonts w:ascii="Times New Roman" w:hAnsi="Times New Roman"/>
          <w:bCs/>
        </w:rPr>
        <w:t>за моето решение.</w:t>
      </w:r>
    </w:p>
    <w:p w14:paraId="06E5ECB1" w14:textId="05292CD3" w:rsidR="002F3C3A" w:rsidRPr="00285FF3" w:rsidRDefault="002F3C3A" w:rsidP="002F3C3A">
      <w:pPr>
        <w:pStyle w:val="Heading2"/>
        <w:ind w:left="578" w:hanging="578"/>
      </w:pPr>
      <w:bookmarkStart w:id="15" w:name="_Toc96509800"/>
      <w:r w:rsidRPr="00285FF3">
        <w:t>Реализация на структура на приложението (3-layer), Разделение на кода според предназначението му</w:t>
      </w:r>
      <w:bookmarkEnd w:id="15"/>
    </w:p>
    <w:p w14:paraId="0EA43F84" w14:textId="670294C9" w:rsidR="00830B5C" w:rsidRPr="00830B5C" w:rsidRDefault="00F317CB" w:rsidP="00830B5C">
      <w:pPr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Използвах три-слоен модел за структура на приложението. Състои се от Презентационен слой </w:t>
      </w:r>
      <w:r>
        <w:rPr>
          <w:rFonts w:ascii="Times New Roman" w:hAnsi="Times New Roman"/>
          <w:lang w:val="en-US"/>
        </w:rPr>
        <w:t xml:space="preserve">(KindHands.PL), </w:t>
      </w:r>
      <w:r>
        <w:rPr>
          <w:rFonts w:ascii="Times New Roman" w:hAnsi="Times New Roman"/>
        </w:rPr>
        <w:t>Логически слой (</w:t>
      </w:r>
      <w:r>
        <w:rPr>
          <w:rFonts w:ascii="Times New Roman" w:hAnsi="Times New Roman"/>
          <w:lang w:val="en-US"/>
        </w:rPr>
        <w:t>KindHands.BLL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и </w:t>
      </w:r>
      <w:r w:rsidRPr="00F317CB">
        <w:rPr>
          <w:rFonts w:ascii="Times New Roman" w:hAnsi="Times New Roman"/>
        </w:rPr>
        <w:t>Слой за достъп до данни (</w:t>
      </w:r>
      <w:proofErr w:type="spellStart"/>
      <w:r>
        <w:rPr>
          <w:rFonts w:ascii="Times New Roman" w:hAnsi="Times New Roman"/>
          <w:lang w:val="en-US"/>
        </w:rPr>
        <w:t>KindHands</w:t>
      </w:r>
      <w:proofErr w:type="spellEnd"/>
      <w:r>
        <w:rPr>
          <w:rFonts w:ascii="Times New Roman" w:hAnsi="Times New Roman"/>
          <w:lang w:val="en-US"/>
        </w:rPr>
        <w:t>.</w:t>
      </w:r>
      <w:r w:rsidRPr="00F317CB">
        <w:rPr>
          <w:rFonts w:ascii="Times New Roman" w:hAnsi="Times New Roman"/>
        </w:rPr>
        <w:t>DAL)</w:t>
      </w:r>
      <w:r>
        <w:rPr>
          <w:rFonts w:ascii="Times New Roman" w:hAnsi="Times New Roman"/>
          <w:lang w:val="en-US"/>
        </w:rPr>
        <w:t>.</w:t>
      </w:r>
    </w:p>
    <w:p w14:paraId="2827D869" w14:textId="164431A1" w:rsidR="00F317CB" w:rsidRPr="00F317CB" w:rsidRDefault="00F317CB" w:rsidP="00F317CB">
      <w:pPr>
        <w:pStyle w:val="ListParagraph"/>
        <w:numPr>
          <w:ilvl w:val="1"/>
          <w:numId w:val="36"/>
        </w:numPr>
        <w:ind w:hanging="370"/>
        <w:jc w:val="both"/>
        <w:rPr>
          <w:b/>
          <w:bCs/>
        </w:rPr>
      </w:pPr>
      <w:r w:rsidRPr="00F317CB">
        <w:rPr>
          <w:b/>
          <w:bCs/>
        </w:rPr>
        <w:t>Презентационен слой</w:t>
      </w:r>
    </w:p>
    <w:p w14:paraId="1BA5F662" w14:textId="77777777" w:rsidR="00F317CB" w:rsidRPr="00F317CB" w:rsidRDefault="00F317CB" w:rsidP="00F317CB">
      <w:pPr>
        <w:ind w:firstLine="709"/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 </w:t>
      </w:r>
    </w:p>
    <w:p w14:paraId="48E9D6F5" w14:textId="77777777" w:rsidR="00F317CB" w:rsidRPr="00F317CB" w:rsidRDefault="00F317CB" w:rsidP="00F317CB">
      <w:pPr>
        <w:numPr>
          <w:ilvl w:val="0"/>
          <w:numId w:val="37"/>
        </w:numPr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Слоят за представяне е най-високият слой на софтуера. На него е разположен потребителският интерфейс на софтуера.</w:t>
      </w:r>
    </w:p>
    <w:p w14:paraId="4DE8482C" w14:textId="77777777" w:rsidR="00F317CB" w:rsidRPr="00F317CB" w:rsidRDefault="00F317CB" w:rsidP="00F317CB">
      <w:pPr>
        <w:numPr>
          <w:ilvl w:val="0"/>
          <w:numId w:val="37"/>
        </w:numPr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lastRenderedPageBreak/>
        <w:t>Той съдържа логика, свързана само с начина на представяне на данните и началото на всеки поток от операции CRUD (създаване, четене, актуализиране или изтриване).</w:t>
      </w:r>
    </w:p>
    <w:p w14:paraId="6325B1A6" w14:textId="1A1CE514" w:rsidR="00F317CB" w:rsidRDefault="00F317CB" w:rsidP="00F317CB">
      <w:pPr>
        <w:numPr>
          <w:ilvl w:val="0"/>
          <w:numId w:val="37"/>
        </w:numPr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В C# е мястото, където ще бъдат разположени всички контролери и изгледи. В този слой логиката трябва да е най-проста.</w:t>
      </w:r>
    </w:p>
    <w:p w14:paraId="618CF439" w14:textId="73369EC4" w:rsidR="00830B5C" w:rsidRPr="00F317CB" w:rsidRDefault="00830B5C" w:rsidP="00F317CB">
      <w:pPr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презентационният слой съм използвал библиотеката </w:t>
      </w:r>
      <w:r>
        <w:rPr>
          <w:rFonts w:ascii="Times New Roman" w:hAnsi="Times New Roman"/>
          <w:lang w:val="en-US"/>
        </w:rPr>
        <w:t>Bootstrap.</w:t>
      </w:r>
    </w:p>
    <w:p w14:paraId="381D1C33" w14:textId="79A6C32A" w:rsidR="00F317CB" w:rsidRPr="00F317CB" w:rsidRDefault="00F317CB" w:rsidP="00F317CB">
      <w:pPr>
        <w:pStyle w:val="ListParagraph"/>
        <w:numPr>
          <w:ilvl w:val="1"/>
          <w:numId w:val="36"/>
        </w:numPr>
        <w:jc w:val="both"/>
        <w:rPr>
          <w:b/>
          <w:bCs/>
        </w:rPr>
      </w:pPr>
      <w:r>
        <w:rPr>
          <w:b/>
          <w:bCs/>
        </w:rPr>
        <w:t>Логически слой</w:t>
      </w:r>
      <w:r w:rsidRPr="00F317CB">
        <w:rPr>
          <w:b/>
          <w:bCs/>
        </w:rPr>
        <w:t xml:space="preserve"> (BLL)</w:t>
      </w:r>
    </w:p>
    <w:p w14:paraId="4FCFA3C6" w14:textId="77777777" w:rsidR="00F317CB" w:rsidRPr="00F317CB" w:rsidRDefault="00F317CB" w:rsidP="00F317CB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Както е името на този слой, в него ще бъде разположена по-голямата част от логиката на приложението.</w:t>
      </w:r>
    </w:p>
    <w:p w14:paraId="6BCAB533" w14:textId="77777777" w:rsidR="00F317CB" w:rsidRPr="00F317CB" w:rsidRDefault="00F317CB" w:rsidP="00F317CB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Слоят BL не трябва да познава отблизо никакъв модел на данните, така че не може да отправи заявка към базата данни.</w:t>
      </w:r>
    </w:p>
    <w:p w14:paraId="5A96504D" w14:textId="77777777" w:rsidR="00F317CB" w:rsidRPr="00F317CB" w:rsidRDefault="00F317CB" w:rsidP="00F317CB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Входът на слоя е структура от данни, получена от презентационния слой, а изходът на слоя е структура от данни, получена от DAL.</w:t>
      </w:r>
    </w:p>
    <w:p w14:paraId="53936DAB" w14:textId="77777777" w:rsidR="00F317CB" w:rsidRPr="00F317CB" w:rsidRDefault="00F317CB" w:rsidP="00F317CB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Слоят BL позволява на разработчиците да проектират приложения, които поддържат множество потребителски интерфейси, като това свежда до минимум вероятността от ненужно дублиране на кода. Обикновено този слой е разделен на по-малки части, които са лесни за управление.</w:t>
      </w:r>
    </w:p>
    <w:p w14:paraId="59E30ED6" w14:textId="77777777" w:rsidR="00F317CB" w:rsidRPr="00F317CB" w:rsidRDefault="00F317CB" w:rsidP="00F317CB">
      <w:pPr>
        <w:ind w:firstLine="709"/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 </w:t>
      </w:r>
    </w:p>
    <w:p w14:paraId="76BD2026" w14:textId="58513DEC" w:rsidR="00F317CB" w:rsidRPr="00F317CB" w:rsidRDefault="00F317CB" w:rsidP="00F317CB">
      <w:pPr>
        <w:pStyle w:val="ListParagraph"/>
        <w:numPr>
          <w:ilvl w:val="1"/>
          <w:numId w:val="37"/>
        </w:numPr>
        <w:jc w:val="both"/>
        <w:rPr>
          <w:b/>
          <w:bCs/>
        </w:rPr>
      </w:pPr>
      <w:r w:rsidRPr="00F317CB">
        <w:rPr>
          <w:b/>
          <w:bCs/>
        </w:rPr>
        <w:t>Слой за достъп до данни (DAL)</w:t>
      </w:r>
    </w:p>
    <w:p w14:paraId="50874E09" w14:textId="77777777" w:rsidR="00F317CB" w:rsidRPr="00F317CB" w:rsidRDefault="00F317CB" w:rsidP="00F317CB">
      <w:pPr>
        <w:numPr>
          <w:ilvl w:val="0"/>
          <w:numId w:val="39"/>
        </w:numPr>
        <w:tabs>
          <w:tab w:val="num" w:pos="720"/>
        </w:tabs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Този слой е разделен на две части: DAL абстракции и DAL.</w:t>
      </w:r>
    </w:p>
    <w:p w14:paraId="71C98F66" w14:textId="77777777" w:rsidR="00F317CB" w:rsidRPr="00F317CB" w:rsidRDefault="00F317CB" w:rsidP="00F317CB">
      <w:pPr>
        <w:numPr>
          <w:ilvl w:val="0"/>
          <w:numId w:val="39"/>
        </w:numPr>
        <w:tabs>
          <w:tab w:val="num" w:pos="720"/>
        </w:tabs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Слоят за достъп до данни е слоят, който реализира комуникацията с източника на данни (обикновено база данни).</w:t>
      </w:r>
    </w:p>
    <w:p w14:paraId="5C8F3DFB" w14:textId="77777777" w:rsidR="00F317CB" w:rsidRPr="00F317CB" w:rsidRDefault="00F317CB" w:rsidP="00F317CB">
      <w:pPr>
        <w:numPr>
          <w:ilvl w:val="0"/>
          <w:numId w:val="39"/>
        </w:numPr>
        <w:tabs>
          <w:tab w:val="num" w:pos="720"/>
        </w:tabs>
        <w:jc w:val="both"/>
        <w:rPr>
          <w:rFonts w:ascii="Times New Roman" w:hAnsi="Times New Roman"/>
        </w:rPr>
      </w:pPr>
      <w:r w:rsidRPr="00F317CB">
        <w:rPr>
          <w:rFonts w:ascii="Times New Roman" w:hAnsi="Times New Roman"/>
        </w:rPr>
        <w:t>Слоят с абстракции за достъп до данни следва идеята за "разделяне на грижите", при което цялата логика, необходима за взаимодействие на вашата бизнес логика със слоя с данни, е изолирана в един набор от класове (слой).</w:t>
      </w:r>
    </w:p>
    <w:p w14:paraId="7E499ED2" w14:textId="5E93372D" w:rsidR="00F317CB" w:rsidRPr="00F317CB" w:rsidRDefault="00830B5C" w:rsidP="00F317CB">
      <w:pPr>
        <w:numPr>
          <w:ilvl w:val="0"/>
          <w:numId w:val="39"/>
        </w:numPr>
        <w:tabs>
          <w:tab w:val="num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Това позволява по-лесно да се променя</w:t>
      </w:r>
      <w:r w:rsidR="00F317CB" w:rsidRPr="00F317CB">
        <w:rPr>
          <w:rFonts w:ascii="Times New Roman" w:hAnsi="Times New Roman"/>
        </w:rPr>
        <w:t xml:space="preserve"> технологията за физическо съхранение на данни (например да</w:t>
      </w:r>
      <w:r>
        <w:rPr>
          <w:rFonts w:ascii="Times New Roman" w:hAnsi="Times New Roman"/>
        </w:rPr>
        <w:t xml:space="preserve"> се премине</w:t>
      </w:r>
      <w:r w:rsidR="00F317CB" w:rsidRPr="00F317CB">
        <w:rPr>
          <w:rFonts w:ascii="Times New Roman" w:hAnsi="Times New Roman"/>
        </w:rPr>
        <w:t xml:space="preserve"> от XML файлове към база данни или от SQL Server към </w:t>
      </w:r>
      <w:proofErr w:type="spellStart"/>
      <w:r w:rsidR="00F317CB" w:rsidRPr="00F317CB">
        <w:rPr>
          <w:rFonts w:ascii="Times New Roman" w:hAnsi="Times New Roman"/>
        </w:rPr>
        <w:t>Oracle</w:t>
      </w:r>
      <w:proofErr w:type="spellEnd"/>
      <w:r w:rsidR="00F317CB" w:rsidRPr="00F317CB">
        <w:rPr>
          <w:rFonts w:ascii="Times New Roman" w:hAnsi="Times New Roman"/>
        </w:rPr>
        <w:t xml:space="preserve"> или </w:t>
      </w:r>
      <w:proofErr w:type="spellStart"/>
      <w:r w:rsidR="00F317CB" w:rsidRPr="00F317CB">
        <w:rPr>
          <w:rFonts w:ascii="Times New Roman" w:hAnsi="Times New Roman"/>
        </w:rPr>
        <w:t>MySQL</w:t>
      </w:r>
      <w:proofErr w:type="spellEnd"/>
      <w:r w:rsidR="00F317CB" w:rsidRPr="00F317CB">
        <w:rPr>
          <w:rFonts w:ascii="Times New Roman" w:hAnsi="Times New Roman"/>
        </w:rPr>
        <w:t>), без това да оказва голямо влияние (а ако е направено правилно, да няма никакво влияние) върху вашата бизнес логика.</w:t>
      </w:r>
    </w:p>
    <w:p w14:paraId="56985288" w14:textId="77777777" w:rsidR="00F317CB" w:rsidRPr="00F317CB" w:rsidRDefault="00F317CB" w:rsidP="002F3C3A">
      <w:pPr>
        <w:ind w:firstLine="709"/>
        <w:jc w:val="both"/>
        <w:rPr>
          <w:rFonts w:ascii="Times New Roman" w:hAnsi="Times New Roman"/>
          <w:lang w:val="en-US"/>
        </w:rPr>
      </w:pPr>
    </w:p>
    <w:p w14:paraId="508D6161" w14:textId="56495E9A" w:rsidR="002F3C3A" w:rsidRPr="00285FF3" w:rsidRDefault="002F3C3A" w:rsidP="002F3C3A">
      <w:pPr>
        <w:pStyle w:val="Heading2"/>
        <w:ind w:left="578" w:hanging="578"/>
      </w:pPr>
      <w:bookmarkStart w:id="16" w:name="_Toc96509801"/>
      <w:r w:rsidRPr="00285FF3">
        <w:t>Организация и код на заявките към база от данни</w:t>
      </w:r>
      <w:bookmarkEnd w:id="16"/>
    </w:p>
    <w:p w14:paraId="57BF1488" w14:textId="331FE0CC" w:rsidR="002F3C3A" w:rsidRPr="00285FF3" w:rsidRDefault="00F23F40" w:rsidP="002F3C3A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285FF3" w:rsidRDefault="00F23F40" w:rsidP="00F23F40">
      <w:pPr>
        <w:pStyle w:val="Heading2"/>
        <w:ind w:left="578" w:hanging="578"/>
      </w:pPr>
      <w:bookmarkStart w:id="17" w:name="_Toc96509802"/>
      <w:r w:rsidRPr="00285FF3">
        <w:lastRenderedPageBreak/>
        <w:t xml:space="preserve">Наличие и </w:t>
      </w:r>
      <w:proofErr w:type="spellStart"/>
      <w:r w:rsidRPr="00285FF3">
        <w:t>интуитивност</w:t>
      </w:r>
      <w:proofErr w:type="spellEnd"/>
      <w:r w:rsidRPr="00285FF3">
        <w:t xml:space="preserve"> на потребителски интерфейс (конзолен, графичен, уеб)</w:t>
      </w:r>
      <w:bookmarkEnd w:id="17"/>
    </w:p>
    <w:p w14:paraId="764242F0" w14:textId="5FDBFBD4" w:rsidR="00F23F40" w:rsidRPr="00285FF3" w:rsidRDefault="00F23F40" w:rsidP="00F23F40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Описание на основните функционалности на интерфейса на приложението.</w:t>
      </w:r>
    </w:p>
    <w:p w14:paraId="5F8EAB8B" w14:textId="02119402" w:rsidR="00872B15" w:rsidRPr="00285FF3" w:rsidRDefault="006F17CF" w:rsidP="002A60CF">
      <w:pPr>
        <w:ind w:firstLine="709"/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Забележка: Н</w:t>
      </w:r>
      <w:r w:rsidR="00FE27BC" w:rsidRPr="00285FF3">
        <w:rPr>
          <w:rFonts w:ascii="Times New Roman" w:hAnsi="Times New Roman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285FF3" w:rsidRDefault="009500FA" w:rsidP="009500FA">
      <w:pPr>
        <w:pStyle w:val="Heading1"/>
      </w:pPr>
      <w:bookmarkStart w:id="18" w:name="_Тестване"/>
      <w:bookmarkStart w:id="19" w:name="_Toc96509803"/>
      <w:bookmarkEnd w:id="18"/>
      <w:r w:rsidRPr="00285FF3">
        <w:t>Тестване</w:t>
      </w:r>
      <w:bookmarkEnd w:id="19"/>
    </w:p>
    <w:p w14:paraId="68757681" w14:textId="66776ED9" w:rsidR="009500FA" w:rsidRPr="00285FF3" w:rsidRDefault="003E63FC" w:rsidP="00E4384C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 xml:space="preserve">Тук се </w:t>
      </w:r>
      <w:r w:rsidR="00E4384C" w:rsidRPr="00285FF3">
        <w:rPr>
          <w:rFonts w:ascii="Times New Roman" w:hAnsi="Times New Roman"/>
          <w:i/>
        </w:rPr>
        <w:t>включват тестовите случаи</w:t>
      </w:r>
      <w:r w:rsidR="00E4384C" w:rsidRPr="00285FF3">
        <w:rPr>
          <w:rFonts w:ascii="Times New Roman" w:hAnsi="Times New Roman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285FF3">
        <w:rPr>
          <w:rFonts w:ascii="Times New Roman" w:hAnsi="Times New Roman"/>
        </w:rPr>
        <w:t xml:space="preserve"> какви браузъри, с какви приставки</w:t>
      </w:r>
      <w:r w:rsidR="00E4384C" w:rsidRPr="00285FF3">
        <w:rPr>
          <w:rFonts w:ascii="Times New Roman" w:hAnsi="Times New Roman"/>
        </w:rPr>
        <w:t>, и т.н.</w:t>
      </w:r>
    </w:p>
    <w:p w14:paraId="7D5021AE" w14:textId="77777777" w:rsidR="00A20718" w:rsidRPr="00285FF3" w:rsidRDefault="00A20718" w:rsidP="00A20718">
      <w:pPr>
        <w:pStyle w:val="Heading1"/>
      </w:pPr>
      <w:bookmarkStart w:id="20" w:name="_Toc96509804"/>
      <w:r w:rsidRPr="00285FF3">
        <w:t xml:space="preserve">Заключение и </w:t>
      </w:r>
      <w:r w:rsidR="00DF38A5" w:rsidRPr="00285FF3">
        <w:t>възможно</w:t>
      </w:r>
      <w:r w:rsidRPr="00285FF3">
        <w:t xml:space="preserve"> бъдещо развитие</w:t>
      </w:r>
      <w:bookmarkEnd w:id="20"/>
    </w:p>
    <w:p w14:paraId="062902DB" w14:textId="3F82BC37" w:rsidR="00A20718" w:rsidRPr="00285FF3" w:rsidRDefault="00310D5E" w:rsidP="00A20718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В заключение, о</w:t>
      </w:r>
      <w:r w:rsidR="004A2758" w:rsidRPr="00285FF3">
        <w:rPr>
          <w:rFonts w:ascii="Times New Roman" w:hAnsi="Times New Roman"/>
        </w:rPr>
        <w:t>бобщете</w:t>
      </w:r>
      <w:r w:rsidR="00FB03FD" w:rsidRPr="00285FF3">
        <w:rPr>
          <w:rFonts w:ascii="Times New Roman" w:hAnsi="Times New Roman"/>
        </w:rPr>
        <w:t xml:space="preserve"> </w:t>
      </w:r>
      <w:r w:rsidRPr="00285FF3">
        <w:rPr>
          <w:rFonts w:ascii="Times New Roman" w:hAnsi="Times New Roman"/>
        </w:rPr>
        <w:t xml:space="preserve">резултатите от работата ви по проекта, както и предимствата и ограничеността </w:t>
      </w:r>
      <w:r w:rsidR="00FB03FD" w:rsidRPr="00285FF3">
        <w:rPr>
          <w:rFonts w:ascii="Times New Roman" w:hAnsi="Times New Roman"/>
        </w:rPr>
        <w:t xml:space="preserve">на </w:t>
      </w:r>
      <w:r w:rsidRPr="00285FF3">
        <w:rPr>
          <w:rFonts w:ascii="Times New Roman" w:hAnsi="Times New Roman"/>
        </w:rPr>
        <w:t>изпол</w:t>
      </w:r>
      <w:r w:rsidR="00F3770C" w:rsidRPr="00285FF3">
        <w:rPr>
          <w:rFonts w:ascii="Times New Roman" w:hAnsi="Times New Roman"/>
        </w:rPr>
        <w:t>званите технологии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/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езици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/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методи.</w:t>
      </w:r>
      <w:r w:rsidRPr="00285FF3">
        <w:rPr>
          <w:rFonts w:ascii="Times New Roman" w:hAnsi="Times New Roman"/>
        </w:rPr>
        <w:t xml:space="preserve"> Укажете какви алтернативи могат да се използват и техните предимства и недостатъци. </w:t>
      </w:r>
      <w:r w:rsidR="00C756E5" w:rsidRPr="00285FF3">
        <w:rPr>
          <w:rFonts w:ascii="Times New Roman" w:hAnsi="Times New Roman"/>
        </w:rPr>
        <w:t>Опишете каква е</w:t>
      </w:r>
      <w:r w:rsidR="00FB03FD" w:rsidRPr="00285FF3">
        <w:rPr>
          <w:rFonts w:ascii="Times New Roman" w:hAnsi="Times New Roman"/>
        </w:rPr>
        <w:t xml:space="preserve"> използваемостта </w:t>
      </w:r>
      <w:r w:rsidR="00C756E5" w:rsidRPr="00285FF3">
        <w:rPr>
          <w:rFonts w:ascii="Times New Roman" w:hAnsi="Times New Roman"/>
        </w:rPr>
        <w:t xml:space="preserve">на подобни решения </w:t>
      </w:r>
      <w:r w:rsidR="00B63580" w:rsidRPr="00285FF3">
        <w:rPr>
          <w:rFonts w:ascii="Times New Roman" w:hAnsi="Times New Roman"/>
        </w:rPr>
        <w:t xml:space="preserve">в практиката </w:t>
      </w:r>
      <w:r w:rsidR="00FB03FD" w:rsidRPr="00285FF3">
        <w:rPr>
          <w:rFonts w:ascii="Times New Roman" w:hAnsi="Times New Roman"/>
        </w:rPr>
        <w:t xml:space="preserve">и </w:t>
      </w:r>
      <w:r w:rsidR="00C756E5" w:rsidRPr="00285FF3">
        <w:rPr>
          <w:rFonts w:ascii="Times New Roman" w:hAnsi="Times New Roman"/>
        </w:rPr>
        <w:t xml:space="preserve">какво бихте </w:t>
      </w:r>
      <w:r w:rsidR="00FB03FD" w:rsidRPr="00285FF3">
        <w:rPr>
          <w:rFonts w:ascii="Times New Roman" w:hAnsi="Times New Roman"/>
        </w:rPr>
        <w:t>предл</w:t>
      </w:r>
      <w:r w:rsidR="00C756E5" w:rsidRPr="00285FF3">
        <w:rPr>
          <w:rFonts w:ascii="Times New Roman" w:hAnsi="Times New Roman"/>
        </w:rPr>
        <w:t>ожили като</w:t>
      </w:r>
      <w:r w:rsidR="00FB03FD" w:rsidRPr="00285FF3">
        <w:rPr>
          <w:rFonts w:ascii="Times New Roman" w:hAnsi="Times New Roman"/>
        </w:rPr>
        <w:t xml:space="preserve"> насоки за бъдещо развитие</w:t>
      </w:r>
      <w:r w:rsidR="00C756E5" w:rsidRPr="00285FF3">
        <w:rPr>
          <w:rFonts w:ascii="Times New Roman" w:hAnsi="Times New Roman"/>
        </w:rPr>
        <w:t xml:space="preserve"> на вашето решение.</w:t>
      </w:r>
    </w:p>
    <w:p w14:paraId="6E5F3BBC" w14:textId="77777777" w:rsidR="00A20718" w:rsidRPr="00285FF3" w:rsidRDefault="00900A3D" w:rsidP="00A20718">
      <w:pPr>
        <w:pStyle w:val="Heading1"/>
      </w:pPr>
      <w:bookmarkStart w:id="21" w:name="_Toc96509805"/>
      <w:r w:rsidRPr="00285FF3">
        <w:t>Използвани литературни източници</w:t>
      </w:r>
      <w:r w:rsidR="00C756E5" w:rsidRPr="00285FF3">
        <w:t xml:space="preserve"> и Уеб сайтове</w:t>
      </w:r>
      <w:bookmarkEnd w:id="21"/>
    </w:p>
    <w:p w14:paraId="5E920799" w14:textId="06E38F8C" w:rsidR="00DD60C7" w:rsidRPr="00285FF3" w:rsidRDefault="00DD60C7" w:rsidP="00DD60C7">
      <w:pPr>
        <w:ind w:left="360"/>
        <w:rPr>
          <w:rFonts w:ascii="Times New Roman" w:hAnsi="Times New Roman"/>
        </w:rPr>
      </w:pPr>
      <w:r w:rsidRPr="00285FF3">
        <w:rPr>
          <w:rFonts w:ascii="Times New Roman" w:hAnsi="Times New Roman"/>
        </w:rPr>
        <w:t xml:space="preserve">Използвайте вградената функционалност на Word: </w:t>
      </w:r>
      <w:proofErr w:type="spellStart"/>
      <w:r w:rsidRPr="00285FF3">
        <w:rPr>
          <w:rFonts w:ascii="Times New Roman" w:hAnsi="Times New Roman"/>
        </w:rPr>
        <w:t>References</w:t>
      </w:r>
      <w:proofErr w:type="spellEnd"/>
      <w:r w:rsidRPr="00285FF3">
        <w:rPr>
          <w:rFonts w:ascii="Times New Roman" w:hAnsi="Times New Roman"/>
        </w:rPr>
        <w:t xml:space="preserve"> &gt; </w:t>
      </w:r>
      <w:proofErr w:type="spellStart"/>
      <w:r w:rsidRPr="00285FF3">
        <w:rPr>
          <w:rFonts w:ascii="Times New Roman" w:hAnsi="Times New Roman"/>
        </w:rPr>
        <w:t>Citations</w:t>
      </w:r>
      <w:proofErr w:type="spellEnd"/>
      <w:r w:rsidRPr="00285FF3">
        <w:rPr>
          <w:rFonts w:ascii="Times New Roman" w:hAnsi="Times New Roman"/>
        </w:rPr>
        <w:t xml:space="preserve"> &amp; </w:t>
      </w:r>
      <w:proofErr w:type="spellStart"/>
      <w:r w:rsidRPr="00285FF3">
        <w:rPr>
          <w:rFonts w:ascii="Times New Roman" w:hAnsi="Times New Roman"/>
        </w:rPr>
        <w:t>Bibliography</w:t>
      </w:r>
      <w:proofErr w:type="spellEnd"/>
    </w:p>
    <w:p w14:paraId="63069053" w14:textId="020B4549" w:rsidR="00DD60C7" w:rsidRPr="00285FF3" w:rsidRDefault="00DD60C7" w:rsidP="00DD60C7">
      <w:pPr>
        <w:ind w:left="360"/>
        <w:jc w:val="center"/>
        <w:rPr>
          <w:rFonts w:ascii="Times New Roman" w:hAnsi="Times New Roman"/>
        </w:rPr>
      </w:pPr>
    </w:p>
    <w:p w14:paraId="568393A1" w14:textId="056DC57C" w:rsidR="00872B15" w:rsidRPr="00285FF3" w:rsidRDefault="006F17CF" w:rsidP="00872B15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noProof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285FF3">
        <w:rPr>
          <w:sz w:val="22"/>
        </w:rPr>
        <w:t>Уеб сайт на ….</w:t>
      </w:r>
      <w:r w:rsidR="00872B15" w:rsidRPr="00285FF3">
        <w:rPr>
          <w:sz w:val="22"/>
        </w:rPr>
        <w:t>.</w:t>
      </w:r>
      <w:r w:rsidR="00CD6E2F" w:rsidRPr="00285FF3">
        <w:rPr>
          <w:sz w:val="22"/>
        </w:rPr>
        <w:t>, адрес ….</w:t>
      </w:r>
    </w:p>
    <w:p w14:paraId="10C37CE7" w14:textId="77777777" w:rsidR="00CD6E2F" w:rsidRPr="00285FF3" w:rsidRDefault="00CD6E2F" w:rsidP="00CD6E2F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Уеб сайт на ….., адрес ….</w:t>
      </w:r>
    </w:p>
    <w:p w14:paraId="369B7599" w14:textId="77777777" w:rsidR="00CD6E2F" w:rsidRPr="00285FF3" w:rsidRDefault="00CD6E2F" w:rsidP="00CD6E2F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Уеб сайт на ….., адрес ….</w:t>
      </w:r>
    </w:p>
    <w:p w14:paraId="04FB3398" w14:textId="77777777" w:rsidR="00CD6E2F" w:rsidRPr="00285FF3" w:rsidRDefault="00CD6E2F" w:rsidP="00CD6E2F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Уеб сайт на ….., адрес ….</w:t>
      </w:r>
    </w:p>
    <w:p w14:paraId="33F70CDC" w14:textId="77777777" w:rsidR="00A20718" w:rsidRPr="00285FF3" w:rsidRDefault="00900A3D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</w:t>
      </w:r>
      <w:r w:rsidR="00872B15" w:rsidRPr="00285FF3">
        <w:rPr>
          <w:sz w:val="22"/>
        </w:rPr>
        <w:t>к 2</w:t>
      </w:r>
    </w:p>
    <w:p w14:paraId="27B52811" w14:textId="77777777" w:rsidR="00A20718" w:rsidRPr="00285FF3" w:rsidRDefault="00872B15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източник 3</w:t>
      </w:r>
    </w:p>
    <w:p w14:paraId="6BCEED57" w14:textId="77777777" w:rsidR="00872B15" w:rsidRPr="00285FF3" w:rsidRDefault="00872B15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източник 4</w:t>
      </w:r>
    </w:p>
    <w:p w14:paraId="7C740249" w14:textId="77777777" w:rsidR="00872B15" w:rsidRPr="00285FF3" w:rsidRDefault="00872B15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източник 5</w:t>
      </w:r>
    </w:p>
    <w:p w14:paraId="0988A914" w14:textId="77777777" w:rsidR="00C756E5" w:rsidRPr="00285FF3" w:rsidRDefault="00C756E5" w:rsidP="00C756E5">
      <w:pPr>
        <w:pStyle w:val="ListParagraph"/>
        <w:rPr>
          <w:sz w:val="22"/>
        </w:rPr>
      </w:pPr>
    </w:p>
    <w:p w14:paraId="5ACB0FCC" w14:textId="4035ECF0" w:rsidR="00C756E5" w:rsidRPr="00285FF3" w:rsidRDefault="0A1C31B5" w:rsidP="00C756E5">
      <w:pPr>
        <w:pStyle w:val="Heading1"/>
      </w:pPr>
      <w:bookmarkStart w:id="22" w:name="_Toc96509806"/>
      <w:r w:rsidRPr="00285FF3">
        <w:t>Приложения</w:t>
      </w:r>
      <w:bookmarkEnd w:id="22"/>
    </w:p>
    <w:p w14:paraId="3B29F368" w14:textId="77777777" w:rsidR="00C756E5" w:rsidRPr="00285FF3" w:rsidRDefault="00C756E5" w:rsidP="00CA321A">
      <w:pPr>
        <w:pStyle w:val="ListParagraph"/>
        <w:ind w:left="90" w:firstLine="630"/>
        <w:rPr>
          <w:rFonts w:eastAsia="Times New Roman"/>
          <w:sz w:val="22"/>
        </w:rPr>
      </w:pPr>
      <w:r w:rsidRPr="00285FF3">
        <w:rPr>
          <w:sz w:val="22"/>
        </w:rPr>
        <w:t>При необходимост можете да добавите и допълнителни секции под формата на апендикси.</w:t>
      </w:r>
      <w:r w:rsidR="00FF13C7" w:rsidRPr="00285FF3">
        <w:rPr>
          <w:sz w:val="22"/>
        </w:rPr>
        <w:t xml:space="preserve"> Таблица с диаграми, таблици </w:t>
      </w:r>
      <w:r w:rsidR="00FF13C7" w:rsidRPr="00285FF3">
        <w:rPr>
          <w:rFonts w:eastAsia="Times New Roman"/>
          <w:sz w:val="22"/>
        </w:rPr>
        <w:t>и графики</w:t>
      </w:r>
    </w:p>
    <w:p w14:paraId="536B9EA4" w14:textId="77777777" w:rsidR="00C756E5" w:rsidRPr="00285FF3" w:rsidRDefault="00C756E5" w:rsidP="00C756E5">
      <w:pPr>
        <w:pStyle w:val="ListParagraph"/>
        <w:rPr>
          <w:rFonts w:eastAsia="Times New Roman"/>
          <w:sz w:val="22"/>
        </w:rPr>
      </w:pPr>
    </w:p>
    <w:p w14:paraId="6DD4D761" w14:textId="77777777" w:rsidR="00CA321A" w:rsidRPr="00285FF3" w:rsidRDefault="00C756E5" w:rsidP="00CA321A">
      <w:pPr>
        <w:ind w:firstLine="709"/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lastRenderedPageBreak/>
        <w:t>Заб</w:t>
      </w:r>
      <w:r w:rsidR="00CA321A" w:rsidRPr="00285FF3">
        <w:rPr>
          <w:rFonts w:ascii="Times New Roman" w:hAnsi="Times New Roman"/>
          <w:i/>
        </w:rPr>
        <w:t>ележка</w:t>
      </w:r>
      <w:r w:rsidRPr="00285FF3">
        <w:rPr>
          <w:rFonts w:ascii="Times New Roman" w:hAnsi="Times New Roman"/>
          <w:i/>
        </w:rPr>
        <w:t xml:space="preserve">: </w:t>
      </w:r>
    </w:p>
    <w:p w14:paraId="62B1ECD1" w14:textId="0CF6B300" w:rsidR="00EE19F7" w:rsidRPr="00285FF3" w:rsidRDefault="00CA321A" w:rsidP="00CA321A">
      <w:pPr>
        <w:numPr>
          <w:ilvl w:val="0"/>
          <w:numId w:val="19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Д</w:t>
      </w:r>
      <w:r w:rsidR="00C756E5" w:rsidRPr="00285FF3">
        <w:rPr>
          <w:rFonts w:ascii="Times New Roman" w:hAnsi="Times New Roman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285FF3">
        <w:rPr>
          <w:rFonts w:ascii="Times New Roman" w:hAnsi="Times New Roman"/>
          <w:i/>
        </w:rPr>
        <w:t>,</w:t>
      </w:r>
      <w:r w:rsidR="00C756E5" w:rsidRPr="00285FF3">
        <w:rPr>
          <w:rFonts w:ascii="Times New Roman" w:hAnsi="Times New Roman"/>
          <w:i/>
        </w:rPr>
        <w:t xml:space="preserve"> в </w:t>
      </w:r>
      <w:r w:rsidR="003E63FC" w:rsidRPr="00285FF3">
        <w:rPr>
          <w:rFonts w:ascii="Times New Roman" w:hAnsi="Times New Roman"/>
          <w:i/>
        </w:rPr>
        <w:t xml:space="preserve">канала на екипа в </w:t>
      </w:r>
      <w:proofErr w:type="spellStart"/>
      <w:r w:rsidR="003E63FC" w:rsidRPr="00285FF3">
        <w:rPr>
          <w:rFonts w:ascii="Times New Roman" w:hAnsi="Times New Roman"/>
          <w:i/>
        </w:rPr>
        <w:t>Teams</w:t>
      </w:r>
      <w:proofErr w:type="spellEnd"/>
      <w:r w:rsidR="00C756E5" w:rsidRPr="00285FF3">
        <w:rPr>
          <w:rFonts w:ascii="Times New Roman" w:hAnsi="Times New Roman"/>
          <w:i/>
        </w:rPr>
        <w:t>.</w:t>
      </w:r>
    </w:p>
    <w:p w14:paraId="6F3DC7F6" w14:textId="0CAF5BAF" w:rsidR="00CA321A" w:rsidRPr="00285FF3" w:rsidRDefault="00CA321A" w:rsidP="00CA321A">
      <w:pPr>
        <w:numPr>
          <w:ilvl w:val="0"/>
          <w:numId w:val="19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 xml:space="preserve">Кода на проекта, базата данни и документацията трябва да са налични в </w:t>
      </w:r>
      <w:proofErr w:type="spellStart"/>
      <w:r w:rsidRPr="00285FF3">
        <w:rPr>
          <w:rFonts w:ascii="Times New Roman" w:hAnsi="Times New Roman"/>
          <w:i/>
        </w:rPr>
        <w:t>репозитори</w:t>
      </w:r>
      <w:proofErr w:type="spellEnd"/>
      <w:r w:rsidRPr="00285FF3">
        <w:rPr>
          <w:rFonts w:ascii="Times New Roman" w:hAnsi="Times New Roman"/>
          <w:i/>
        </w:rPr>
        <w:t xml:space="preserve"> в </w:t>
      </w:r>
      <w:r w:rsidRPr="00285FF3">
        <w:rPr>
          <w:rFonts w:ascii="Times New Roman" w:hAnsi="Times New Roman"/>
          <w:i/>
          <w:lang w:val="en-US"/>
        </w:rPr>
        <w:t>GitHub</w:t>
      </w:r>
      <w:r w:rsidRPr="00285FF3">
        <w:rPr>
          <w:rFonts w:ascii="Times New Roman" w:hAnsi="Times New Roman"/>
          <w:i/>
        </w:rPr>
        <w:t>, което е копие на заданието генерирано в организацията.</w:t>
      </w:r>
    </w:p>
    <w:p w14:paraId="0165434C" w14:textId="77777777" w:rsidR="00EE19F7" w:rsidRPr="00285FF3" w:rsidRDefault="00EE19F7">
      <w:pPr>
        <w:spacing w:after="0" w:line="240" w:lineRule="auto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br w:type="page"/>
      </w:r>
    </w:p>
    <w:p w14:paraId="2D8B3A95" w14:textId="3DD3EB21" w:rsidR="00C756E5" w:rsidRPr="00285FF3" w:rsidRDefault="00EE19F7" w:rsidP="00EE19F7">
      <w:pPr>
        <w:pStyle w:val="Heading1"/>
      </w:pPr>
      <w:bookmarkStart w:id="23" w:name="_Toc96509807"/>
      <w:r w:rsidRPr="00285FF3">
        <w:lastRenderedPageBreak/>
        <w:t>Критерии и показатели за оценяване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RPr="00285FF3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285FF3" w:rsidRDefault="00163860">
            <w:pPr>
              <w:rPr>
                <w:rFonts w:ascii="Times New Roman" w:hAnsi="Times New Roman"/>
                <w:b/>
              </w:rPr>
            </w:pPr>
            <w:r w:rsidRPr="00285FF3">
              <w:rPr>
                <w:rFonts w:ascii="Times New Roman" w:hAnsi="Times New Roman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285FF3" w:rsidRDefault="00163860">
            <w:pPr>
              <w:jc w:val="center"/>
              <w:rPr>
                <w:rFonts w:ascii="Times New Roman" w:hAnsi="Times New Roman"/>
                <w:b/>
              </w:rPr>
            </w:pPr>
            <w:r w:rsidRPr="00285FF3">
              <w:rPr>
                <w:rFonts w:ascii="Times New Roman" w:hAnsi="Times New Roman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285FF3" w:rsidRDefault="00163860">
            <w:pPr>
              <w:jc w:val="center"/>
              <w:rPr>
                <w:rFonts w:ascii="Times New Roman" w:hAnsi="Times New Roman"/>
                <w:b/>
              </w:rPr>
            </w:pPr>
            <w:r w:rsidRPr="00285FF3">
              <w:rPr>
                <w:rFonts w:ascii="Times New Roman" w:hAnsi="Times New Roman"/>
                <w:b/>
              </w:rPr>
              <w:t>срок</w:t>
            </w:r>
          </w:p>
        </w:tc>
      </w:tr>
      <w:tr w:rsidR="00163860" w:rsidRPr="00285FF3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2. </w:t>
            </w:r>
            <w:hyperlink r:id="rId15" w:anchor="_Цели_и_обхват" w:history="1">
              <w:r w:rsidRPr="00285FF3">
                <w:rPr>
                  <w:rStyle w:val="Hyperlink"/>
                  <w:rFonts w:ascii="Times New Roman" w:hAnsi="Times New Roman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3.1 </w:t>
            </w:r>
            <w:hyperlink r:id="rId16" w:anchor="_Потребителски_изисквания_и" w:history="1">
              <w:r w:rsidRPr="00285FF3">
                <w:rPr>
                  <w:rStyle w:val="Hyperlink"/>
                  <w:rFonts w:ascii="Times New Roman" w:hAnsi="Times New Roman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  <w:p w14:paraId="0CC454E7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285FF3" w:rsidRDefault="34CA610E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</w:t>
            </w:r>
            <w:r w:rsidR="00163860" w:rsidRPr="00285FF3">
              <w:rPr>
                <w:rFonts w:ascii="Times New Roman" w:hAnsi="Times New Roman"/>
              </w:rPr>
              <w:t>.03.202</w:t>
            </w:r>
            <w:r w:rsidR="0FD00088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3.2 </w:t>
            </w:r>
            <w:hyperlink r:id="rId17" w:anchor="_Примерен_потребителски_интерфейс" w:history="1">
              <w:r w:rsidRPr="00285FF3">
                <w:rPr>
                  <w:rStyle w:val="Hyperlink"/>
                  <w:rFonts w:ascii="Times New Roman" w:hAnsi="Times New Roman"/>
                </w:rPr>
                <w:t>Примерен потребителски интерфейс</w:t>
              </w:r>
            </w:hyperlink>
          </w:p>
          <w:p w14:paraId="588752A5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3.3 </w:t>
            </w:r>
            <w:hyperlink r:id="rId18" w:anchor="_Диаграми_на_анализа" w:history="1">
              <w:r w:rsidRPr="00285FF3">
                <w:rPr>
                  <w:rStyle w:val="Hyperlink"/>
                  <w:rFonts w:ascii="Times New Roman" w:hAnsi="Times New Roman"/>
                </w:rPr>
                <w:t>Диаграми на анализа</w:t>
              </w:r>
            </w:hyperlink>
          </w:p>
          <w:p w14:paraId="5A7A72AF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3.4 </w:t>
            </w:r>
            <w:hyperlink r:id="rId19" w:anchor="_Модел_на_съдържанието" w:history="1">
              <w:r w:rsidRPr="00285FF3">
                <w:rPr>
                  <w:rStyle w:val="Hyperlink"/>
                  <w:rFonts w:ascii="Times New Roman" w:hAnsi="Times New Roman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  <w:p w14:paraId="461A3E66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  <w:p w14:paraId="77D8B913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285FF3" w:rsidRDefault="0160E976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29</w:t>
            </w:r>
            <w:r w:rsidR="00163860" w:rsidRPr="00285FF3">
              <w:rPr>
                <w:rFonts w:ascii="Times New Roman" w:hAnsi="Times New Roman"/>
              </w:rPr>
              <w:t>.03.202</w:t>
            </w:r>
            <w:r w:rsidR="10200C5B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4.1 </w:t>
            </w:r>
            <w:hyperlink r:id="rId20" w:anchor="_Дизайн" w:history="1">
              <w:r w:rsidRPr="00285FF3">
                <w:rPr>
                  <w:rStyle w:val="Hyperlink"/>
                  <w:rFonts w:ascii="Times New Roman" w:hAnsi="Times New Roman"/>
                </w:rPr>
                <w:t xml:space="preserve">Реализация на структура на приложението (3-layer), </w:t>
              </w:r>
              <w:r w:rsidRPr="00285FF3">
                <w:rPr>
                  <w:rFonts w:ascii="Times New Roman" w:hAnsi="Times New Roman"/>
                  <w:color w:val="0000FF"/>
                  <w:u w:val="single"/>
                </w:rPr>
                <w:br/>
              </w:r>
              <w:r w:rsidRPr="00285FF3">
                <w:rPr>
                  <w:rStyle w:val="Hyperlink"/>
                  <w:rFonts w:ascii="Times New Roman" w:hAnsi="Times New Roman"/>
                </w:rPr>
                <w:t xml:space="preserve">Разделение на кода според предназначението му. </w:t>
              </w:r>
              <w:r w:rsidRPr="00285FF3">
                <w:rPr>
                  <w:rFonts w:ascii="Times New Roman" w:hAnsi="Times New Roman"/>
                  <w:color w:val="0000FF"/>
                  <w:u w:val="single"/>
                </w:rPr>
                <w:br/>
              </w:r>
              <w:r w:rsidRPr="00285FF3">
                <w:rPr>
                  <w:rStyle w:val="Hyperlink"/>
                  <w:rFonts w:ascii="Times New Roman" w:hAnsi="Times New Roman"/>
                </w:rPr>
                <w:t xml:space="preserve">Допълване  на </w:t>
              </w:r>
              <w:proofErr w:type="spellStart"/>
              <w:r w:rsidRPr="00285FF3">
                <w:rPr>
                  <w:rStyle w:val="Hyperlink"/>
                  <w:rFonts w:ascii="Times New Roman" w:hAnsi="Times New Roman"/>
                </w:rPr>
                <w:t>Class</w:t>
              </w:r>
              <w:proofErr w:type="spellEnd"/>
              <w:r w:rsidRPr="00285FF3">
                <w:rPr>
                  <w:rStyle w:val="Hyperlink"/>
                  <w:rFonts w:ascii="Times New Roman" w:hAnsi="Times New Roman"/>
                </w:rPr>
                <w:t xml:space="preserve"> диаграми/3.3/</w:t>
              </w:r>
            </w:hyperlink>
            <w:r w:rsidRPr="00285FF3">
              <w:rPr>
                <w:rFonts w:ascii="Times New Roman" w:hAnsi="Times New Roma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  <w:p w14:paraId="7A8550F2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</w:t>
            </w:r>
            <w:r w:rsidR="3B30F772" w:rsidRPr="00285FF3">
              <w:rPr>
                <w:rFonts w:ascii="Times New Roman" w:hAnsi="Times New Roman"/>
              </w:rPr>
              <w:t>9</w:t>
            </w:r>
            <w:r w:rsidRPr="00285FF3">
              <w:rPr>
                <w:rFonts w:ascii="Times New Roman" w:hAnsi="Times New Roman"/>
              </w:rPr>
              <w:t>.04.202</w:t>
            </w:r>
            <w:r w:rsidR="2C5CC672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4.2 </w:t>
            </w:r>
            <w:hyperlink r:id="rId21" w:anchor="_Дизайн" w:history="1">
              <w:r w:rsidRPr="00285FF3">
                <w:rPr>
                  <w:rStyle w:val="Hyperlink"/>
                  <w:rFonts w:ascii="Times New Roman" w:hAnsi="Times New Roman"/>
                </w:rPr>
                <w:t>Организация и код на заявките към база от данни</w:t>
              </w:r>
            </w:hyperlink>
            <w:r w:rsidRPr="00285FF3">
              <w:rPr>
                <w:rFonts w:ascii="Times New Roman" w:hAnsi="Times New Roma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285FF3" w:rsidRDefault="33155F57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  <w:r w:rsidR="00163860" w:rsidRPr="00285FF3">
              <w:rPr>
                <w:rFonts w:ascii="Times New Roman" w:hAnsi="Times New Roman"/>
              </w:rPr>
              <w:t>.0</w:t>
            </w:r>
            <w:r w:rsidR="1A0AD6D7" w:rsidRPr="00285FF3">
              <w:rPr>
                <w:rFonts w:ascii="Times New Roman" w:hAnsi="Times New Roman"/>
              </w:rPr>
              <w:t>5</w:t>
            </w:r>
            <w:r w:rsidR="00163860" w:rsidRPr="00285FF3">
              <w:rPr>
                <w:rFonts w:ascii="Times New Roman" w:hAnsi="Times New Roman"/>
              </w:rPr>
              <w:t>.202</w:t>
            </w:r>
            <w:r w:rsidR="36CC7541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4.3 </w:t>
            </w:r>
            <w:hyperlink r:id="rId22" w:anchor="_Дизайн" w:history="1">
              <w:r w:rsidRPr="00285FF3">
                <w:rPr>
                  <w:rStyle w:val="Hyperlink"/>
                  <w:rFonts w:ascii="Times New Roman" w:hAnsi="Times New Roman"/>
                </w:rPr>
                <w:t xml:space="preserve">Наличие и </w:t>
              </w:r>
              <w:proofErr w:type="spellStart"/>
              <w:r w:rsidRPr="00285FF3">
                <w:rPr>
                  <w:rStyle w:val="Hyperlink"/>
                  <w:rFonts w:ascii="Times New Roman" w:hAnsi="Times New Roman"/>
                </w:rPr>
                <w:t>интуитивност</w:t>
              </w:r>
              <w:proofErr w:type="spellEnd"/>
              <w:r w:rsidRPr="00285FF3">
                <w:rPr>
                  <w:rStyle w:val="Hyperlink"/>
                  <w:rFonts w:ascii="Times New Roman" w:hAnsi="Times New Roman"/>
                </w:rPr>
                <w:t xml:space="preserve"> на потребителски интерфейс (конзолен, графичен, уеб)</w:t>
              </w:r>
            </w:hyperlink>
            <w:r w:rsidRPr="00285FF3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31.05.202</w:t>
            </w:r>
            <w:r w:rsidR="307C8202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5. </w:t>
            </w:r>
            <w:hyperlink r:id="rId23" w:anchor="_Тестване" w:history="1">
              <w:r w:rsidRPr="00285FF3">
                <w:rPr>
                  <w:rStyle w:val="Hyperlink"/>
                  <w:rFonts w:ascii="Times New Roman" w:hAnsi="Times New Roman"/>
                </w:rPr>
                <w:t>Наличие и организация на автоматизирани тестове</w:t>
              </w:r>
            </w:hyperlink>
            <w:r w:rsidRPr="00285FF3">
              <w:rPr>
                <w:rFonts w:ascii="Times New Roman" w:hAnsi="Times New Roma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15.06.202</w:t>
            </w:r>
            <w:r w:rsidR="46DA98CC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6. Организация на проекта в система за контрол на изходния код и употреба на добри практики (</w:t>
            </w:r>
            <w:proofErr w:type="spellStart"/>
            <w:r w:rsidRPr="00285FF3">
              <w:rPr>
                <w:rFonts w:ascii="Times New Roman" w:hAnsi="Times New Roman"/>
              </w:rPr>
              <w:t>merge</w:t>
            </w:r>
            <w:proofErr w:type="spellEnd"/>
            <w:r w:rsidRPr="00285FF3">
              <w:rPr>
                <w:rFonts w:ascii="Times New Roman" w:hAnsi="Times New Roman"/>
              </w:rPr>
              <w:t xml:space="preserve"> </w:t>
            </w:r>
            <w:proofErr w:type="spellStart"/>
            <w:r w:rsidRPr="00285FF3">
              <w:rPr>
                <w:rFonts w:ascii="Times New Roman" w:hAnsi="Times New Roman"/>
              </w:rPr>
              <w:t>requests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code</w:t>
            </w:r>
            <w:proofErr w:type="spellEnd"/>
            <w:r w:rsidRPr="00285FF3">
              <w:rPr>
                <w:rFonts w:ascii="Times New Roman" w:hAnsi="Times New Roman"/>
              </w:rPr>
              <w:t xml:space="preserve"> </w:t>
            </w:r>
            <w:proofErr w:type="spellStart"/>
            <w:r w:rsidRPr="00285FF3">
              <w:rPr>
                <w:rFonts w:ascii="Times New Roman" w:hAnsi="Times New Roman"/>
              </w:rPr>
              <w:t>reviews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branching</w:t>
            </w:r>
            <w:proofErr w:type="spellEnd"/>
            <w:r w:rsidRPr="00285FF3">
              <w:rPr>
                <w:rFonts w:ascii="Times New Roman" w:hAnsi="Times New Roman"/>
              </w:rPr>
              <w:t xml:space="preserve"> </w:t>
            </w:r>
            <w:proofErr w:type="spellStart"/>
            <w:r w:rsidRPr="00285FF3">
              <w:rPr>
                <w:rFonts w:ascii="Times New Roman" w:hAnsi="Times New Roman"/>
              </w:rPr>
              <w:t>strategy</w:t>
            </w:r>
            <w:proofErr w:type="spellEnd"/>
            <w:r w:rsidRPr="00285FF3">
              <w:rPr>
                <w:rFonts w:ascii="Times New Roman" w:hAnsi="Times New Roman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25.06.202</w:t>
            </w:r>
            <w:r w:rsidR="468A1F99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1. </w:t>
            </w:r>
            <w:hyperlink r:id="rId24" w:anchor="_Въведение" w:history="1">
              <w:r w:rsidRPr="00285FF3">
                <w:rPr>
                  <w:rStyle w:val="Hyperlink"/>
                  <w:rFonts w:ascii="Times New Roman" w:hAnsi="Times New Roman"/>
                </w:rPr>
                <w:t>Въведение. Ниво на завършеност на проекта</w:t>
              </w:r>
            </w:hyperlink>
            <w:r w:rsidRPr="00285FF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285FF3" w:rsidRDefault="00163860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30.06.202</w:t>
            </w:r>
            <w:r w:rsidR="458AC312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Документация на проекта (XML </w:t>
            </w:r>
            <w:proofErr w:type="spellStart"/>
            <w:r w:rsidRPr="00285FF3">
              <w:rPr>
                <w:rFonts w:ascii="Times New Roman" w:hAnsi="Times New Roman"/>
              </w:rPr>
              <w:t>comments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wiki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etc</w:t>
            </w:r>
            <w:proofErr w:type="spellEnd"/>
            <w:r w:rsidRPr="00285FF3">
              <w:rPr>
                <w:rFonts w:ascii="Times New Roman" w:hAnsi="Times New Roman"/>
              </w:rP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текущо</w:t>
            </w:r>
          </w:p>
        </w:tc>
      </w:tr>
      <w:tr w:rsidR="00163860" w:rsidRPr="00285FF3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285FF3" w:rsidRDefault="00163860">
            <w:pPr>
              <w:pStyle w:val="Default"/>
              <w:rPr>
                <w:color w:val="auto"/>
                <w:sz w:val="22"/>
                <w:szCs w:val="22"/>
                <w:lang w:val="bg-BG" w:eastAsia="bg-BG"/>
              </w:rPr>
            </w:pPr>
            <w:r w:rsidRPr="00285FF3">
              <w:rPr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30.06.2022</w:t>
            </w:r>
          </w:p>
        </w:tc>
      </w:tr>
      <w:tr w:rsidR="00163860" w:rsidRPr="00285FF3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285FF3" w:rsidRDefault="00163860">
            <w:pPr>
              <w:pStyle w:val="Default"/>
              <w:rPr>
                <w:color w:val="auto"/>
                <w:sz w:val="22"/>
                <w:szCs w:val="22"/>
                <w:lang w:val="bg-BG" w:eastAsia="bg-BG"/>
              </w:rPr>
            </w:pPr>
            <w:r w:rsidRPr="00285FF3">
              <w:rPr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Финал на първа фаза</w:t>
            </w:r>
          </w:p>
        </w:tc>
      </w:tr>
    </w:tbl>
    <w:p w14:paraId="05F02284" w14:textId="77777777" w:rsidR="00EE19F7" w:rsidRPr="00285FF3" w:rsidRDefault="00EE19F7" w:rsidP="00EE19F7">
      <w:pPr>
        <w:rPr>
          <w:rFonts w:ascii="Times New Roman" w:eastAsia="Calibri" w:hAnsi="Times New Roman"/>
        </w:rPr>
      </w:pPr>
    </w:p>
    <w:sectPr w:rsidR="00EE19F7" w:rsidRPr="00285FF3" w:rsidSect="00B90A0F">
      <w:headerReference w:type="default" r:id="rId25"/>
      <w:footerReference w:type="default" r:id="rId26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F5975" w14:textId="77777777" w:rsidR="00C339A0" w:rsidRDefault="00C339A0" w:rsidP="00782043">
      <w:pPr>
        <w:spacing w:after="0" w:line="240" w:lineRule="auto"/>
      </w:pPr>
      <w:r>
        <w:separator/>
      </w:r>
    </w:p>
  </w:endnote>
  <w:endnote w:type="continuationSeparator" w:id="0">
    <w:p w14:paraId="13B8267D" w14:textId="77777777" w:rsidR="00C339A0" w:rsidRDefault="00C339A0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363FA" w14:textId="36EE8A81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0B5C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FFFC" w14:textId="77777777" w:rsidR="00C339A0" w:rsidRDefault="00C339A0" w:rsidP="00782043">
      <w:pPr>
        <w:spacing w:after="0" w:line="240" w:lineRule="auto"/>
      </w:pPr>
      <w:r>
        <w:separator/>
      </w:r>
    </w:p>
  </w:footnote>
  <w:footnote w:type="continuationSeparator" w:id="0">
    <w:p w14:paraId="2E702E4B" w14:textId="77777777" w:rsidR="00C339A0" w:rsidRDefault="00C339A0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2B673B"/>
    <w:multiLevelType w:val="hybridMultilevel"/>
    <w:tmpl w:val="FBFA63B2"/>
    <w:lvl w:ilvl="0" w:tplc="04020015">
      <w:start w:val="1"/>
      <w:numFmt w:val="upperLetter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2C5C9E"/>
    <w:multiLevelType w:val="multilevel"/>
    <w:tmpl w:val="CCA442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B33533"/>
    <w:multiLevelType w:val="hybridMultilevel"/>
    <w:tmpl w:val="3D54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CD1"/>
    <w:multiLevelType w:val="multilevel"/>
    <w:tmpl w:val="327C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FE35BB9"/>
    <w:multiLevelType w:val="hybridMultilevel"/>
    <w:tmpl w:val="032E695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D91DB7"/>
    <w:multiLevelType w:val="hybridMultilevel"/>
    <w:tmpl w:val="A508B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3A65E4"/>
    <w:multiLevelType w:val="multilevel"/>
    <w:tmpl w:val="7F80F3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67C57"/>
    <w:multiLevelType w:val="multilevel"/>
    <w:tmpl w:val="ECFE74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C0FED"/>
    <w:multiLevelType w:val="hybridMultilevel"/>
    <w:tmpl w:val="A37A2EC4"/>
    <w:lvl w:ilvl="0" w:tplc="B24ED9EA">
      <w:numFmt w:val="bullet"/>
      <w:lvlText w:val=""/>
      <w:lvlJc w:val="left"/>
      <w:pPr>
        <w:ind w:left="1093" w:hanging="384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D26F14"/>
    <w:multiLevelType w:val="hybridMultilevel"/>
    <w:tmpl w:val="341EC548"/>
    <w:lvl w:ilvl="0" w:tplc="B24ED9EA">
      <w:numFmt w:val="bullet"/>
      <w:lvlText w:val=""/>
      <w:lvlJc w:val="left"/>
      <w:pPr>
        <w:ind w:left="1093" w:hanging="384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BF36EBA"/>
    <w:multiLevelType w:val="multilevel"/>
    <w:tmpl w:val="A260A3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CB646E"/>
    <w:multiLevelType w:val="multilevel"/>
    <w:tmpl w:val="5BB6E8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25E8E"/>
    <w:multiLevelType w:val="hybridMultilevel"/>
    <w:tmpl w:val="6FEAC350"/>
    <w:lvl w:ilvl="0" w:tplc="0402000F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3548D4"/>
    <w:multiLevelType w:val="multilevel"/>
    <w:tmpl w:val="78F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C390479"/>
    <w:multiLevelType w:val="hybridMultilevel"/>
    <w:tmpl w:val="864817E4"/>
    <w:lvl w:ilvl="0" w:tplc="04020001">
      <w:start w:val="1"/>
      <w:numFmt w:val="bullet"/>
      <w:lvlText w:val=""/>
      <w:lvlJc w:val="left"/>
      <w:pPr>
        <w:ind w:left="1093" w:hanging="384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705DB8"/>
    <w:multiLevelType w:val="hybridMultilevel"/>
    <w:tmpl w:val="A95CD030"/>
    <w:lvl w:ilvl="0" w:tplc="5212E5C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9"/>
  </w:num>
  <w:num w:numId="4">
    <w:abstractNumId w:val="18"/>
  </w:num>
  <w:num w:numId="5">
    <w:abstractNumId w:val="2"/>
  </w:num>
  <w:num w:numId="6">
    <w:abstractNumId w:val="25"/>
  </w:num>
  <w:num w:numId="7">
    <w:abstractNumId w:val="0"/>
  </w:num>
  <w:num w:numId="8">
    <w:abstractNumId w:val="14"/>
  </w:num>
  <w:num w:numId="9">
    <w:abstractNumId w:val="27"/>
  </w:num>
  <w:num w:numId="10">
    <w:abstractNumId w:val="32"/>
  </w:num>
  <w:num w:numId="11">
    <w:abstractNumId w:val="22"/>
  </w:num>
  <w:num w:numId="12">
    <w:abstractNumId w:val="30"/>
  </w:num>
  <w:num w:numId="13">
    <w:abstractNumId w:val="10"/>
  </w:num>
  <w:num w:numId="14">
    <w:abstractNumId w:val="3"/>
  </w:num>
  <w:num w:numId="15">
    <w:abstractNumId w:val="13"/>
  </w:num>
  <w:num w:numId="16">
    <w:abstractNumId w:val="5"/>
  </w:num>
  <w:num w:numId="17">
    <w:abstractNumId w:val="7"/>
  </w:num>
  <w:num w:numId="18">
    <w:abstractNumId w:val="28"/>
  </w:num>
  <w:num w:numId="19">
    <w:abstractNumId w:val="24"/>
  </w:num>
  <w:num w:numId="20">
    <w:abstractNumId w:val="30"/>
  </w:num>
  <w:num w:numId="21">
    <w:abstractNumId w:val="30"/>
  </w:num>
  <w:num w:numId="22">
    <w:abstractNumId w:val="30"/>
  </w:num>
  <w:num w:numId="23">
    <w:abstractNumId w:val="30"/>
  </w:num>
  <w:num w:numId="24">
    <w:abstractNumId w:val="8"/>
  </w:num>
  <w:num w:numId="25">
    <w:abstractNumId w:val="12"/>
  </w:num>
  <w:num w:numId="26">
    <w:abstractNumId w:val="33"/>
  </w:num>
  <w:num w:numId="27">
    <w:abstractNumId w:val="11"/>
  </w:num>
  <w:num w:numId="28">
    <w:abstractNumId w:val="17"/>
  </w:num>
  <w:num w:numId="29">
    <w:abstractNumId w:val="26"/>
  </w:num>
  <w:num w:numId="30">
    <w:abstractNumId w:val="20"/>
  </w:num>
  <w:num w:numId="31">
    <w:abstractNumId w:val="31"/>
  </w:num>
  <w:num w:numId="32">
    <w:abstractNumId w:val="4"/>
  </w:num>
  <w:num w:numId="33">
    <w:abstractNumId w:val="16"/>
  </w:num>
  <w:num w:numId="34">
    <w:abstractNumId w:val="9"/>
  </w:num>
  <w:num w:numId="35">
    <w:abstractNumId w:val="6"/>
  </w:num>
  <w:num w:numId="36">
    <w:abstractNumId w:val="21"/>
  </w:num>
  <w:num w:numId="37">
    <w:abstractNumId w:val="15"/>
  </w:num>
  <w:num w:numId="38">
    <w:abstractNumId w:val="2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85FF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70FC7"/>
    <w:rsid w:val="003723B3"/>
    <w:rsid w:val="003854B7"/>
    <w:rsid w:val="003B7DDD"/>
    <w:rsid w:val="003E63FC"/>
    <w:rsid w:val="004667D0"/>
    <w:rsid w:val="004A2758"/>
    <w:rsid w:val="004A736F"/>
    <w:rsid w:val="004E3E29"/>
    <w:rsid w:val="004F42AF"/>
    <w:rsid w:val="004F7694"/>
    <w:rsid w:val="00507D08"/>
    <w:rsid w:val="00511A67"/>
    <w:rsid w:val="0055040B"/>
    <w:rsid w:val="005728E7"/>
    <w:rsid w:val="005A3048"/>
    <w:rsid w:val="005A3115"/>
    <w:rsid w:val="00603E2C"/>
    <w:rsid w:val="00610C5F"/>
    <w:rsid w:val="00636AAA"/>
    <w:rsid w:val="0064733D"/>
    <w:rsid w:val="00654071"/>
    <w:rsid w:val="00660889"/>
    <w:rsid w:val="006976AC"/>
    <w:rsid w:val="006A2350"/>
    <w:rsid w:val="006D2207"/>
    <w:rsid w:val="006D4465"/>
    <w:rsid w:val="006D546A"/>
    <w:rsid w:val="006E058D"/>
    <w:rsid w:val="006F162D"/>
    <w:rsid w:val="006F17CF"/>
    <w:rsid w:val="00702611"/>
    <w:rsid w:val="0071255A"/>
    <w:rsid w:val="00737726"/>
    <w:rsid w:val="00753217"/>
    <w:rsid w:val="00766FD3"/>
    <w:rsid w:val="007707F3"/>
    <w:rsid w:val="00774FA5"/>
    <w:rsid w:val="00782043"/>
    <w:rsid w:val="00783ADC"/>
    <w:rsid w:val="007E1755"/>
    <w:rsid w:val="008048BF"/>
    <w:rsid w:val="00830B5C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61ADB"/>
    <w:rsid w:val="00AB343A"/>
    <w:rsid w:val="00B07D6E"/>
    <w:rsid w:val="00B22296"/>
    <w:rsid w:val="00B31B36"/>
    <w:rsid w:val="00B36E42"/>
    <w:rsid w:val="00B5151B"/>
    <w:rsid w:val="00B63580"/>
    <w:rsid w:val="00B73EC5"/>
    <w:rsid w:val="00B90A0F"/>
    <w:rsid w:val="00B90CB8"/>
    <w:rsid w:val="00BE4B71"/>
    <w:rsid w:val="00C05416"/>
    <w:rsid w:val="00C07A1F"/>
    <w:rsid w:val="00C11B10"/>
    <w:rsid w:val="00C16AE5"/>
    <w:rsid w:val="00C32BCD"/>
    <w:rsid w:val="00C339A0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70595"/>
    <w:rsid w:val="00D87CCC"/>
    <w:rsid w:val="00DA5BAD"/>
    <w:rsid w:val="00DA6F7A"/>
    <w:rsid w:val="00DC6C1C"/>
    <w:rsid w:val="00DD60C7"/>
    <w:rsid w:val="00DF38A5"/>
    <w:rsid w:val="00DF659E"/>
    <w:rsid w:val="00E03DDF"/>
    <w:rsid w:val="00E220D4"/>
    <w:rsid w:val="00E3171F"/>
    <w:rsid w:val="00E4384C"/>
    <w:rsid w:val="00E87220"/>
    <w:rsid w:val="00EC1CD4"/>
    <w:rsid w:val="00EE19F7"/>
    <w:rsid w:val="00EE5B58"/>
    <w:rsid w:val="00F005AD"/>
    <w:rsid w:val="00F10AC8"/>
    <w:rsid w:val="00F23F40"/>
    <w:rsid w:val="00F317CB"/>
    <w:rsid w:val="00F3770C"/>
    <w:rsid w:val="00F70AB0"/>
    <w:rsid w:val="00F730B3"/>
    <w:rsid w:val="00F778FF"/>
    <w:rsid w:val="00F84550"/>
    <w:rsid w:val="00FB03FD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40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E09B95-763C-4690-BB47-0A4CF78E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2024-03-15T21:50:00Z</dcterms:created>
  <dcterms:modified xsi:type="dcterms:W3CDTF">2024-07-01T20:59:00Z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