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Bdr>
          <w:top w:val="none" w:color="auto" w:sz="0" w:space="0"/>
          <w:left w:val="none" w:color="auto" w:sz="0" w:space="0"/>
          <w:bottom w:val="none" w:color="auto" w:sz="0" w:space="0"/>
          <w:right w:val="none" w:color="auto" w:sz="0" w:space="0"/>
          <w:between w:val="none" w:color="auto" w:sz="0" w:space="0"/>
        </w:pBdr>
        <w:spacing w:before="480" w:after="260"/>
        <w:jc w:val="center"/>
        <w:rPr>
          <w:rFonts w:ascii="Lora" w:hAnsi="Lora" w:eastAsia="Lora" w:cs="Lora"/>
          <w:b/>
          <w:color w:val="990000"/>
          <w:sz w:val="87"/>
          <w:szCs w:val="87"/>
        </w:rPr>
      </w:pPr>
      <w:bookmarkStart w:id="0" w:name="_k3ci1298rdak" w:colFirst="0" w:colLast="0"/>
      <w:bookmarkEnd w:id="0"/>
      <w:r>
        <w:rPr>
          <w:rFonts w:ascii="Lora" w:hAnsi="Lora" w:eastAsia="Lora" w:cs="Lora"/>
          <w:b/>
          <w:color w:val="990000"/>
          <w:sz w:val="87"/>
          <w:szCs w:val="87"/>
          <w:rtl w:val="0"/>
        </w:rPr>
        <w:t>Message queues for distributed systems</w:t>
      </w:r>
    </w:p>
    <w:p>
      <w:pPr>
        <w:pBdr>
          <w:top w:val="none" w:color="auto" w:sz="0" w:space="0"/>
          <w:left w:val="none" w:color="auto" w:sz="0" w:space="0"/>
          <w:bottom w:val="none" w:color="auto" w:sz="0" w:space="0"/>
          <w:right w:val="none" w:color="auto" w:sz="0" w:space="0"/>
          <w:between w:val="none" w:color="auto" w:sz="0" w:space="0"/>
        </w:pBdr>
        <w:spacing w:after="360"/>
        <w:jc w:val="right"/>
        <w:rPr>
          <w:b/>
          <w:color w:val="323232"/>
          <w:sz w:val="17"/>
          <w:szCs w:val="17"/>
        </w:rPr>
      </w:pPr>
      <w:r>
        <w:rPr>
          <w:b/>
          <w:color w:val="323232"/>
          <w:sz w:val="17"/>
          <w:szCs w:val="17"/>
          <w:rtl w:val="0"/>
        </w:rPr>
        <w:t>06 Jun 2016</w:t>
      </w:r>
    </w:p>
    <w:p>
      <w:pPr>
        <w:pBdr>
          <w:top w:val="none" w:color="auto" w:sz="0" w:space="0"/>
          <w:left w:val="none" w:color="auto" w:sz="0" w:space="0"/>
          <w:bottom w:val="none" w:color="auto" w:sz="0" w:space="0"/>
          <w:right w:val="none" w:color="auto" w:sz="0" w:space="0"/>
          <w:between w:val="none" w:color="auto" w:sz="0" w:space="0"/>
        </w:pBdr>
        <w:spacing w:before="200" w:after="200"/>
        <w:jc w:val="both"/>
        <w:rPr>
          <w:color w:val="323232"/>
          <w:sz w:val="21"/>
          <w:szCs w:val="21"/>
        </w:rPr>
      </w:pPr>
      <w:r>
        <w:rPr>
          <w:color w:val="323232"/>
          <w:sz w:val="21"/>
          <w:szCs w:val="21"/>
          <w:rtl w:val="0"/>
        </w:rPr>
        <w:t xml:space="preserve">I’ve been working at </w:t>
      </w:r>
      <w:r>
        <w:fldChar w:fldCharType="begin"/>
      </w:r>
      <w:r>
        <w:instrText xml:space="preserve"> HYPERLINK "http://www.simbioseventures.com/" \h </w:instrText>
      </w:r>
      <w:r>
        <w:fldChar w:fldCharType="separate"/>
      </w:r>
      <w:r>
        <w:rPr>
          <w:color w:val="2C3E50"/>
          <w:sz w:val="21"/>
          <w:szCs w:val="21"/>
          <w:rtl w:val="0"/>
        </w:rPr>
        <w:t>Simbiose Ventures</w:t>
      </w:r>
      <w:r>
        <w:rPr>
          <w:color w:val="2C3E50"/>
          <w:sz w:val="21"/>
          <w:szCs w:val="21"/>
          <w:rtl w:val="0"/>
        </w:rPr>
        <w:fldChar w:fldCharType="end"/>
      </w:r>
      <w:r>
        <w:rPr>
          <w:color w:val="323232"/>
          <w:sz w:val="21"/>
          <w:szCs w:val="21"/>
          <w:rtl w:val="0"/>
        </w:rPr>
        <w:t xml:space="preserve"> for the past six months in some projects that deals with huge amounts of data and that experience has driven me to always think on how the systems will scale in order to accommodate all incoming data without performance degrading as well. For the first time, I had to start thinking in </w:t>
      </w:r>
      <w:r>
        <w:fldChar w:fldCharType="begin"/>
      </w:r>
      <w:r>
        <w:instrText xml:space="preserve"> HYPERLINK "https://en.wikipedia.org/wiki/Distributed_computing" \h </w:instrText>
      </w:r>
      <w:r>
        <w:fldChar w:fldCharType="separate"/>
      </w:r>
      <w:r>
        <w:rPr>
          <w:color w:val="2C3E50"/>
          <w:sz w:val="21"/>
          <w:szCs w:val="21"/>
          <w:rtl w:val="0"/>
        </w:rPr>
        <w:t>distributed systems</w:t>
      </w:r>
      <w:r>
        <w:rPr>
          <w:color w:val="2C3E50"/>
          <w:sz w:val="21"/>
          <w:szCs w:val="21"/>
          <w:rtl w:val="0"/>
        </w:rPr>
        <w:fldChar w:fldCharType="end"/>
      </w:r>
      <w:r>
        <w:rPr>
          <w:color w:val="323232"/>
          <w:sz w:val="21"/>
          <w:szCs w:val="21"/>
          <w:rtl w:val="0"/>
        </w:rPr>
        <w:t>. Soon I noticed that, when creating a distributed system, the first barrier we meet is to define some way to distribute the workload across many processes and computers. This article is on how we use message queues to achieve workload distribution and system decoupling.</w:t>
      </w:r>
    </w:p>
    <w:p>
      <w:pPr>
        <w:pBdr>
          <w:top w:val="none" w:color="auto" w:sz="0" w:space="0"/>
          <w:left w:val="none" w:color="auto" w:sz="0" w:space="0"/>
          <w:bottom w:val="none" w:color="auto" w:sz="0" w:space="0"/>
          <w:right w:val="none" w:color="auto" w:sz="0" w:space="0"/>
          <w:between w:val="none" w:color="auto" w:sz="0" w:space="0"/>
        </w:pBdr>
        <w:spacing w:before="200" w:after="200"/>
        <w:jc w:val="both"/>
        <w:rPr>
          <w:color w:val="323232"/>
          <w:sz w:val="21"/>
          <w:szCs w:val="21"/>
        </w:rPr>
      </w:pPr>
      <w:r>
        <w:rPr>
          <w:color w:val="323232"/>
          <w:sz w:val="21"/>
          <w:szCs w:val="21"/>
          <w:rtl w:val="0"/>
        </w:rPr>
        <w:t xml:space="preserve">The concept of message queues isn’t new in the computing world. In fact, I heard this name for the first time when studying Operating Systems at the university. Quoting the book </w:t>
      </w:r>
      <w:r>
        <w:fldChar w:fldCharType="begin"/>
      </w:r>
      <w:r>
        <w:instrText xml:space="preserve"> HYPERLINK "http://www.amazon.com/Operating-System-Concepts-Abraham-Silberschatz/dp/0470128720" \h </w:instrText>
      </w:r>
      <w:r>
        <w:fldChar w:fldCharType="separate"/>
      </w:r>
      <w:r>
        <w:rPr>
          <w:color w:val="2C3E50"/>
          <w:sz w:val="21"/>
          <w:szCs w:val="21"/>
          <w:rtl w:val="0"/>
        </w:rPr>
        <w:t>“Operating System Concepts”</w:t>
      </w:r>
      <w:r>
        <w:rPr>
          <w:color w:val="2C3E50"/>
          <w:sz w:val="21"/>
          <w:szCs w:val="21"/>
          <w:rtl w:val="0"/>
        </w:rPr>
        <w:fldChar w:fldCharType="end"/>
      </w:r>
      <w:r>
        <w:rPr>
          <w:color w:val="323232"/>
          <w:sz w:val="21"/>
          <w:szCs w:val="21"/>
          <w:rtl w:val="0"/>
        </w:rPr>
        <w:t>, we can notice how message queues (a.k.a. message passing) was born for distributed computing.</w:t>
      </w:r>
    </w:p>
    <w:p>
      <w:pPr>
        <w:pBdr>
          <w:top w:val="none" w:color="auto" w:sz="0" w:space="0"/>
          <w:left w:val="none" w:color="auto" w:sz="0" w:space="0"/>
          <w:bottom w:val="none" w:color="auto" w:sz="0" w:space="0"/>
          <w:right w:val="none" w:color="auto" w:sz="0" w:space="0"/>
          <w:between w:val="none" w:color="auto" w:sz="0" w:space="0"/>
        </w:pBdr>
        <w:spacing w:before="200" w:after="200"/>
        <w:ind w:left="600" w:right="600" w:firstLine="0"/>
        <w:jc w:val="both"/>
        <w:rPr>
          <w:color w:val="323232"/>
          <w:sz w:val="21"/>
          <w:szCs w:val="21"/>
        </w:rPr>
      </w:pPr>
      <w:r>
        <w:rPr>
          <w:color w:val="323232"/>
          <w:sz w:val="21"/>
          <w:szCs w:val="21"/>
          <w:rtl w:val="0"/>
        </w:rPr>
        <w:t>Message passing provides a mechanism to allow processes to communicate and to synchronize their actions without sharing the same address space. It is particularly useful in a distributed environment, where the communicating processes may reside on different computers connected by a network. For example, an Internet chat program could be designed so that chat participants communicate with one another by exchanging messages.</w:t>
      </w:r>
    </w:p>
    <w:p>
      <w:pPr>
        <w:pBdr>
          <w:top w:val="none" w:color="auto" w:sz="0" w:space="0"/>
          <w:left w:val="none" w:color="auto" w:sz="0" w:space="0"/>
          <w:bottom w:val="none" w:color="auto" w:sz="0" w:space="0"/>
          <w:right w:val="none" w:color="auto" w:sz="0" w:space="0"/>
          <w:between w:val="none" w:color="auto" w:sz="0" w:space="0"/>
        </w:pBdr>
        <w:spacing w:before="200" w:after="200"/>
        <w:jc w:val="both"/>
        <w:rPr>
          <w:color w:val="323232"/>
          <w:sz w:val="21"/>
          <w:szCs w:val="21"/>
        </w:rPr>
      </w:pPr>
      <w:r>
        <w:rPr>
          <w:color w:val="323232"/>
          <w:sz w:val="21"/>
          <w:szCs w:val="21"/>
          <w:rtl w:val="0"/>
        </w:rPr>
        <w:t>Let’s make things more concrete by giving an example. When I need to communicate with a friend, I just get my phone and send her a WhatsApp message or an e-mail so I don’t have to disturb the person at that exact moment. I can send as many messages as needed as they will be buffered in her phone until she is able to get it and read the messages, taking any action required. This is a message queue between two people communicating with each other, but the same pattern applies to distributed systems.</w:t>
      </w:r>
    </w:p>
    <w:p>
      <w:pPr>
        <w:pBdr>
          <w:top w:val="none" w:color="auto" w:sz="0" w:space="0"/>
          <w:left w:val="none" w:color="auto" w:sz="0" w:space="0"/>
          <w:bottom w:val="none" w:color="auto" w:sz="0" w:space="0"/>
          <w:right w:val="none" w:color="auto" w:sz="0" w:space="0"/>
          <w:between w:val="none" w:color="auto" w:sz="0" w:space="0"/>
        </w:pBdr>
        <w:spacing w:before="200" w:after="200"/>
        <w:jc w:val="both"/>
        <w:rPr>
          <w:color w:val="323232"/>
          <w:sz w:val="21"/>
          <w:szCs w:val="21"/>
        </w:rPr>
      </w:pPr>
      <w:r>
        <w:rPr>
          <w:color w:val="323232"/>
          <w:sz w:val="21"/>
          <w:szCs w:val="21"/>
          <w:rtl w:val="0"/>
        </w:rPr>
        <w:t xml:space="preserve">First, I have a process called </w:t>
      </w:r>
      <w:r>
        <w:rPr>
          <w:b/>
          <w:color w:val="323232"/>
          <w:sz w:val="21"/>
          <w:szCs w:val="21"/>
          <w:rtl w:val="0"/>
        </w:rPr>
        <w:t>producer</w:t>
      </w:r>
      <w:r>
        <w:rPr>
          <w:color w:val="323232"/>
          <w:sz w:val="21"/>
          <w:szCs w:val="21"/>
          <w:rtl w:val="0"/>
        </w:rPr>
        <w:t xml:space="preserve"> that generates messages to be processed. Then, we have the </w:t>
      </w:r>
      <w:r>
        <w:rPr>
          <w:b/>
          <w:color w:val="323232"/>
          <w:sz w:val="21"/>
          <w:szCs w:val="21"/>
          <w:rtl w:val="0"/>
        </w:rPr>
        <w:t>message queue</w:t>
      </w:r>
      <w:r>
        <w:rPr>
          <w:color w:val="323232"/>
          <w:sz w:val="21"/>
          <w:szCs w:val="21"/>
          <w:rtl w:val="0"/>
        </w:rPr>
        <w:t xml:space="preserve"> that stores messages in a </w:t>
      </w:r>
      <w:r>
        <w:rPr>
          <w:b/>
          <w:color w:val="323232"/>
          <w:sz w:val="21"/>
          <w:szCs w:val="21"/>
          <w:rtl w:val="0"/>
        </w:rPr>
        <w:t>queue</w:t>
      </w:r>
      <w:r>
        <w:rPr>
          <w:color w:val="323232"/>
          <w:sz w:val="21"/>
          <w:szCs w:val="21"/>
          <w:rtl w:val="0"/>
        </w:rPr>
        <w:t xml:space="preserve"> - acting as a buffer - and route them to a </w:t>
      </w:r>
      <w:r>
        <w:rPr>
          <w:b/>
          <w:color w:val="323232"/>
          <w:sz w:val="21"/>
          <w:szCs w:val="21"/>
          <w:rtl w:val="0"/>
        </w:rPr>
        <w:t>consumer</w:t>
      </w:r>
      <w:r>
        <w:rPr>
          <w:color w:val="323232"/>
          <w:sz w:val="21"/>
          <w:szCs w:val="21"/>
          <w:rtl w:val="0"/>
        </w:rPr>
        <w:t>, some process that will process messages. Since a single queue is shared between virtually any number of producers and consumers, we can easily design systems to be scaled up quite easily by simply spawning more processes on more machines as far as they communicate through the same queue.</w:t>
      </w:r>
    </w:p>
    <w:p>
      <w:pPr>
        <w:pBdr>
          <w:top w:val="none" w:color="auto" w:sz="0" w:space="0"/>
          <w:left w:val="none" w:color="auto" w:sz="0" w:space="0"/>
          <w:bottom w:val="none" w:color="auto" w:sz="0" w:space="0"/>
          <w:right w:val="none" w:color="auto" w:sz="0" w:space="0"/>
          <w:between w:val="none" w:color="auto" w:sz="0" w:space="0"/>
        </w:pBdr>
        <w:spacing w:before="200" w:after="200"/>
        <w:jc w:val="both"/>
        <w:rPr>
          <w:color w:val="323232"/>
          <w:sz w:val="21"/>
          <w:szCs w:val="21"/>
        </w:rPr>
      </w:pPr>
      <w:r>
        <w:rPr>
          <w:color w:val="323232"/>
          <w:sz w:val="21"/>
          <w:szCs w:val="21"/>
        </w:rPr>
        <w:drawing>
          <wp:inline distT="114300" distB="114300" distL="114300" distR="114300">
            <wp:extent cx="5943600" cy="2667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943600" cy="26670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200" w:after="200"/>
        <w:jc w:val="both"/>
        <w:rPr>
          <w:color w:val="323232"/>
          <w:sz w:val="21"/>
          <w:szCs w:val="21"/>
        </w:rPr>
      </w:pPr>
      <w:r>
        <w:rPr>
          <w:color w:val="323232"/>
          <w:sz w:val="21"/>
          <w:szCs w:val="21"/>
          <w:rtl w:val="0"/>
        </w:rPr>
        <w:t xml:space="preserve">Queues provide asynchronous communication: each process controls its own flow and get messages when </w:t>
      </w:r>
      <w:r>
        <w:rPr>
          <w:b/>
          <w:color w:val="323232"/>
          <w:sz w:val="21"/>
          <w:szCs w:val="21"/>
          <w:rtl w:val="0"/>
        </w:rPr>
        <w:t>they</w:t>
      </w:r>
      <w:r>
        <w:rPr>
          <w:color w:val="323232"/>
          <w:sz w:val="21"/>
          <w:szCs w:val="21"/>
          <w:rtl w:val="0"/>
        </w:rPr>
        <w:t xml:space="preserve"> are ready. As a consequence, message queues inherently enhance workload distribution given that computers will keep retrieving one more message and processing it until all incoming messages have been processed. Imagine the other scenario where we pre-assign messages to consumers before hand. It might happen that one process has finished processing all of its data whereas another one is struggling with its own workload. Since messages were assigned exclusively to the slow process, the quick one cannot jump over and help it finishing its job. We have idle resources even though there is work to be done. Point for message queues.</w:t>
      </w:r>
    </w:p>
    <w:p>
      <w:pPr>
        <w:pBdr>
          <w:top w:val="none" w:color="auto" w:sz="0" w:space="0"/>
          <w:left w:val="none" w:color="auto" w:sz="0" w:space="0"/>
          <w:bottom w:val="none" w:color="auto" w:sz="0" w:space="0"/>
          <w:right w:val="none" w:color="auto" w:sz="0" w:space="0"/>
          <w:between w:val="none" w:color="auto" w:sz="0" w:space="0"/>
        </w:pBdr>
        <w:spacing w:before="200" w:after="200"/>
        <w:jc w:val="both"/>
        <w:rPr>
          <w:color w:val="323232"/>
          <w:sz w:val="21"/>
          <w:szCs w:val="21"/>
        </w:rPr>
      </w:pPr>
      <w:r>
        <w:rPr>
          <w:color w:val="323232"/>
          <w:sz w:val="21"/>
          <w:szCs w:val="21"/>
          <w:rtl w:val="0"/>
        </w:rPr>
        <w:t xml:space="preserve">Need to create a fail-proof system that gracefully handles machine failures? Message queues can also help you with that. For instance, </w:t>
      </w:r>
      <w:r>
        <w:fldChar w:fldCharType="begin"/>
      </w:r>
      <w:r>
        <w:instrText xml:space="preserve"> HYPERLINK "https://aws.amazon.com/sqs/" \h </w:instrText>
      </w:r>
      <w:r>
        <w:fldChar w:fldCharType="separate"/>
      </w:r>
      <w:r>
        <w:rPr>
          <w:color w:val="2C3E50"/>
          <w:sz w:val="21"/>
          <w:szCs w:val="21"/>
          <w:rtl w:val="0"/>
        </w:rPr>
        <w:t>Amazon SQS</w:t>
      </w:r>
      <w:r>
        <w:rPr>
          <w:color w:val="2C3E50"/>
          <w:sz w:val="21"/>
          <w:szCs w:val="21"/>
          <w:rtl w:val="0"/>
        </w:rPr>
        <w:fldChar w:fldCharType="end"/>
      </w:r>
      <w:r>
        <w:rPr>
          <w:color w:val="323232"/>
          <w:sz w:val="21"/>
          <w:szCs w:val="21"/>
          <w:rtl w:val="0"/>
        </w:rPr>
        <w:t xml:space="preserve"> has a </w:t>
      </w:r>
      <w:r>
        <w:fldChar w:fldCharType="begin"/>
      </w:r>
      <w:r>
        <w:instrText xml:space="preserve"> HYPERLINK "http://docs.aws.amazon.com/AWSSimpleQueueService/latest/SQSDeveloperGuide/AboutVT.html" \h </w:instrText>
      </w:r>
      <w:r>
        <w:fldChar w:fldCharType="separate"/>
      </w:r>
      <w:r>
        <w:rPr>
          <w:color w:val="2C3E50"/>
          <w:sz w:val="21"/>
          <w:szCs w:val="21"/>
          <w:rtl w:val="0"/>
        </w:rPr>
        <w:t>visibility timeout</w:t>
      </w:r>
      <w:r>
        <w:rPr>
          <w:color w:val="2C3E50"/>
          <w:sz w:val="21"/>
          <w:szCs w:val="21"/>
          <w:rtl w:val="0"/>
        </w:rPr>
        <w:fldChar w:fldCharType="end"/>
      </w:r>
      <w:r>
        <w:rPr>
          <w:color w:val="323232"/>
          <w:sz w:val="21"/>
          <w:szCs w:val="21"/>
          <w:rtl w:val="0"/>
        </w:rPr>
        <w:t xml:space="preserve">: a period during which the consumer need to process the message and delete it from the queue. In case the message isn’t deleted in viable time - such as when the process is stalled or has died - the message queue automatically routes the message to another consumer. You may even protect yourself from the machine hosting the message queue failing by using queues with replication capabilities, such as </w:t>
      </w:r>
      <w:r>
        <w:fldChar w:fldCharType="begin"/>
      </w:r>
      <w:r>
        <w:instrText xml:space="preserve"> HYPERLINK "https://cwiki.apache.org/confluence/display/KAFKA/Kafka+Replication" \h </w:instrText>
      </w:r>
      <w:r>
        <w:fldChar w:fldCharType="separate"/>
      </w:r>
      <w:r>
        <w:rPr>
          <w:color w:val="2C3E50"/>
          <w:sz w:val="21"/>
          <w:szCs w:val="21"/>
          <w:rtl w:val="0"/>
        </w:rPr>
        <w:t>Apache Kafka</w:t>
      </w:r>
      <w:r>
        <w:rPr>
          <w:color w:val="2C3E50"/>
          <w:sz w:val="21"/>
          <w:szCs w:val="21"/>
          <w:rtl w:val="0"/>
        </w:rPr>
        <w:fldChar w:fldCharType="end"/>
      </w:r>
      <w:r>
        <w:rPr>
          <w:color w:val="323232"/>
          <w:sz w:val="21"/>
          <w:szCs w:val="21"/>
          <w:rtl w:val="0"/>
        </w:rPr>
        <w:t>.</w:t>
      </w:r>
    </w:p>
    <w:p>
      <w:pPr>
        <w:pBdr>
          <w:top w:val="none" w:color="auto" w:sz="0" w:space="0"/>
          <w:left w:val="none" w:color="auto" w:sz="0" w:space="0"/>
          <w:bottom w:val="none" w:color="auto" w:sz="0" w:space="0"/>
          <w:right w:val="none" w:color="auto" w:sz="0" w:space="0"/>
          <w:between w:val="none" w:color="auto" w:sz="0" w:space="0"/>
        </w:pBdr>
        <w:spacing w:before="200" w:after="200"/>
        <w:jc w:val="both"/>
        <w:rPr>
          <w:color w:val="323232"/>
          <w:sz w:val="21"/>
          <w:szCs w:val="21"/>
        </w:rPr>
      </w:pPr>
      <w:r>
        <w:rPr>
          <w:color w:val="323232"/>
          <w:sz w:val="21"/>
          <w:szCs w:val="21"/>
          <w:rtl w:val="0"/>
        </w:rPr>
        <w:t>The last point I would like to write about message queues is about system decoupling. Queues are language-agnostic. A process written in Go can produce messages that will be consumed by a Python process without many troubles. Simply use the appropriate libraries and packages and you are ready to go. In fact, even different versions of the system can live happily side-by-side (but don’t give yourself headache without reason).</w:t>
      </w:r>
    </w:p>
    <w:p>
      <w:pPr>
        <w:pBdr>
          <w:top w:val="none" w:color="auto" w:sz="0" w:space="0"/>
          <w:left w:val="none" w:color="auto" w:sz="0" w:space="0"/>
          <w:bottom w:val="none" w:color="auto" w:sz="0" w:space="0"/>
          <w:right w:val="none" w:color="auto" w:sz="0" w:space="0"/>
          <w:between w:val="none" w:color="auto" w:sz="0" w:space="0"/>
        </w:pBdr>
        <w:spacing w:before="200" w:after="200"/>
        <w:jc w:val="both"/>
        <w:rPr>
          <w:color w:val="323232"/>
          <w:sz w:val="21"/>
          <w:szCs w:val="21"/>
        </w:rPr>
      </w:pPr>
      <w:r>
        <w:rPr>
          <w:color w:val="323232"/>
          <w:sz w:val="21"/>
          <w:szCs w:val="21"/>
          <w:rtl w:val="0"/>
        </w:rPr>
        <w:t>With these points in mind, message queues are my newest friends for designing and implementing distributed systems. I’ll leave you with some suggestions of message queue systems to take a look.</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360" w:after="0" w:afterAutospacing="0"/>
        <w:ind w:left="720" w:hanging="360"/>
        <w:rPr>
          <w:color w:val="323232"/>
        </w:rPr>
      </w:pPr>
      <w:r>
        <w:fldChar w:fldCharType="begin"/>
      </w:r>
      <w:r>
        <w:instrText xml:space="preserve"> HYPERLINK "https://www.rabbitmq.com/" \h </w:instrText>
      </w:r>
      <w:r>
        <w:fldChar w:fldCharType="separate"/>
      </w:r>
      <w:r>
        <w:rPr>
          <w:color w:val="2C3E50"/>
          <w:rtl w:val="0"/>
        </w:rPr>
        <w:t>RabbitMQ</w:t>
      </w:r>
      <w:r>
        <w:rPr>
          <w:color w:val="2C3E50"/>
          <w:rtl w:val="0"/>
        </w:rPr>
        <w:fldChar w:fldCharType="end"/>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720" w:hanging="360"/>
        <w:rPr>
          <w:color w:val="323232"/>
        </w:rPr>
      </w:pPr>
      <w:r>
        <w:fldChar w:fldCharType="begin"/>
      </w:r>
      <w:r>
        <w:instrText xml:space="preserve"> HYPERLINK "http://zeromq.org/" \h </w:instrText>
      </w:r>
      <w:r>
        <w:fldChar w:fldCharType="separate"/>
      </w:r>
      <w:r>
        <w:rPr>
          <w:color w:val="2C3E50"/>
          <w:rtl w:val="0"/>
        </w:rPr>
        <w:t>ZeroMQ</w:t>
      </w:r>
      <w:r>
        <w:rPr>
          <w:color w:val="2C3E50"/>
          <w:rtl w:val="0"/>
        </w:rPr>
        <w:fldChar w:fldCharType="end"/>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720" w:hanging="360"/>
        <w:rPr>
          <w:color w:val="323232"/>
        </w:rPr>
      </w:pPr>
      <w:r>
        <w:fldChar w:fldCharType="begin"/>
      </w:r>
      <w:r>
        <w:instrText xml:space="preserve"> HYPERLINK "https://en.wikipedia.org/wiki/StormMQ" \h </w:instrText>
      </w:r>
      <w:r>
        <w:fldChar w:fldCharType="separate"/>
      </w:r>
      <w:r>
        <w:rPr>
          <w:color w:val="2C3E50"/>
          <w:rtl w:val="0"/>
        </w:rPr>
        <w:t>StormMQ</w:t>
      </w:r>
      <w:r>
        <w:rPr>
          <w:color w:val="2C3E50"/>
          <w:rtl w:val="0"/>
        </w:rPr>
        <w:fldChar w:fldCharType="end"/>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720" w:hanging="360"/>
        <w:rPr>
          <w:color w:val="323232"/>
        </w:rPr>
      </w:pPr>
      <w:r>
        <w:fldChar w:fldCharType="begin"/>
      </w:r>
      <w:r>
        <w:instrText xml:space="preserve"> HYPERLINK "https://en.wikipedia.org/wiki/Apache_ActiveMQ" \h </w:instrText>
      </w:r>
      <w:r>
        <w:fldChar w:fldCharType="separate"/>
      </w:r>
      <w:r>
        <w:rPr>
          <w:color w:val="2C3E50"/>
          <w:rtl w:val="0"/>
        </w:rPr>
        <w:t>Apache ActiveMQ</w:t>
      </w:r>
      <w:r>
        <w:rPr>
          <w:color w:val="2C3E50"/>
          <w:rtl w:val="0"/>
        </w:rPr>
        <w:fldChar w:fldCharType="end"/>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720" w:hanging="360"/>
        <w:rPr>
          <w:color w:val="323232"/>
        </w:rPr>
      </w:pPr>
      <w:r>
        <w:fldChar w:fldCharType="begin"/>
      </w:r>
      <w:r>
        <w:instrText xml:space="preserve"> HYPERLINK "http://kafka.apache.org/" \h </w:instrText>
      </w:r>
      <w:r>
        <w:fldChar w:fldCharType="separate"/>
      </w:r>
      <w:r>
        <w:rPr>
          <w:color w:val="2C3E50"/>
          <w:rtl w:val="0"/>
        </w:rPr>
        <w:t>Apache Kafka</w:t>
      </w:r>
      <w:r>
        <w:rPr>
          <w:color w:val="2C3E50"/>
          <w:rtl w:val="0"/>
        </w:rPr>
        <w:fldChar w:fldCharType="end"/>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0" w:beforeAutospacing="0" w:after="360"/>
        <w:ind w:left="720" w:hanging="360"/>
        <w:rPr>
          <w:color w:val="323232"/>
        </w:rPr>
      </w:pPr>
      <w:r>
        <w:fldChar w:fldCharType="begin"/>
      </w:r>
      <w:r>
        <w:instrText xml:space="preserve"> HYPERLINK "http://aws.amazon.com/documentation/sqs/" \h </w:instrText>
      </w:r>
      <w:r>
        <w:fldChar w:fldCharType="separate"/>
      </w:r>
      <w:r>
        <w:rPr>
          <w:color w:val="2C3E50"/>
          <w:rtl w:val="0"/>
        </w:rPr>
        <w:t>Amazon SQS</w:t>
      </w:r>
      <w:r>
        <w:rPr>
          <w:color w:val="2C3E50"/>
          <w:rtl w:val="0"/>
        </w:rPr>
        <w:fldChar w:fldCharType="end"/>
      </w:r>
    </w:p>
    <w:p>
      <w:pPr>
        <w:pBdr>
          <w:top w:val="none" w:color="auto" w:sz="0" w:space="0"/>
          <w:left w:val="none" w:color="auto" w:sz="0" w:space="0"/>
          <w:bottom w:val="none" w:color="auto" w:sz="0" w:space="0"/>
          <w:right w:val="none" w:color="auto" w:sz="0" w:space="0"/>
          <w:between w:val="none" w:color="auto" w:sz="0" w:space="0"/>
        </w:pBdr>
        <w:spacing w:before="200" w:after="200"/>
        <w:jc w:val="both"/>
        <w:rPr>
          <w:color w:val="323232"/>
          <w:sz w:val="21"/>
          <w:szCs w:val="21"/>
          <w:rtl w:val="0"/>
        </w:rPr>
      </w:pPr>
      <w:r>
        <w:rPr>
          <w:color w:val="323232"/>
          <w:sz w:val="21"/>
          <w:szCs w:val="21"/>
          <w:rtl w:val="0"/>
        </w:rPr>
        <w:t>Consider using one of them in your next project and please get in touch with me and share your thoughts on the experience.</w:t>
      </w:r>
    </w:p>
    <w:p>
      <w:pPr>
        <w:pBdr>
          <w:top w:val="none" w:color="auto" w:sz="0" w:space="0"/>
          <w:left w:val="none" w:color="auto" w:sz="0" w:space="0"/>
          <w:bottom w:val="none" w:color="auto" w:sz="0" w:space="0"/>
          <w:right w:val="none" w:color="auto" w:sz="0" w:space="0"/>
          <w:between w:val="none" w:color="auto" w:sz="0" w:space="0"/>
        </w:pBdr>
        <w:spacing w:before="200" w:after="200"/>
        <w:jc w:val="both"/>
        <w:rPr>
          <w:color w:val="323232"/>
          <w:sz w:val="21"/>
          <w:szCs w:val="21"/>
          <w:rtl w:val="0"/>
        </w:rPr>
      </w:pPr>
    </w:p>
    <w:p>
      <w:pPr>
        <w:pStyle w:val="4"/>
        <w:keepNext w:val="0"/>
        <w:keepLines w:val="0"/>
        <w:widowControl/>
        <w:suppressLineNumbers w:val="0"/>
        <w:shd w:val="clear" w:fill="FFFFFF"/>
        <w:spacing w:before="0" w:beforeAutospacing="0" w:after="84" w:afterAutospacing="0" w:line="242" w:lineRule="atLeast"/>
        <w:ind w:left="0" w:right="0" w:firstLine="0"/>
        <w:rPr>
          <w:rFonts w:ascii="sans-serif" w:hAnsi="sans-serif" w:eastAsia="sans-serif" w:cs="sans-serif"/>
          <w:i w:val="0"/>
          <w:caps w:val="0"/>
          <w:color w:val="2E2E2E"/>
          <w:spacing w:val="1"/>
        </w:rPr>
      </w:pPr>
      <w:r>
        <w:rPr>
          <w:rFonts w:hint="default" w:ascii="sans-serif" w:hAnsi="sans-serif" w:eastAsia="sans-serif" w:cs="sans-serif"/>
          <w:i w:val="0"/>
          <w:caps w:val="0"/>
          <w:color w:val="2E2E2E"/>
          <w:spacing w:val="1"/>
          <w:shd w:val="clear" w:fill="FFFFFF"/>
        </w:rPr>
        <w:t>Benefits</w:t>
      </w:r>
    </w:p>
    <w:p>
      <w:pPr>
        <w:keepNext w:val="0"/>
        <w:keepLines w:val="0"/>
        <w:widowControl/>
        <w:numPr>
          <w:ilvl w:val="0"/>
          <w:numId w:val="2"/>
        </w:numPr>
        <w:suppressLineNumbers w:val="0"/>
        <w:spacing w:before="84" w:beforeAutospacing="0" w:after="84" w:afterAutospacing="0"/>
        <w:ind w:left="0" w:right="0" w:hanging="360"/>
      </w:pPr>
      <w:r>
        <w:rPr>
          <w:rFonts w:ascii="serif" w:hAnsi="serif" w:eastAsia="serif" w:cs="serif"/>
          <w:i w:val="0"/>
          <w:caps w:val="0"/>
          <w:color w:val="3A4145"/>
          <w:spacing w:val="1"/>
          <w:sz w:val="16"/>
          <w:szCs w:val="16"/>
          <w:shd w:val="clear" w:fill="FFFFFF"/>
        </w:rPr>
        <w:t>Maximizing</w:t>
      </w:r>
      <w:r>
        <w:rPr>
          <w:rFonts w:hint="default" w:ascii="serif" w:hAnsi="serif" w:eastAsia="serif" w:cs="serif"/>
          <w:i w:val="0"/>
          <w:caps w:val="0"/>
          <w:color w:val="3A4145"/>
          <w:spacing w:val="1"/>
          <w:sz w:val="16"/>
          <w:szCs w:val="16"/>
          <w:shd w:val="clear" w:fill="FFFFFF"/>
        </w:rPr>
        <w:t> </w:t>
      </w:r>
      <w:r>
        <w:rPr>
          <w:rStyle w:val="13"/>
          <w:rFonts w:hint="default" w:ascii="serif" w:hAnsi="serif" w:eastAsia="serif" w:cs="serif"/>
          <w:b/>
          <w:i w:val="0"/>
          <w:caps w:val="0"/>
          <w:color w:val="3A4145"/>
          <w:spacing w:val="1"/>
          <w:sz w:val="16"/>
          <w:szCs w:val="16"/>
          <w:shd w:val="clear" w:fill="FFFFFF"/>
        </w:rPr>
        <w:t>Availability</w:t>
      </w:r>
      <w:r>
        <w:rPr>
          <w:rFonts w:hint="default" w:ascii="serif" w:hAnsi="serif" w:eastAsia="serif" w:cs="serif"/>
          <w:i w:val="0"/>
          <w:caps w:val="0"/>
          <w:color w:val="3A4145"/>
          <w:spacing w:val="1"/>
          <w:sz w:val="16"/>
          <w:szCs w:val="16"/>
          <w:shd w:val="clear" w:fill="FFFFFF"/>
        </w:rPr>
        <w:t>: Delays or Downtime of the service does not affect the application generating the messages</w:t>
      </w:r>
    </w:p>
    <w:p>
      <w:pPr>
        <w:keepNext w:val="0"/>
        <w:keepLines w:val="0"/>
        <w:widowControl/>
        <w:numPr>
          <w:ilvl w:val="0"/>
          <w:numId w:val="2"/>
        </w:numPr>
        <w:suppressLineNumbers w:val="0"/>
        <w:spacing w:before="84" w:beforeAutospacing="0" w:after="84" w:afterAutospacing="0"/>
        <w:ind w:left="0" w:right="0" w:hanging="360"/>
      </w:pPr>
      <w:r>
        <w:rPr>
          <w:rFonts w:hint="default" w:ascii="serif" w:hAnsi="serif" w:eastAsia="serif" w:cs="serif"/>
          <w:i w:val="0"/>
          <w:caps w:val="0"/>
          <w:color w:val="3A4145"/>
          <w:spacing w:val="1"/>
          <w:sz w:val="16"/>
          <w:szCs w:val="16"/>
          <w:shd w:val="clear" w:fill="FFFFFF"/>
        </w:rPr>
        <w:t>Maximizing </w:t>
      </w:r>
      <w:r>
        <w:rPr>
          <w:rStyle w:val="13"/>
          <w:rFonts w:hint="default" w:ascii="serif" w:hAnsi="serif" w:eastAsia="serif" w:cs="serif"/>
          <w:b/>
          <w:i w:val="0"/>
          <w:caps w:val="0"/>
          <w:color w:val="3A4145"/>
          <w:spacing w:val="1"/>
          <w:sz w:val="16"/>
          <w:szCs w:val="16"/>
          <w:shd w:val="clear" w:fill="FFFFFF"/>
        </w:rPr>
        <w:t>Scalability</w:t>
      </w:r>
      <w:r>
        <w:rPr>
          <w:rFonts w:hint="default" w:ascii="serif" w:hAnsi="serif" w:eastAsia="serif" w:cs="serif"/>
          <w:i w:val="0"/>
          <w:caps w:val="0"/>
          <w:color w:val="3A4145"/>
          <w:spacing w:val="1"/>
          <w:sz w:val="16"/>
          <w:szCs w:val="16"/>
          <w:shd w:val="clear" w:fill="FFFFFF"/>
        </w:rPr>
        <w:t>: Number of Queues and Services can be varied to meet Demand. In </w:t>
      </w:r>
      <w:r>
        <w:rPr>
          <w:rFonts w:hint="default" w:ascii="serif" w:hAnsi="serif" w:eastAsia="serif" w:cs="serif"/>
          <w:i w:val="0"/>
          <w:caps w:val="0"/>
          <w:color w:val="0DAFFF"/>
          <w:spacing w:val="1"/>
          <w:sz w:val="16"/>
          <w:szCs w:val="16"/>
          <w:shd w:val="clear" w:fill="FFFFFF"/>
        </w:rPr>
        <w:fldChar w:fldCharType="begin"/>
      </w:r>
      <w:r>
        <w:rPr>
          <w:rFonts w:hint="default" w:ascii="serif" w:hAnsi="serif" w:eastAsia="serif" w:cs="serif"/>
          <w:i w:val="0"/>
          <w:caps w:val="0"/>
          <w:color w:val="0DAFFF"/>
          <w:spacing w:val="1"/>
          <w:sz w:val="16"/>
          <w:szCs w:val="16"/>
          <w:shd w:val="clear" w:fill="FFFFFF"/>
        </w:rPr>
        <w:instrText xml:space="preserve"> HYPERLINK "https://blog.cdemi.io/design-patterns-competing-consumer-pattern/" </w:instrText>
      </w:r>
      <w:r>
        <w:rPr>
          <w:rFonts w:hint="default" w:ascii="serif" w:hAnsi="serif" w:eastAsia="serif" w:cs="serif"/>
          <w:i w:val="0"/>
          <w:caps w:val="0"/>
          <w:color w:val="0DAFFF"/>
          <w:spacing w:val="1"/>
          <w:sz w:val="16"/>
          <w:szCs w:val="16"/>
          <w:shd w:val="clear" w:fill="FFFFFF"/>
        </w:rPr>
        <w:fldChar w:fldCharType="separate"/>
      </w:r>
      <w:r>
        <w:rPr>
          <w:rStyle w:val="14"/>
          <w:rFonts w:hint="default" w:ascii="serif" w:hAnsi="serif" w:eastAsia="serif" w:cs="serif"/>
          <w:i w:val="0"/>
          <w:caps w:val="0"/>
          <w:color w:val="0DAFFF"/>
          <w:spacing w:val="1"/>
          <w:sz w:val="16"/>
          <w:szCs w:val="16"/>
          <w:shd w:val="clear" w:fill="FFFFFF"/>
        </w:rPr>
        <w:t>a later blog post, I discussed </w:t>
      </w:r>
      <w:r>
        <w:rPr>
          <w:rStyle w:val="14"/>
          <w:rFonts w:hint="default" w:ascii="serif" w:hAnsi="serif" w:eastAsia="serif" w:cs="serif"/>
          <w:b/>
          <w:i w:val="0"/>
          <w:caps w:val="0"/>
          <w:color w:val="0DAFFF"/>
          <w:spacing w:val="1"/>
          <w:sz w:val="16"/>
          <w:szCs w:val="16"/>
          <w:shd w:val="clear" w:fill="FFFFFF"/>
        </w:rPr>
        <w:t>the Competing Consumer Pattern</w:t>
      </w:r>
      <w:r>
        <w:rPr>
          <w:rFonts w:hint="default" w:ascii="serif" w:hAnsi="serif" w:eastAsia="serif" w:cs="serif"/>
          <w:i w:val="0"/>
          <w:caps w:val="0"/>
          <w:color w:val="0DAFFF"/>
          <w:spacing w:val="1"/>
          <w:sz w:val="16"/>
          <w:szCs w:val="16"/>
          <w:shd w:val="clear" w:fill="FFFFFF"/>
        </w:rPr>
        <w:fldChar w:fldCharType="end"/>
      </w:r>
      <w:r>
        <w:rPr>
          <w:rFonts w:hint="default" w:ascii="serif" w:hAnsi="serif" w:eastAsia="serif" w:cs="serif"/>
          <w:i w:val="0"/>
          <w:caps w:val="0"/>
          <w:color w:val="3A4145"/>
          <w:spacing w:val="1"/>
          <w:sz w:val="16"/>
          <w:szCs w:val="16"/>
          <w:shd w:val="clear" w:fill="FFFFFF"/>
        </w:rPr>
        <w:t>, which helps in scaling your applications by running multiple instances of a service, each of which act as a message consumer from the load-leveling queue.</w:t>
      </w:r>
    </w:p>
    <w:p>
      <w:pPr>
        <w:keepNext w:val="0"/>
        <w:keepLines w:val="0"/>
        <w:widowControl/>
        <w:numPr>
          <w:ilvl w:val="0"/>
          <w:numId w:val="2"/>
        </w:numPr>
        <w:suppressLineNumbers w:val="0"/>
        <w:spacing w:before="84" w:beforeAutospacing="0" w:after="84" w:afterAutospacing="0"/>
        <w:ind w:left="0" w:right="0" w:hanging="360"/>
      </w:pPr>
      <w:r>
        <w:rPr>
          <w:rFonts w:hint="default" w:ascii="serif" w:hAnsi="serif" w:eastAsia="serif" w:cs="serif"/>
          <w:i w:val="0"/>
          <w:caps w:val="0"/>
          <w:color w:val="3A4145"/>
          <w:spacing w:val="1"/>
          <w:sz w:val="16"/>
          <w:szCs w:val="16"/>
          <w:shd w:val="clear" w:fill="FFFFFF"/>
        </w:rPr>
        <w:t>Control </w:t>
      </w:r>
      <w:r>
        <w:rPr>
          <w:rStyle w:val="13"/>
          <w:rFonts w:hint="default" w:ascii="serif" w:hAnsi="serif" w:eastAsia="serif" w:cs="serif"/>
          <w:b/>
          <w:i w:val="0"/>
          <w:caps w:val="0"/>
          <w:color w:val="3A4145"/>
          <w:spacing w:val="1"/>
          <w:sz w:val="16"/>
          <w:szCs w:val="16"/>
          <w:shd w:val="clear" w:fill="FFFFFF"/>
        </w:rPr>
        <w:t>Costs</w:t>
      </w:r>
      <w:r>
        <w:rPr>
          <w:rFonts w:hint="default" w:ascii="serif" w:hAnsi="serif" w:eastAsia="serif" w:cs="serif"/>
          <w:i w:val="0"/>
          <w:caps w:val="0"/>
          <w:color w:val="3A4145"/>
          <w:spacing w:val="1"/>
          <w:sz w:val="16"/>
          <w:szCs w:val="16"/>
          <w:shd w:val="clear" w:fill="FFFFFF"/>
        </w:rPr>
        <w:t>: You don't have to design your service to meet peak load, but rather average load</w:t>
      </w:r>
    </w:p>
    <w:p>
      <w:pPr>
        <w:pStyle w:val="4"/>
        <w:keepNext w:val="0"/>
        <w:keepLines w:val="0"/>
        <w:widowControl/>
        <w:suppressLineNumbers w:val="0"/>
        <w:shd w:val="clear" w:fill="FFFFFF"/>
        <w:spacing w:before="0" w:beforeAutospacing="0" w:after="84" w:afterAutospacing="0" w:line="242" w:lineRule="atLeast"/>
        <w:ind w:left="0" w:right="0" w:firstLine="0"/>
        <w:rPr>
          <w:rFonts w:hint="default" w:ascii="sans-serif" w:hAnsi="sans-serif" w:eastAsia="sans-serif" w:cs="sans-serif"/>
          <w:i w:val="0"/>
          <w:caps w:val="0"/>
          <w:color w:val="2E2E2E"/>
          <w:spacing w:val="1"/>
        </w:rPr>
      </w:pPr>
      <w:r>
        <w:rPr>
          <w:rFonts w:hint="default" w:ascii="sans-serif" w:hAnsi="sans-serif" w:eastAsia="sans-serif" w:cs="sans-serif"/>
          <w:i w:val="0"/>
          <w:caps w:val="0"/>
          <w:color w:val="2E2E2E"/>
          <w:spacing w:val="1"/>
          <w:shd w:val="clear" w:fill="FFFFFF"/>
        </w:rPr>
        <w:t>Considerations</w:t>
      </w:r>
    </w:p>
    <w:p>
      <w:pPr>
        <w:pStyle w:val="9"/>
        <w:keepNext w:val="0"/>
        <w:keepLines w:val="0"/>
        <w:widowControl/>
        <w:suppressLineNumbers w:val="0"/>
        <w:shd w:val="clear" w:fill="FFFFFF"/>
        <w:spacing w:before="0" w:beforeAutospacing="0" w:after="368" w:afterAutospacing="0"/>
        <w:ind w:left="0" w:right="0" w:firstLine="0"/>
        <w:rPr>
          <w:rFonts w:hint="default" w:ascii="serif" w:hAnsi="serif" w:eastAsia="serif" w:cs="serif"/>
          <w:i w:val="0"/>
          <w:caps w:val="0"/>
          <w:color w:val="3A4145"/>
          <w:spacing w:val="1"/>
          <w:sz w:val="16"/>
          <w:szCs w:val="16"/>
        </w:rPr>
      </w:pPr>
      <w:r>
        <w:rPr>
          <w:rFonts w:hint="default" w:ascii="serif" w:hAnsi="serif" w:eastAsia="serif" w:cs="serif"/>
          <w:i w:val="0"/>
          <w:caps w:val="0"/>
          <w:color w:val="3A4145"/>
          <w:spacing w:val="1"/>
          <w:sz w:val="16"/>
          <w:szCs w:val="16"/>
          <w:shd w:val="clear" w:fill="FFFFFF"/>
        </w:rPr>
        <w:t>The biggest consideration to keep it mind when implementing the Queue-Based Load Leveling Pattern is that </w:t>
      </w:r>
      <w:r>
        <w:rPr>
          <w:rStyle w:val="13"/>
          <w:rFonts w:hint="default" w:ascii="serif" w:hAnsi="serif" w:eastAsia="serif" w:cs="serif"/>
          <w:b/>
          <w:i w:val="0"/>
          <w:caps w:val="0"/>
          <w:color w:val="3A4145"/>
          <w:spacing w:val="1"/>
          <w:sz w:val="16"/>
          <w:szCs w:val="16"/>
          <w:shd w:val="clear" w:fill="FFFFFF"/>
        </w:rPr>
        <w:t>an Asynchronous Queue is a one-way communication mechanism</w:t>
      </w:r>
      <w:r>
        <w:rPr>
          <w:rFonts w:hint="default" w:ascii="serif" w:hAnsi="serif" w:eastAsia="serif" w:cs="serif"/>
          <w:i w:val="0"/>
          <w:caps w:val="0"/>
          <w:color w:val="3A4145"/>
          <w:spacing w:val="1"/>
          <w:sz w:val="16"/>
          <w:szCs w:val="16"/>
          <w:shd w:val="clear" w:fill="FFFFFF"/>
        </w:rPr>
        <w:t>! If a task expects a reply from a service, it may be necessary to implement a mechanism that the service can use to send a response.</w:t>
      </w:r>
    </w:p>
    <w:p>
      <w:pPr>
        <w:pBdr>
          <w:top w:val="none" w:color="auto" w:sz="0" w:space="0"/>
          <w:left w:val="none" w:color="auto" w:sz="0" w:space="0"/>
          <w:bottom w:val="none" w:color="auto" w:sz="0" w:space="0"/>
          <w:right w:val="none" w:color="auto" w:sz="0" w:space="0"/>
          <w:between w:val="none" w:color="auto" w:sz="0" w:space="0"/>
        </w:pBdr>
        <w:spacing w:before="200" w:after="200"/>
        <w:jc w:val="both"/>
        <w:rPr>
          <w:color w:val="323232"/>
          <w:sz w:val="21"/>
          <w:szCs w:val="21"/>
          <w:rtl w:val="0"/>
        </w:rPr>
      </w:pPr>
    </w:p>
    <w:p>
      <w:pPr>
        <w:pBdr>
          <w:top w:val="none" w:color="auto" w:sz="0" w:space="0"/>
          <w:left w:val="none" w:color="auto" w:sz="0" w:space="0"/>
          <w:bottom w:val="none" w:color="auto" w:sz="0" w:space="0"/>
          <w:right w:val="none" w:color="auto" w:sz="0" w:space="0"/>
          <w:between w:val="none" w:color="auto" w:sz="0" w:space="0"/>
        </w:pBdr>
        <w:spacing w:before="200" w:after="200"/>
        <w:jc w:val="both"/>
        <w:rPr>
          <w:color w:val="323232"/>
          <w:sz w:val="21"/>
          <w:szCs w:val="21"/>
          <w:rtl w:val="0"/>
        </w:rPr>
      </w:pPr>
    </w:p>
    <w:p>
      <w:pPr>
        <w:pStyle w:val="3"/>
        <w:keepNext w:val="0"/>
        <w:keepLines w:val="0"/>
        <w:widowControl/>
        <w:suppressLineNumbers w:val="0"/>
        <w:shd w:val="clear" w:fill="FFFFFF"/>
        <w:spacing w:before="0" w:beforeAutospacing="0" w:after="84" w:afterAutospacing="0" w:line="242" w:lineRule="atLeast"/>
        <w:ind w:left="0" w:right="0" w:firstLine="0"/>
        <w:rPr>
          <w:rFonts w:ascii="sans-serif" w:hAnsi="sans-serif" w:eastAsia="sans-serif" w:cs="sans-serif"/>
          <w:i w:val="0"/>
          <w:caps w:val="0"/>
          <w:color w:val="2E2E2E"/>
          <w:spacing w:val="-12"/>
        </w:rPr>
      </w:pPr>
      <w:r>
        <w:rPr>
          <w:rFonts w:hint="default" w:ascii="sans-serif" w:hAnsi="sans-serif" w:eastAsia="sans-serif" w:cs="sans-serif"/>
          <w:i w:val="0"/>
          <w:caps w:val="0"/>
          <w:color w:val="2E2E2E"/>
          <w:spacing w:val="-12"/>
          <w:shd w:val="clear" w:fill="FFFFFF"/>
        </w:rPr>
        <w:t>Competing Consumers</w:t>
      </w:r>
    </w:p>
    <w:p>
      <w:pPr>
        <w:pStyle w:val="9"/>
        <w:keepNext w:val="0"/>
        <w:keepLines w:val="0"/>
        <w:widowControl/>
        <w:suppressLineNumbers w:val="0"/>
        <w:shd w:val="clear" w:fill="FFFFFF"/>
        <w:spacing w:before="0" w:beforeAutospacing="0" w:after="368" w:afterAutospacing="0"/>
        <w:ind w:left="0" w:right="0" w:firstLine="0"/>
        <w:rPr>
          <w:rFonts w:ascii="serif" w:hAnsi="serif" w:eastAsia="serif" w:cs="serif"/>
          <w:i w:val="0"/>
          <w:caps w:val="0"/>
          <w:color w:val="3A4145"/>
          <w:spacing w:val="1"/>
          <w:sz w:val="16"/>
          <w:szCs w:val="16"/>
        </w:rPr>
      </w:pPr>
      <w:r>
        <w:rPr>
          <w:rFonts w:hint="default" w:ascii="serif" w:hAnsi="serif" w:eastAsia="serif" w:cs="serif"/>
          <w:i w:val="0"/>
          <w:caps w:val="0"/>
          <w:color w:val="3A4145"/>
          <w:spacing w:val="1"/>
          <w:sz w:val="16"/>
          <w:szCs w:val="16"/>
          <w:shd w:val="clear" w:fill="FFFFFF"/>
        </w:rPr>
        <w:t>To handle this fluctuating workload, </w:t>
      </w:r>
      <w:r>
        <w:rPr>
          <w:rStyle w:val="13"/>
          <w:rFonts w:hint="default" w:ascii="serif" w:hAnsi="serif" w:eastAsia="serif" w:cs="serif"/>
          <w:b/>
          <w:i w:val="0"/>
          <w:caps w:val="0"/>
          <w:color w:val="3A4145"/>
          <w:spacing w:val="1"/>
          <w:sz w:val="16"/>
          <w:szCs w:val="16"/>
          <w:shd w:val="clear" w:fill="FFFFFF"/>
        </w:rPr>
        <w:t>the system can run multiple instances of the consumer service</w:t>
      </w:r>
      <w:r>
        <w:rPr>
          <w:rFonts w:hint="default" w:ascii="serif" w:hAnsi="serif" w:eastAsia="serif" w:cs="serif"/>
          <w:i w:val="0"/>
          <w:caps w:val="0"/>
          <w:color w:val="3A4145"/>
          <w:spacing w:val="1"/>
          <w:sz w:val="16"/>
          <w:szCs w:val="16"/>
          <w:shd w:val="clear" w:fill="FFFFFF"/>
        </w:rPr>
        <w:t>. However </w:t>
      </w:r>
      <w:r>
        <w:rPr>
          <w:rStyle w:val="13"/>
          <w:rFonts w:hint="default" w:ascii="serif" w:hAnsi="serif" w:eastAsia="serif" w:cs="serif"/>
          <w:b/>
          <w:i w:val="0"/>
          <w:caps w:val="0"/>
          <w:color w:val="3A4145"/>
          <w:spacing w:val="1"/>
          <w:sz w:val="16"/>
          <w:szCs w:val="16"/>
          <w:shd w:val="clear" w:fill="FFFFFF"/>
        </w:rPr>
        <w:t>these consumers must be coordinated</w:t>
      </w:r>
      <w:r>
        <w:rPr>
          <w:rFonts w:hint="default" w:ascii="serif" w:hAnsi="serif" w:eastAsia="serif" w:cs="serif"/>
          <w:i w:val="0"/>
          <w:caps w:val="0"/>
          <w:color w:val="3A4145"/>
          <w:spacing w:val="1"/>
          <w:sz w:val="16"/>
          <w:szCs w:val="16"/>
          <w:shd w:val="clear" w:fill="FFFFFF"/>
        </w:rPr>
        <w:t> to ensure that each message is </w:t>
      </w:r>
      <w:r>
        <w:rPr>
          <w:rStyle w:val="13"/>
          <w:rFonts w:hint="default" w:ascii="serif" w:hAnsi="serif" w:eastAsia="serif" w:cs="serif"/>
          <w:b/>
          <w:i w:val="0"/>
          <w:caps w:val="0"/>
          <w:color w:val="3A4145"/>
          <w:spacing w:val="1"/>
          <w:sz w:val="16"/>
          <w:szCs w:val="16"/>
          <w:shd w:val="clear" w:fill="FFFFFF"/>
        </w:rPr>
        <w:t>only delivered to a single consumer</w:t>
      </w:r>
      <w:r>
        <w:rPr>
          <w:rFonts w:hint="default" w:ascii="serif" w:hAnsi="serif" w:eastAsia="serif" w:cs="serif"/>
          <w:i w:val="0"/>
          <w:caps w:val="0"/>
          <w:color w:val="3A4145"/>
          <w:spacing w:val="1"/>
          <w:sz w:val="16"/>
          <w:szCs w:val="16"/>
          <w:shd w:val="clear" w:fill="FFFFFF"/>
        </w:rPr>
        <w:t>. The workload also needs to be </w:t>
      </w:r>
      <w:r>
        <w:rPr>
          <w:rStyle w:val="13"/>
          <w:rFonts w:hint="default" w:ascii="serif" w:hAnsi="serif" w:eastAsia="serif" w:cs="serif"/>
          <w:b/>
          <w:i w:val="0"/>
          <w:caps w:val="0"/>
          <w:color w:val="3A4145"/>
          <w:spacing w:val="1"/>
          <w:sz w:val="16"/>
          <w:szCs w:val="16"/>
          <w:shd w:val="clear" w:fill="FFFFFF"/>
        </w:rPr>
        <w:t>load balanced across consumers</w:t>
      </w:r>
      <w:r>
        <w:rPr>
          <w:rFonts w:hint="default" w:ascii="serif" w:hAnsi="serif" w:eastAsia="serif" w:cs="serif"/>
          <w:i w:val="0"/>
          <w:caps w:val="0"/>
          <w:color w:val="3A4145"/>
          <w:spacing w:val="1"/>
          <w:sz w:val="16"/>
          <w:szCs w:val="16"/>
          <w:shd w:val="clear" w:fill="FFFFFF"/>
        </w:rPr>
        <w:t> to prevent an instance from becoming a bottleneck.</w:t>
      </w:r>
    </w:p>
    <w:p>
      <w:pPr>
        <w:pStyle w:val="9"/>
        <w:keepNext w:val="0"/>
        <w:keepLines w:val="0"/>
        <w:widowControl/>
        <w:suppressLineNumbers w:val="0"/>
        <w:shd w:val="clear" w:fill="FFFFFF"/>
        <w:spacing w:before="0" w:beforeAutospacing="0" w:after="368" w:afterAutospacing="0"/>
        <w:ind w:left="0" w:right="0" w:firstLine="0"/>
        <w:rPr>
          <w:rFonts w:hint="default" w:ascii="serif" w:hAnsi="serif" w:eastAsia="serif" w:cs="serif"/>
          <w:i w:val="0"/>
          <w:caps w:val="0"/>
          <w:color w:val="3A4145"/>
          <w:spacing w:val="1"/>
          <w:sz w:val="16"/>
          <w:szCs w:val="16"/>
        </w:rPr>
      </w:pPr>
      <w:r>
        <w:rPr>
          <w:rFonts w:hint="default" w:ascii="serif" w:hAnsi="serif" w:eastAsia="serif" w:cs="serif"/>
          <w:i w:val="0"/>
          <w:caps w:val="0"/>
          <w:color w:val="3A4145"/>
          <w:spacing w:val="1"/>
          <w:sz w:val="16"/>
          <w:szCs w:val="16"/>
          <w:bdr w:val="none" w:color="auto" w:sz="0" w:space="0"/>
          <w:shd w:val="clear" w:fill="FFFFFF"/>
        </w:rPr>
        <w:drawing>
          <wp:inline distT="0" distB="0" distL="114300" distR="114300">
            <wp:extent cx="5142230" cy="2961005"/>
            <wp:effectExtent l="0" t="0" r="13335" b="0"/>
            <wp:docPr id="2" name="图片 1" descr="Using a Message Queue to Distribute Work to a Pool of Consumer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Using a Message Queue to Distribute Work to a Pool of Consumer Services"/>
                    <pic:cNvPicPr>
                      <a:picLocks noChangeAspect="1"/>
                    </pic:cNvPicPr>
                  </pic:nvPicPr>
                  <pic:blipFill>
                    <a:blip r:embed="rId7"/>
                    <a:stretch>
                      <a:fillRect/>
                    </a:stretch>
                  </pic:blipFill>
                  <pic:spPr>
                    <a:xfrm>
                      <a:off x="0" y="0"/>
                      <a:ext cx="5142230" cy="2961005"/>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84" w:afterAutospacing="0" w:line="242" w:lineRule="atLeast"/>
        <w:ind w:left="0" w:right="0" w:firstLine="0"/>
        <w:rPr>
          <w:rFonts w:hint="default" w:ascii="sans-serif" w:hAnsi="sans-serif" w:eastAsia="sans-serif" w:cs="sans-serif"/>
          <w:i w:val="0"/>
          <w:caps w:val="0"/>
          <w:color w:val="2E2E2E"/>
          <w:spacing w:val="1"/>
        </w:rPr>
      </w:pPr>
      <w:r>
        <w:rPr>
          <w:rFonts w:hint="default" w:ascii="sans-serif" w:hAnsi="sans-serif" w:eastAsia="sans-serif" w:cs="sans-serif"/>
          <w:i w:val="0"/>
          <w:caps w:val="0"/>
          <w:color w:val="2E2E2E"/>
          <w:spacing w:val="1"/>
          <w:shd w:val="clear" w:fill="FFFFFF"/>
        </w:rPr>
        <w:t>Benefits</w:t>
      </w:r>
    </w:p>
    <w:p>
      <w:pPr>
        <w:keepNext w:val="0"/>
        <w:keepLines w:val="0"/>
        <w:widowControl/>
        <w:numPr>
          <w:ilvl w:val="0"/>
          <w:numId w:val="3"/>
        </w:numPr>
        <w:suppressLineNumbers w:val="0"/>
        <w:spacing w:before="84" w:beforeAutospacing="0" w:after="84" w:afterAutospacing="0"/>
        <w:ind w:left="0" w:right="0" w:hanging="360"/>
      </w:pPr>
      <w:r>
        <w:rPr>
          <w:rStyle w:val="13"/>
          <w:rFonts w:hint="default" w:ascii="serif" w:hAnsi="serif" w:eastAsia="serif" w:cs="serif"/>
          <w:b/>
          <w:i w:val="0"/>
          <w:caps w:val="0"/>
          <w:color w:val="3A4145"/>
          <w:spacing w:val="1"/>
          <w:sz w:val="16"/>
          <w:szCs w:val="16"/>
          <w:shd w:val="clear" w:fill="FFFFFF"/>
        </w:rPr>
        <w:t>Scalability</w:t>
      </w:r>
      <w:r>
        <w:rPr>
          <w:rFonts w:hint="default" w:ascii="serif" w:hAnsi="serif" w:eastAsia="serif" w:cs="serif"/>
          <w:i w:val="0"/>
          <w:caps w:val="0"/>
          <w:color w:val="3A4145"/>
          <w:spacing w:val="1"/>
          <w:sz w:val="16"/>
          <w:szCs w:val="16"/>
          <w:shd w:val="clear" w:fill="FFFFFF"/>
        </w:rPr>
        <w:t>: Depending on the backlog of the Queue, consumers can be increased or decreased on the fly.</w:t>
      </w:r>
    </w:p>
    <w:p>
      <w:pPr>
        <w:keepNext w:val="0"/>
        <w:keepLines w:val="0"/>
        <w:widowControl/>
        <w:numPr>
          <w:ilvl w:val="0"/>
          <w:numId w:val="3"/>
        </w:numPr>
        <w:suppressLineNumbers w:val="0"/>
        <w:spacing w:before="84" w:beforeAutospacing="0" w:after="84" w:afterAutospacing="0"/>
        <w:ind w:left="0" w:right="0" w:hanging="360"/>
      </w:pPr>
      <w:r>
        <w:rPr>
          <w:rStyle w:val="13"/>
          <w:rFonts w:hint="default" w:ascii="serif" w:hAnsi="serif" w:eastAsia="serif" w:cs="serif"/>
          <w:b/>
          <w:i w:val="0"/>
          <w:caps w:val="0"/>
          <w:color w:val="3A4145"/>
          <w:spacing w:val="1"/>
          <w:sz w:val="16"/>
          <w:szCs w:val="16"/>
          <w:shd w:val="clear" w:fill="FFFFFF"/>
        </w:rPr>
        <w:t>Load-Levelling</w:t>
      </w:r>
      <w:r>
        <w:rPr>
          <w:rFonts w:hint="default" w:ascii="serif" w:hAnsi="serif" w:eastAsia="serif" w:cs="serif"/>
          <w:i w:val="0"/>
          <w:caps w:val="0"/>
          <w:color w:val="3A4145"/>
          <w:spacing w:val="1"/>
          <w:sz w:val="16"/>
          <w:szCs w:val="16"/>
          <w:shd w:val="clear" w:fill="FFFFFF"/>
        </w:rPr>
        <w:t>: Since this Design Pattern, inherently uses </w:t>
      </w:r>
      <w:r>
        <w:rPr>
          <w:rFonts w:hint="default" w:ascii="serif" w:hAnsi="serif" w:eastAsia="serif" w:cs="serif"/>
          <w:i w:val="0"/>
          <w:caps w:val="0"/>
          <w:color w:val="0DAFFF"/>
          <w:spacing w:val="1"/>
          <w:sz w:val="16"/>
          <w:szCs w:val="16"/>
          <w:shd w:val="clear" w:fill="FFFFFF"/>
        </w:rPr>
        <w:fldChar w:fldCharType="begin"/>
      </w:r>
      <w:r>
        <w:rPr>
          <w:rFonts w:hint="default" w:ascii="serif" w:hAnsi="serif" w:eastAsia="serif" w:cs="serif"/>
          <w:i w:val="0"/>
          <w:caps w:val="0"/>
          <w:color w:val="0DAFFF"/>
          <w:spacing w:val="1"/>
          <w:sz w:val="16"/>
          <w:szCs w:val="16"/>
          <w:shd w:val="clear" w:fill="FFFFFF"/>
        </w:rPr>
        <w:instrText xml:space="preserve"> HYPERLINK "https://blog.cdemi.io/design-patterns-queue-based-load-leveling-pattern/" </w:instrText>
      </w:r>
      <w:r>
        <w:rPr>
          <w:rFonts w:hint="default" w:ascii="serif" w:hAnsi="serif" w:eastAsia="serif" w:cs="serif"/>
          <w:i w:val="0"/>
          <w:caps w:val="0"/>
          <w:color w:val="0DAFFF"/>
          <w:spacing w:val="1"/>
          <w:sz w:val="16"/>
          <w:szCs w:val="16"/>
          <w:shd w:val="clear" w:fill="FFFFFF"/>
        </w:rPr>
        <w:fldChar w:fldCharType="separate"/>
      </w:r>
      <w:r>
        <w:rPr>
          <w:rStyle w:val="14"/>
          <w:rFonts w:hint="default" w:ascii="serif" w:hAnsi="serif" w:eastAsia="serif" w:cs="serif"/>
          <w:i w:val="0"/>
          <w:caps w:val="0"/>
          <w:color w:val="0DAFFF"/>
          <w:spacing w:val="1"/>
          <w:sz w:val="16"/>
          <w:szCs w:val="16"/>
          <w:shd w:val="clear" w:fill="FFFFFF"/>
        </w:rPr>
        <w:t>the Queue-Based Load Leveling Pattern</w:t>
      </w:r>
      <w:r>
        <w:rPr>
          <w:rFonts w:hint="default" w:ascii="serif" w:hAnsi="serif" w:eastAsia="serif" w:cs="serif"/>
          <w:i w:val="0"/>
          <w:caps w:val="0"/>
          <w:color w:val="0DAFFF"/>
          <w:spacing w:val="1"/>
          <w:sz w:val="16"/>
          <w:szCs w:val="16"/>
          <w:shd w:val="clear" w:fill="FFFFFF"/>
        </w:rPr>
        <w:fldChar w:fldCharType="end"/>
      </w:r>
      <w:r>
        <w:rPr>
          <w:rFonts w:hint="default" w:ascii="serif" w:hAnsi="serif" w:eastAsia="serif" w:cs="serif"/>
          <w:i w:val="0"/>
          <w:caps w:val="0"/>
          <w:color w:val="3A4145"/>
          <w:spacing w:val="1"/>
          <w:sz w:val="16"/>
          <w:szCs w:val="16"/>
          <w:shd w:val="clear" w:fill="FFFFFF"/>
        </w:rPr>
        <w:t>, all of the Benefits applied there apply here as well.</w:t>
      </w:r>
      <w:bookmarkStart w:id="1" w:name="_GoBack"/>
      <w:bookmarkEnd w:id="1"/>
    </w:p>
    <w:p>
      <w:pPr>
        <w:keepNext w:val="0"/>
        <w:keepLines w:val="0"/>
        <w:widowControl/>
        <w:numPr>
          <w:ilvl w:val="0"/>
          <w:numId w:val="3"/>
        </w:numPr>
        <w:suppressLineNumbers w:val="0"/>
        <w:spacing w:before="84" w:beforeAutospacing="0" w:after="84" w:afterAutospacing="0"/>
        <w:ind w:left="0" w:right="0" w:hanging="360"/>
      </w:pPr>
      <w:r>
        <w:rPr>
          <w:rStyle w:val="13"/>
          <w:rFonts w:hint="default" w:ascii="serif" w:hAnsi="serif" w:eastAsia="serif" w:cs="serif"/>
          <w:b/>
          <w:i w:val="0"/>
          <w:caps w:val="0"/>
          <w:color w:val="3A4145"/>
          <w:spacing w:val="1"/>
          <w:sz w:val="16"/>
          <w:szCs w:val="16"/>
          <w:shd w:val="clear" w:fill="FFFFFF"/>
        </w:rPr>
        <w:t>Reliability</w:t>
      </w:r>
      <w:r>
        <w:rPr>
          <w:rFonts w:hint="default" w:ascii="serif" w:hAnsi="serif" w:eastAsia="serif" w:cs="serif"/>
          <w:i w:val="0"/>
          <w:caps w:val="0"/>
          <w:color w:val="3A4145"/>
          <w:spacing w:val="1"/>
          <w:sz w:val="16"/>
          <w:szCs w:val="16"/>
          <w:shd w:val="clear" w:fill="FFFFFF"/>
        </w:rPr>
        <w:t>: If all the consumers are unresponsive or overloaded, the system can still continue working and no messages would be lost.</w:t>
      </w:r>
    </w:p>
    <w:p>
      <w:pPr>
        <w:keepNext w:val="0"/>
        <w:keepLines w:val="0"/>
        <w:widowControl/>
        <w:numPr>
          <w:ilvl w:val="0"/>
          <w:numId w:val="3"/>
        </w:numPr>
        <w:suppressLineNumbers w:val="0"/>
        <w:spacing w:before="84" w:beforeAutospacing="0" w:after="84" w:afterAutospacing="0"/>
        <w:ind w:left="0" w:right="0" w:hanging="360"/>
      </w:pPr>
      <w:r>
        <w:rPr>
          <w:rStyle w:val="13"/>
          <w:rFonts w:hint="default" w:ascii="serif" w:hAnsi="serif" w:eastAsia="serif" w:cs="serif"/>
          <w:b/>
          <w:i w:val="0"/>
          <w:caps w:val="0"/>
          <w:color w:val="3A4145"/>
          <w:spacing w:val="1"/>
          <w:sz w:val="16"/>
          <w:szCs w:val="16"/>
          <w:shd w:val="clear" w:fill="FFFFFF"/>
        </w:rPr>
        <w:t>Guaranteed Delivery</w:t>
      </w:r>
      <w:r>
        <w:rPr>
          <w:rFonts w:hint="default" w:ascii="serif" w:hAnsi="serif" w:eastAsia="serif" w:cs="serif"/>
          <w:i w:val="0"/>
          <w:caps w:val="0"/>
          <w:color w:val="3A4145"/>
          <w:spacing w:val="1"/>
          <w:sz w:val="16"/>
          <w:szCs w:val="16"/>
          <w:shd w:val="clear" w:fill="FFFFFF"/>
        </w:rPr>
        <w:t>: At least once</w:t>
      </w:r>
    </w:p>
    <w:p>
      <w:pPr>
        <w:keepNext w:val="0"/>
        <w:keepLines w:val="0"/>
        <w:widowControl/>
        <w:numPr>
          <w:ilvl w:val="0"/>
          <w:numId w:val="3"/>
        </w:numPr>
        <w:suppressLineNumbers w:val="0"/>
        <w:spacing w:before="84" w:beforeAutospacing="0" w:after="84" w:afterAutospacing="0"/>
        <w:ind w:left="0" w:right="0" w:hanging="360"/>
      </w:pPr>
      <w:r>
        <w:rPr>
          <w:rStyle w:val="13"/>
          <w:rFonts w:hint="default" w:ascii="serif" w:hAnsi="serif" w:eastAsia="serif" w:cs="serif"/>
          <w:b/>
          <w:i w:val="0"/>
          <w:caps w:val="0"/>
          <w:color w:val="3A4145"/>
          <w:spacing w:val="1"/>
          <w:sz w:val="16"/>
          <w:szCs w:val="16"/>
          <w:shd w:val="clear" w:fill="FFFFFF"/>
        </w:rPr>
        <w:t>Resiliency</w:t>
      </w:r>
      <w:r>
        <w:rPr>
          <w:rFonts w:hint="default" w:ascii="serif" w:hAnsi="serif" w:eastAsia="serif" w:cs="serif"/>
          <w:i w:val="0"/>
          <w:caps w:val="0"/>
          <w:color w:val="3A4145"/>
          <w:spacing w:val="1"/>
          <w:sz w:val="16"/>
          <w:szCs w:val="16"/>
          <w:shd w:val="clear" w:fill="FFFFFF"/>
        </w:rPr>
        <w:t>: If the consumer fails mid-task, the message is not lost, but rather returned to the queue, to be picked up by another consumer.</w:t>
      </w:r>
    </w:p>
    <w:p>
      <w:pPr>
        <w:pStyle w:val="4"/>
        <w:keepNext w:val="0"/>
        <w:keepLines w:val="0"/>
        <w:widowControl/>
        <w:suppressLineNumbers w:val="0"/>
        <w:shd w:val="clear" w:fill="FFFFFF"/>
        <w:spacing w:before="0" w:beforeAutospacing="0" w:after="84" w:afterAutospacing="0" w:line="242" w:lineRule="atLeast"/>
        <w:ind w:left="0" w:right="0" w:firstLine="0"/>
        <w:rPr>
          <w:rFonts w:hint="default" w:ascii="sans-serif" w:hAnsi="sans-serif" w:eastAsia="sans-serif" w:cs="sans-serif"/>
          <w:i w:val="0"/>
          <w:caps w:val="0"/>
          <w:color w:val="2E2E2E"/>
          <w:spacing w:val="1"/>
        </w:rPr>
      </w:pPr>
      <w:r>
        <w:rPr>
          <w:rFonts w:hint="default" w:ascii="sans-serif" w:hAnsi="sans-serif" w:eastAsia="sans-serif" w:cs="sans-serif"/>
          <w:i w:val="0"/>
          <w:caps w:val="0"/>
          <w:color w:val="2E2E2E"/>
          <w:spacing w:val="1"/>
          <w:shd w:val="clear" w:fill="FFFFFF"/>
        </w:rPr>
        <w:t>Considerations</w:t>
      </w:r>
    </w:p>
    <w:p>
      <w:pPr>
        <w:keepNext w:val="0"/>
        <w:keepLines w:val="0"/>
        <w:widowControl/>
        <w:numPr>
          <w:ilvl w:val="0"/>
          <w:numId w:val="4"/>
        </w:numPr>
        <w:suppressLineNumbers w:val="0"/>
        <w:spacing w:before="84" w:beforeAutospacing="0" w:after="84" w:afterAutospacing="0"/>
        <w:ind w:left="0" w:right="0" w:hanging="360"/>
      </w:pPr>
      <w:r>
        <w:rPr>
          <w:rStyle w:val="13"/>
          <w:rFonts w:hint="default" w:ascii="serif" w:hAnsi="serif" w:eastAsia="serif" w:cs="serif"/>
          <w:b/>
          <w:i w:val="0"/>
          <w:caps w:val="0"/>
          <w:color w:val="3A4145"/>
          <w:spacing w:val="1"/>
          <w:sz w:val="16"/>
          <w:szCs w:val="16"/>
          <w:shd w:val="clear" w:fill="FFFFFF"/>
        </w:rPr>
        <w:t>Message Ordering</w:t>
      </w:r>
      <w:r>
        <w:rPr>
          <w:rFonts w:hint="default" w:ascii="serif" w:hAnsi="serif" w:eastAsia="serif" w:cs="serif"/>
          <w:i w:val="0"/>
          <w:caps w:val="0"/>
          <w:color w:val="3A4145"/>
          <w:spacing w:val="1"/>
          <w:sz w:val="16"/>
          <w:szCs w:val="16"/>
          <w:shd w:val="clear" w:fill="FFFFFF"/>
        </w:rPr>
        <w:t>: Once you introduce multiple consumer instances, you are no longer guaranteed the order in which messages are received and the order in which they were pushed to the queue. Systems that use the Competing Consumer Pattern should ensure that message processing is idempotent.</w:t>
      </w:r>
    </w:p>
    <w:p>
      <w:pPr>
        <w:keepNext w:val="0"/>
        <w:keepLines w:val="0"/>
        <w:widowControl/>
        <w:numPr>
          <w:ilvl w:val="0"/>
          <w:numId w:val="4"/>
        </w:numPr>
        <w:suppressLineNumbers w:val="0"/>
        <w:spacing w:before="84" w:beforeAutospacing="0" w:after="84" w:afterAutospacing="0"/>
        <w:ind w:left="0" w:right="0" w:hanging="360"/>
      </w:pPr>
      <w:r>
        <w:rPr>
          <w:rStyle w:val="13"/>
          <w:rFonts w:hint="default" w:ascii="serif" w:hAnsi="serif" w:eastAsia="serif" w:cs="serif"/>
          <w:b/>
          <w:i w:val="0"/>
          <w:caps w:val="0"/>
          <w:color w:val="3A4145"/>
          <w:spacing w:val="1"/>
          <w:sz w:val="16"/>
          <w:szCs w:val="16"/>
          <w:shd w:val="clear" w:fill="FFFFFF"/>
        </w:rPr>
        <w:t>Poison Messages</w:t>
      </w:r>
      <w:r>
        <w:rPr>
          <w:rFonts w:hint="default" w:ascii="serif" w:hAnsi="serif" w:eastAsia="serif" w:cs="serif"/>
          <w:i w:val="0"/>
          <w:caps w:val="0"/>
          <w:color w:val="3A4145"/>
          <w:spacing w:val="1"/>
          <w:sz w:val="16"/>
          <w:szCs w:val="16"/>
          <w:shd w:val="clear" w:fill="FFFFFF"/>
        </w:rPr>
        <w:t>: A malformed message, or any message that a service cannot process, may be returned to the queue crashing other services and creating and infinite loop processing these messages.</w:t>
      </w:r>
    </w:p>
    <w:p>
      <w:pPr>
        <w:keepNext w:val="0"/>
        <w:keepLines w:val="0"/>
        <w:widowControl/>
        <w:numPr>
          <w:ilvl w:val="0"/>
          <w:numId w:val="4"/>
        </w:numPr>
        <w:suppressLineNumbers w:val="0"/>
        <w:spacing w:before="84" w:beforeAutospacing="0" w:after="84" w:afterAutospacing="0"/>
        <w:ind w:left="0" w:right="0" w:hanging="360"/>
      </w:pPr>
      <w:r>
        <w:rPr>
          <w:rStyle w:val="13"/>
          <w:rFonts w:hint="default" w:ascii="serif" w:hAnsi="serif" w:eastAsia="serif" w:cs="serif"/>
          <w:b/>
          <w:i w:val="0"/>
          <w:caps w:val="0"/>
          <w:color w:val="3A4145"/>
          <w:spacing w:val="1"/>
          <w:sz w:val="16"/>
          <w:szCs w:val="16"/>
          <w:shd w:val="clear" w:fill="FFFFFF"/>
        </w:rPr>
        <w:t>One-Way</w:t>
      </w:r>
      <w:r>
        <w:rPr>
          <w:rFonts w:hint="default" w:ascii="serif" w:hAnsi="serif" w:eastAsia="serif" w:cs="serif"/>
          <w:i w:val="0"/>
          <w:caps w:val="0"/>
          <w:color w:val="3A4145"/>
          <w:spacing w:val="1"/>
          <w:sz w:val="16"/>
          <w:szCs w:val="16"/>
          <w:shd w:val="clear" w:fill="FFFFFF"/>
        </w:rPr>
        <w:t>: As we discussed in </w:t>
      </w:r>
      <w:r>
        <w:rPr>
          <w:rFonts w:hint="default" w:ascii="serif" w:hAnsi="serif" w:eastAsia="serif" w:cs="serif"/>
          <w:i w:val="0"/>
          <w:caps w:val="0"/>
          <w:color w:val="0DAFFF"/>
          <w:spacing w:val="1"/>
          <w:sz w:val="16"/>
          <w:szCs w:val="16"/>
          <w:shd w:val="clear" w:fill="FFFFFF"/>
        </w:rPr>
        <w:fldChar w:fldCharType="begin"/>
      </w:r>
      <w:r>
        <w:rPr>
          <w:rFonts w:hint="default" w:ascii="serif" w:hAnsi="serif" w:eastAsia="serif" w:cs="serif"/>
          <w:i w:val="0"/>
          <w:caps w:val="0"/>
          <w:color w:val="0DAFFF"/>
          <w:spacing w:val="1"/>
          <w:sz w:val="16"/>
          <w:szCs w:val="16"/>
          <w:shd w:val="clear" w:fill="FFFFFF"/>
        </w:rPr>
        <w:instrText xml:space="preserve"> HYPERLINK "https://blog.cdemi.io/design-patterns-queue-based-load-leveling-pattern/" </w:instrText>
      </w:r>
      <w:r>
        <w:rPr>
          <w:rFonts w:hint="default" w:ascii="serif" w:hAnsi="serif" w:eastAsia="serif" w:cs="serif"/>
          <w:i w:val="0"/>
          <w:caps w:val="0"/>
          <w:color w:val="0DAFFF"/>
          <w:spacing w:val="1"/>
          <w:sz w:val="16"/>
          <w:szCs w:val="16"/>
          <w:shd w:val="clear" w:fill="FFFFFF"/>
        </w:rPr>
        <w:fldChar w:fldCharType="separate"/>
      </w:r>
      <w:r>
        <w:rPr>
          <w:rStyle w:val="14"/>
          <w:rFonts w:hint="default" w:ascii="serif" w:hAnsi="serif" w:eastAsia="serif" w:cs="serif"/>
          <w:i w:val="0"/>
          <w:caps w:val="0"/>
          <w:color w:val="0DAFFF"/>
          <w:spacing w:val="1"/>
          <w:sz w:val="16"/>
          <w:szCs w:val="16"/>
          <w:shd w:val="clear" w:fill="FFFFFF"/>
        </w:rPr>
        <w:t>the Queue-Based Load Leveling Pattern</w:t>
      </w:r>
      <w:r>
        <w:rPr>
          <w:rFonts w:hint="default" w:ascii="serif" w:hAnsi="serif" w:eastAsia="serif" w:cs="serif"/>
          <w:i w:val="0"/>
          <w:caps w:val="0"/>
          <w:color w:val="0DAFFF"/>
          <w:spacing w:val="1"/>
          <w:sz w:val="16"/>
          <w:szCs w:val="16"/>
          <w:shd w:val="clear" w:fill="FFFFFF"/>
        </w:rPr>
        <w:fldChar w:fldCharType="end"/>
      </w:r>
      <w:r>
        <w:rPr>
          <w:rFonts w:hint="default" w:ascii="serif" w:hAnsi="serif" w:eastAsia="serif" w:cs="serif"/>
          <w:i w:val="0"/>
          <w:caps w:val="0"/>
          <w:color w:val="3A4145"/>
          <w:spacing w:val="1"/>
          <w:sz w:val="16"/>
          <w:szCs w:val="16"/>
          <w:shd w:val="clear" w:fill="FFFFFF"/>
        </w:rPr>
        <w:t>, this Pattern is fully decoupled, so if the service generates a result, it must be passed back to the application logic and must be stored in a location that is accessible to both.</w:t>
      </w:r>
    </w:p>
    <w:p>
      <w:pPr>
        <w:pBdr>
          <w:top w:val="none" w:color="auto" w:sz="0" w:space="0"/>
          <w:left w:val="none" w:color="auto" w:sz="0" w:space="0"/>
          <w:bottom w:val="none" w:color="auto" w:sz="0" w:space="0"/>
          <w:right w:val="none" w:color="auto" w:sz="0" w:space="0"/>
          <w:between w:val="none" w:color="auto" w:sz="0" w:space="0"/>
        </w:pBdr>
        <w:spacing w:before="200" w:after="200"/>
        <w:jc w:val="both"/>
        <w:rPr>
          <w:color w:val="323232"/>
          <w:sz w:val="21"/>
          <w:szCs w:val="21"/>
          <w:rtl w:val="0"/>
        </w:rPr>
      </w:pPr>
    </w:p>
    <w:p>
      <w:pPr>
        <w:pBdr>
          <w:top w:val="none" w:color="auto" w:sz="0" w:space="0"/>
          <w:left w:val="none" w:color="auto" w:sz="0" w:space="0"/>
          <w:bottom w:val="none" w:color="auto" w:sz="0" w:space="0"/>
          <w:right w:val="none" w:color="auto" w:sz="0" w:space="0"/>
          <w:between w:val="none" w:color="auto" w:sz="0" w:space="0"/>
        </w:pBdr>
        <w:spacing w:after="360"/>
        <w:jc w:val="both"/>
        <w:rPr>
          <w:color w:val="323232"/>
          <w:sz w:val="21"/>
          <w:szCs w:val="21"/>
        </w:rPr>
      </w:pPr>
    </w:p>
    <w:p>
      <w:pPr>
        <w:rPr>
          <w:rFonts w:ascii="Roboto" w:hAnsi="Roboto" w:eastAsia="Roboto" w:cs="Roboto"/>
          <w:color w:val="5A5A5A"/>
          <w:sz w:val="28"/>
          <w:szCs w:val="28"/>
        </w:rPr>
      </w:pPr>
    </w:p>
    <w:sectPr>
      <w:pgSz w:w="12240" w:h="15840"/>
      <w:pgMar w:top="1440" w:right="1440" w:bottom="1440" w:left="1440" w:header="720" w:footer="720" w:gutter="0"/>
      <w:pgNumType w:start="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Arial">
    <w:altName w:val="DejaVu Sans"/>
    <w:panose1 w:val="00000000000000000000"/>
    <w:charset w:val="86"/>
    <w:family w:val="auto"/>
    <w:pitch w:val="default"/>
    <w:sig w:usb0="00000000" w:usb1="00000000" w:usb2="00000000" w:usb3="00000000" w:csb0="00000000" w:csb1="00000000"/>
  </w:font>
  <w:font w:name="Lora">
    <w:altName w:val="Gubbi"/>
    <w:panose1 w:val="00000000000000000000"/>
    <w:charset w:val="00"/>
    <w:family w:val="auto"/>
    <w:pitch w:val="default"/>
    <w:sig w:usb0="00000000" w:usb1="00000000" w:usb2="00000000" w:usb3="00000000" w:csb0="00000000" w:csb1="00000000"/>
  </w:font>
  <w:font w:name="Roboto">
    <w:altName w:val="Gubbi"/>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Symbol">
    <w:panose1 w:val="05050102010706020507"/>
    <w:charset w:val="00"/>
    <w:family w:val="auto"/>
    <w:pitch w:val="default"/>
    <w:sig w:usb0="00000000" w:usb1="00000000" w:usb2="00000000" w:usb3="00000000" w:csb0="80000000" w:csb1="00000000"/>
  </w:font>
  <w:font w:name="Courier New">
    <w:altName w:val="DejaVu San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ans-serif">
    <w:altName w:val="Gubbi"/>
    <w:panose1 w:val="00000000000000000000"/>
    <w:charset w:val="00"/>
    <w:family w:val="auto"/>
    <w:pitch w:val="default"/>
    <w:sig w:usb0="00000000" w:usb1="00000000" w:usb2="00000000" w:usb3="00000000" w:csb0="00000000" w:csb1="00000000"/>
  </w:font>
  <w:font w:name="serif">
    <w:altName w:val="Gubb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B7D47E"/>
    <w:multiLevelType w:val="multilevel"/>
    <w:tmpl w:val="DFB7D4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FFE1E86"/>
    <w:multiLevelType w:val="multilevel"/>
    <w:tmpl w:val="DFFE1E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7FE7A6F"/>
    <w:multiLevelType w:val="multilevel"/>
    <w:tmpl w:val="E7FE7A6F"/>
    <w:lvl w:ilvl="0" w:tentative="0">
      <w:start w:val="1"/>
      <w:numFmt w:val="bullet"/>
      <w:lvlText w:val="■"/>
      <w:lvlJc w:val="left"/>
      <w:pPr>
        <w:ind w:left="720" w:hanging="360"/>
      </w:pPr>
      <w:rPr>
        <w:rFonts w:ascii="Arial" w:hAnsi="Arial" w:eastAsia="Arial" w:cs="Arial"/>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FFFE8DD0"/>
    <w:multiLevelType w:val="multilevel"/>
    <w:tmpl w:val="FFFE8D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FF7FAE9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2">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paragraph" w:styleId="10">
    <w:name w:val="Title"/>
    <w:basedOn w:val="1"/>
    <w:next w:val="1"/>
    <w:qFormat/>
    <w:uiPriority w:val="0"/>
    <w:pPr>
      <w:keepNext/>
      <w:keepLines/>
      <w:spacing w:before="0" w:after="60"/>
    </w:pPr>
    <w:rPr>
      <w:sz w:val="52"/>
      <w:szCs w:val="52"/>
    </w:rPr>
  </w:style>
  <w:style w:type="character" w:styleId="13">
    <w:name w:val="Strong"/>
    <w:basedOn w:val="12"/>
    <w:qFormat/>
    <w:uiPriority w:val="0"/>
    <w:rPr>
      <w:b/>
    </w:rPr>
  </w:style>
  <w:style w:type="character" w:styleId="14">
    <w:name w:val="Hyperlink"/>
    <w:basedOn w:val="12"/>
    <w:uiPriority w:val="0"/>
    <w:rPr>
      <w:color w:val="0000FF"/>
      <w:u w:val="single"/>
    </w:rPr>
  </w:style>
  <w:style w:type="table" w:customStyle="1" w:styleId="15">
    <w:name w:val="Table Normal"/>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Office_11.1.0.8865_F1E327BC-269C-435d-A152-05C5408002CA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2019-10-11T19:54:17Z</dcterms:created>
  <dc:creator>gnuhpc</dc:creator>
  <cp:lastModifiedBy>gnuhpc</cp:lastModifiedBy>
  <dcterms:modified xsi:type="dcterms:W3CDTF">2019-10-11T19:57:43Z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