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8370D" w14:textId="2996915D" w:rsidR="00746C8D" w:rsidRDefault="00000000" w:rsidP="00963BBB">
      <w:pPr>
        <w:pStyle w:val="Title"/>
        <w:jc w:val="center"/>
      </w:pPr>
      <w:r>
        <w:t xml:space="preserve">Secure Enterprise Network </w:t>
      </w:r>
      <w:r w:rsidR="00840C83">
        <w:t>Design</w:t>
      </w:r>
    </w:p>
    <w:p w14:paraId="738B2F6E" w14:textId="77777777" w:rsidR="00746C8D" w:rsidRDefault="00746C8D" w:rsidP="00963BBB"/>
    <w:p w14:paraId="5C480215" w14:textId="77777777" w:rsidR="00746C8D" w:rsidRDefault="00746C8D" w:rsidP="00963BBB"/>
    <w:p w14:paraId="6CD54B7A" w14:textId="77777777" w:rsidR="00963BBB" w:rsidRDefault="00963BBB" w:rsidP="00963BBB"/>
    <w:p w14:paraId="777B7A16" w14:textId="77777777" w:rsidR="00963BBB" w:rsidRDefault="00963BBB" w:rsidP="00963BBB"/>
    <w:p w14:paraId="594CE17F" w14:textId="77777777" w:rsidR="00963BBB" w:rsidRDefault="00963BBB" w:rsidP="00963BBB"/>
    <w:p w14:paraId="6F25544F" w14:textId="77777777" w:rsidR="00963BBB" w:rsidRDefault="00963BBB" w:rsidP="00963BBB"/>
    <w:p w14:paraId="21496D4E" w14:textId="77777777" w:rsidR="00963BBB" w:rsidRDefault="00963BBB" w:rsidP="00963BBB"/>
    <w:p w14:paraId="12365C33" w14:textId="0B0EC11E" w:rsidR="002F1D09" w:rsidRDefault="00000000" w:rsidP="00746C8D">
      <w:pPr>
        <w:jc w:val="center"/>
      </w:pPr>
      <w:r>
        <w:t>Alexander Irvin C. Barrios</w:t>
      </w:r>
    </w:p>
    <w:p w14:paraId="101DE472" w14:textId="77777777" w:rsidR="00746C8D" w:rsidRDefault="00746C8D" w:rsidP="00746C8D">
      <w:pPr>
        <w:jc w:val="center"/>
      </w:pPr>
    </w:p>
    <w:p w14:paraId="4A7BCB92" w14:textId="77777777" w:rsidR="002F1D09" w:rsidRDefault="00000000" w:rsidP="00746C8D">
      <w:pPr>
        <w:jc w:val="center"/>
      </w:pPr>
      <w:r>
        <w:t>June 2025</w:t>
      </w:r>
    </w:p>
    <w:p w14:paraId="37D84D58" w14:textId="77777777" w:rsidR="00746C8D" w:rsidRDefault="00746C8D" w:rsidP="00746C8D">
      <w:pPr>
        <w:jc w:val="center"/>
      </w:pPr>
    </w:p>
    <w:p w14:paraId="46797505" w14:textId="53B00480" w:rsidR="00F56762" w:rsidRDefault="00F56762" w:rsidP="00746C8D">
      <w:pPr>
        <w:jc w:val="center"/>
      </w:pPr>
      <w:r>
        <w:t xml:space="preserve">E-Mail: </w:t>
      </w:r>
      <w:hyperlink r:id="rId8" w:history="1">
        <w:r w:rsidRPr="0039676E">
          <w:rPr>
            <w:rStyle w:val="Hyperlink"/>
          </w:rPr>
          <w:t>ece.aibarrios@gmail.com</w:t>
        </w:r>
      </w:hyperlink>
      <w:r>
        <w:t xml:space="preserve"> | LinkedIn: </w:t>
      </w:r>
      <w:hyperlink r:id="rId9" w:history="1">
        <w:r w:rsidRPr="00F56762">
          <w:rPr>
            <w:rStyle w:val="Hyperlink"/>
          </w:rPr>
          <w:t>aicbarrios</w:t>
        </w:r>
      </w:hyperlink>
      <w:r>
        <w:t xml:space="preserve"> | GitHub: </w:t>
      </w:r>
      <w:hyperlink r:id="rId10" w:history="1">
        <w:r w:rsidRPr="00F56762">
          <w:rPr>
            <w:rStyle w:val="Hyperlink"/>
          </w:rPr>
          <w:t>aibarrios</w:t>
        </w:r>
      </w:hyperlink>
    </w:p>
    <w:p w14:paraId="0A3D7EFA" w14:textId="0356D8B3" w:rsidR="002F1D09" w:rsidRDefault="00000000" w:rsidP="00746C8D">
      <w:pPr>
        <w:jc w:val="center"/>
      </w:pPr>
      <w:r>
        <w:br w:type="page"/>
      </w:r>
    </w:p>
    <w:p w14:paraId="743CF59D" w14:textId="77777777" w:rsidR="002F1D09" w:rsidRDefault="00000000">
      <w:pPr>
        <w:pStyle w:val="Heading1"/>
      </w:pPr>
      <w:r>
        <w:lastRenderedPageBreak/>
        <w:t>Table of Contents</w:t>
      </w:r>
    </w:p>
    <w:p w14:paraId="61A77C19" w14:textId="77777777" w:rsidR="002F1D09" w:rsidRDefault="00000000">
      <w:r>
        <w:t>[Auto-generate TOC in Word after headings are applied]</w:t>
      </w:r>
    </w:p>
    <w:p w14:paraId="7150B2DB" w14:textId="77777777" w:rsidR="002F1D09" w:rsidRDefault="00000000">
      <w:r>
        <w:br w:type="page"/>
      </w:r>
    </w:p>
    <w:p w14:paraId="3FEA6B5A" w14:textId="77777777" w:rsidR="002F1D09" w:rsidRDefault="00000000">
      <w:pPr>
        <w:pStyle w:val="Heading1"/>
      </w:pPr>
      <w:r>
        <w:lastRenderedPageBreak/>
        <w:t>1. Executive Summary</w:t>
      </w:r>
    </w:p>
    <w:p w14:paraId="1F2535D6" w14:textId="4C720F48" w:rsidR="002F1D09" w:rsidRDefault="00000000">
      <w:r>
        <w:t>This self-initiated project simulates a secure, enterprise-grade</w:t>
      </w:r>
      <w:r w:rsidR="00963BBB">
        <w:t xml:space="preserve"> </w:t>
      </w:r>
      <w:r>
        <w:t>network environment using Cisco and Fortinet devices. It replicates a multi-site enterprise structure comprising a headquarters (HQ), two branch offices (BO1 and BO2), and a remote access site. Emphasising redundancy, scalability, and security, it integrates AAA, NGFW, IPsec VPN, DMZ services, and dynamic routing with high availability.</w:t>
      </w:r>
    </w:p>
    <w:p w14:paraId="718F19EC" w14:textId="77777777" w:rsidR="002F1D09" w:rsidRDefault="00000000">
      <w:pPr>
        <w:pStyle w:val="Heading1"/>
      </w:pPr>
      <w:r>
        <w:t>2. Objectives</w:t>
      </w:r>
    </w:p>
    <w:p w14:paraId="19E26201" w14:textId="77777777" w:rsidR="002F1D09" w:rsidRDefault="00000000">
      <w:r>
        <w:t>- Design and simulate a secure, scalable, and redundant enterprise network</w:t>
      </w:r>
    </w:p>
    <w:p w14:paraId="1CD6902A" w14:textId="77777777" w:rsidR="002F1D09" w:rsidRDefault="00000000">
      <w:r>
        <w:t>- Implement AAA (RADIUS), VLANs, IPsec ADVPN, HSRP, NGFW, and zone-based firewall policies</w:t>
      </w:r>
    </w:p>
    <w:p w14:paraId="6E655FE4" w14:textId="77777777" w:rsidR="002F1D09" w:rsidRDefault="00000000">
      <w:r>
        <w:t>- Demonstrate interoperability of Cisco and FortiGate equipment with dynamic routing protocols (OSPF, BGP)</w:t>
      </w:r>
    </w:p>
    <w:p w14:paraId="421C965A" w14:textId="77777777" w:rsidR="002F1D09" w:rsidRDefault="00000000">
      <w:r>
        <w:t>- Develop comprehensive network documentation, topology maps, and configurations</w:t>
      </w:r>
    </w:p>
    <w:p w14:paraId="5DC0E385" w14:textId="77777777" w:rsidR="002F1D09" w:rsidRDefault="00000000">
      <w:pPr>
        <w:pStyle w:val="Heading1"/>
      </w:pPr>
      <w:r>
        <w:t>3. Network Design Overview</w:t>
      </w:r>
    </w:p>
    <w:p w14:paraId="4BE54393" w14:textId="77777777" w:rsidR="002F1D09" w:rsidRDefault="00000000">
      <w:pPr>
        <w:pStyle w:val="Heading2"/>
      </w:pPr>
      <w:r>
        <w:t>3.1 Physical Topology</w:t>
      </w:r>
    </w:p>
    <w:p w14:paraId="355E4B93" w14:textId="77777777" w:rsidR="002F1D09" w:rsidRDefault="00000000">
      <w:r>
        <w:t>Illustrates device layout and interconnections. [Insert diagram image here]</w:t>
      </w:r>
    </w:p>
    <w:p w14:paraId="7D8612D3" w14:textId="77777777" w:rsidR="002F1D09" w:rsidRDefault="00000000">
      <w:pPr>
        <w:pStyle w:val="Heading2"/>
      </w:pPr>
      <w:r>
        <w:t>3.2 Logical Topology</w:t>
      </w:r>
    </w:p>
    <w:p w14:paraId="1B8D3359" w14:textId="77777777" w:rsidR="002F1D09" w:rsidRDefault="00000000">
      <w:r>
        <w:t>Describes VLAN, IP addressing, inter-VLAN routing, and IPsec VPN architecture. [Insert logical topology image]</w:t>
      </w:r>
    </w:p>
    <w:p w14:paraId="12F79934" w14:textId="77777777" w:rsidR="002F1D09" w:rsidRDefault="00000000">
      <w:pPr>
        <w:pStyle w:val="Heading1"/>
      </w:pPr>
      <w:r>
        <w:t>4. Device Roles and Responsibilities</w:t>
      </w:r>
    </w:p>
    <w:p w14:paraId="3FBD1863" w14:textId="77777777" w:rsidR="002F1D09" w:rsidRDefault="00000000">
      <w:r>
        <w:t>Include a table detailing each device’s purpose, IP address, and functions.</w:t>
      </w:r>
    </w:p>
    <w:p w14:paraId="545D6628" w14:textId="77777777" w:rsidR="002F1D09" w:rsidRDefault="00000000">
      <w:pPr>
        <w:pStyle w:val="Heading1"/>
      </w:pPr>
      <w:r>
        <w:t>5. Routing and Redundancy</w:t>
      </w:r>
    </w:p>
    <w:p w14:paraId="1E24DE5B" w14:textId="77777777" w:rsidR="002F1D09" w:rsidRDefault="00000000">
      <w:r>
        <w:t>This section details the implementation of OSPF (with authentication), BGP (internal/external), and static routing (floating and stub). It also describes HSRP for gateway redundancy and ADVPN routing through FortiGate.</w:t>
      </w:r>
    </w:p>
    <w:p w14:paraId="07730A06" w14:textId="77777777" w:rsidR="002F1D09" w:rsidRDefault="00000000">
      <w:pPr>
        <w:pStyle w:val="Heading1"/>
      </w:pPr>
      <w:r>
        <w:t>6. Security Design</w:t>
      </w:r>
    </w:p>
    <w:p w14:paraId="63544E29" w14:textId="77777777" w:rsidR="002F1D09" w:rsidRDefault="00000000">
      <w:r>
        <w:t>Covers Cisco ACLs, port security, DHCP snooping, DAI, and FortiGate firewall/DoS policies.</w:t>
      </w:r>
    </w:p>
    <w:p w14:paraId="34476DC3" w14:textId="77777777" w:rsidR="002F1D09" w:rsidRDefault="00000000">
      <w:pPr>
        <w:pStyle w:val="Heading1"/>
      </w:pPr>
      <w:r>
        <w:lastRenderedPageBreak/>
        <w:t>7. VPN and Remote Access</w:t>
      </w:r>
    </w:p>
    <w:p w14:paraId="334A96C6" w14:textId="77777777" w:rsidR="002F1D09" w:rsidRDefault="00000000">
      <w:r>
        <w:t>Describes FortiGate IPsec ADVPN and remote access configuration, with authentication and tunnel management.</w:t>
      </w:r>
    </w:p>
    <w:p w14:paraId="4F8707F7" w14:textId="77777777" w:rsidR="002F1D09" w:rsidRDefault="00000000">
      <w:pPr>
        <w:pStyle w:val="Heading1"/>
      </w:pPr>
      <w:r>
        <w:t>8. High Availability and DMZ</w:t>
      </w:r>
    </w:p>
    <w:p w14:paraId="0A496700" w14:textId="77777777" w:rsidR="002F1D09" w:rsidRDefault="00000000">
      <w:r>
        <w:t>Describes Active-Active HA setup and virtual server implementation for simulated DMZ access.</w:t>
      </w:r>
    </w:p>
    <w:p w14:paraId="3D011D6D" w14:textId="77777777" w:rsidR="002F1D09" w:rsidRDefault="00000000">
      <w:pPr>
        <w:pStyle w:val="Heading1"/>
      </w:pPr>
      <w:r>
        <w:t>9. Testing and Verification</w:t>
      </w:r>
    </w:p>
    <w:p w14:paraId="6ED2C1CD" w14:textId="77777777" w:rsidR="002F1D09" w:rsidRDefault="00000000">
      <w:r>
        <w:t>Includes CLI output samples, verification commands, and validation screenshots or results.</w:t>
      </w:r>
    </w:p>
    <w:p w14:paraId="2661C232" w14:textId="77777777" w:rsidR="002F1D09" w:rsidRDefault="00000000">
      <w:pPr>
        <w:pStyle w:val="Heading1"/>
      </w:pPr>
      <w:r>
        <w:t>10. Lessons Learned</w:t>
      </w:r>
    </w:p>
    <w:p w14:paraId="0F63C139" w14:textId="77777777" w:rsidR="002F1D09" w:rsidRDefault="00000000">
      <w:r>
        <w:t>Summarises technical and troubleshooting insights gained from the simulation.</w:t>
      </w:r>
    </w:p>
    <w:p w14:paraId="00F85F02" w14:textId="77777777" w:rsidR="002F1D09" w:rsidRDefault="00000000">
      <w:pPr>
        <w:pStyle w:val="Heading1"/>
      </w:pPr>
      <w:r>
        <w:t>11. Appendix</w:t>
      </w:r>
    </w:p>
    <w:p w14:paraId="53618526" w14:textId="77777777" w:rsidR="002F1D09" w:rsidRDefault="00000000">
      <w:r>
        <w:t>Include sample configurations, addressing schema, VLAN maps, and NAT policy examples.</w:t>
      </w:r>
    </w:p>
    <w:sectPr w:rsidR="002F1D09" w:rsidSect="00746C8D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8950B7" w14:textId="77777777" w:rsidR="003F7A90" w:rsidRDefault="003F7A90" w:rsidP="00840C83">
      <w:pPr>
        <w:spacing w:after="0" w:line="240" w:lineRule="auto"/>
      </w:pPr>
      <w:r>
        <w:separator/>
      </w:r>
    </w:p>
  </w:endnote>
  <w:endnote w:type="continuationSeparator" w:id="0">
    <w:p w14:paraId="7A743428" w14:textId="77777777" w:rsidR="003F7A90" w:rsidRDefault="003F7A90" w:rsidP="00840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76678" w14:textId="1F3AB69A" w:rsidR="00840C83" w:rsidRPr="00840C83" w:rsidRDefault="00F56762">
    <w:pPr>
      <w:pStyle w:val="Footer"/>
      <w:rPr>
        <w:lang w:val="en-PH"/>
      </w:rPr>
    </w:pPr>
    <w:r>
      <w:rPr>
        <w:lang w:val="en-PH"/>
      </w:rPr>
      <w:t>Secure Enterprise Network Design</w:t>
    </w:r>
    <w:r w:rsidRPr="00F56762">
      <w:rPr>
        <w:lang w:val="en-PH"/>
      </w:rPr>
      <w:ptab w:relativeTo="margin" w:alignment="center" w:leader="none"/>
    </w:r>
    <w:r w:rsidRPr="00F56762">
      <w:rPr>
        <w:lang w:val="en-PH"/>
      </w:rPr>
      <w:t xml:space="preserve">Page </w:t>
    </w:r>
    <w:r w:rsidRPr="00F56762">
      <w:rPr>
        <w:b/>
        <w:bCs/>
        <w:lang w:val="en-PH"/>
      </w:rPr>
      <w:fldChar w:fldCharType="begin"/>
    </w:r>
    <w:r w:rsidRPr="00F56762">
      <w:rPr>
        <w:b/>
        <w:bCs/>
        <w:lang w:val="en-PH"/>
      </w:rPr>
      <w:instrText xml:space="preserve"> PAGE  \* Arabic  \* MERGEFORMAT </w:instrText>
    </w:r>
    <w:r w:rsidRPr="00F56762">
      <w:rPr>
        <w:b/>
        <w:bCs/>
        <w:lang w:val="en-PH"/>
      </w:rPr>
      <w:fldChar w:fldCharType="separate"/>
    </w:r>
    <w:r w:rsidRPr="00F56762">
      <w:rPr>
        <w:b/>
        <w:bCs/>
        <w:noProof/>
        <w:lang w:val="en-PH"/>
      </w:rPr>
      <w:t>1</w:t>
    </w:r>
    <w:r w:rsidRPr="00F56762">
      <w:rPr>
        <w:b/>
        <w:bCs/>
        <w:lang w:val="en-PH"/>
      </w:rPr>
      <w:fldChar w:fldCharType="end"/>
    </w:r>
    <w:r w:rsidRPr="00F56762">
      <w:rPr>
        <w:lang w:val="en-PH"/>
      </w:rPr>
      <w:t xml:space="preserve"> of </w:t>
    </w:r>
    <w:r w:rsidRPr="00F56762">
      <w:rPr>
        <w:b/>
        <w:bCs/>
        <w:lang w:val="en-PH"/>
      </w:rPr>
      <w:fldChar w:fldCharType="begin"/>
    </w:r>
    <w:r w:rsidRPr="00F56762">
      <w:rPr>
        <w:b/>
        <w:bCs/>
        <w:lang w:val="en-PH"/>
      </w:rPr>
      <w:instrText xml:space="preserve"> NUMPAGES  \* Arabic  \* MERGEFORMAT </w:instrText>
    </w:r>
    <w:r w:rsidRPr="00F56762">
      <w:rPr>
        <w:b/>
        <w:bCs/>
        <w:lang w:val="en-PH"/>
      </w:rPr>
      <w:fldChar w:fldCharType="separate"/>
    </w:r>
    <w:r w:rsidRPr="00F56762">
      <w:rPr>
        <w:b/>
        <w:bCs/>
        <w:noProof/>
        <w:lang w:val="en-PH"/>
      </w:rPr>
      <w:t>2</w:t>
    </w:r>
    <w:r w:rsidRPr="00F56762">
      <w:rPr>
        <w:b/>
        <w:bCs/>
        <w:lang w:val="en-PH"/>
      </w:rPr>
      <w:fldChar w:fldCharType="end"/>
    </w:r>
    <w:r w:rsidRPr="00F56762">
      <w:rPr>
        <w:lang w:val="en-PH"/>
      </w:rPr>
      <w:ptab w:relativeTo="margin" w:alignment="right" w:leader="none"/>
    </w:r>
    <w:r>
      <w:rPr>
        <w:lang w:val="en-PH"/>
      </w:rPr>
      <w:t>AINetSec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58FCB8" w14:textId="77777777" w:rsidR="003F7A90" w:rsidRDefault="003F7A90" w:rsidP="00840C83">
      <w:pPr>
        <w:spacing w:after="0" w:line="240" w:lineRule="auto"/>
      </w:pPr>
      <w:r>
        <w:separator/>
      </w:r>
    </w:p>
  </w:footnote>
  <w:footnote w:type="continuationSeparator" w:id="0">
    <w:p w14:paraId="7CDF2235" w14:textId="77777777" w:rsidR="003F7A90" w:rsidRDefault="003F7A90" w:rsidP="00840C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6078461">
    <w:abstractNumId w:val="8"/>
  </w:num>
  <w:num w:numId="2" w16cid:durableId="1087313472">
    <w:abstractNumId w:val="6"/>
  </w:num>
  <w:num w:numId="3" w16cid:durableId="625890844">
    <w:abstractNumId w:val="5"/>
  </w:num>
  <w:num w:numId="4" w16cid:durableId="1334336919">
    <w:abstractNumId w:val="4"/>
  </w:num>
  <w:num w:numId="5" w16cid:durableId="784737178">
    <w:abstractNumId w:val="7"/>
  </w:num>
  <w:num w:numId="6" w16cid:durableId="294259157">
    <w:abstractNumId w:val="3"/>
  </w:num>
  <w:num w:numId="7" w16cid:durableId="583076829">
    <w:abstractNumId w:val="2"/>
  </w:num>
  <w:num w:numId="8" w16cid:durableId="1765416221">
    <w:abstractNumId w:val="1"/>
  </w:num>
  <w:num w:numId="9" w16cid:durableId="740950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1D09"/>
    <w:rsid w:val="00326F90"/>
    <w:rsid w:val="003F7A90"/>
    <w:rsid w:val="00746C8D"/>
    <w:rsid w:val="00840C83"/>
    <w:rsid w:val="008C7184"/>
    <w:rsid w:val="00963BBB"/>
    <w:rsid w:val="00AA1D8D"/>
    <w:rsid w:val="00B47730"/>
    <w:rsid w:val="00CB0664"/>
    <w:rsid w:val="00F567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E95D1B"/>
  <w14:defaultImageDpi w14:val="300"/>
  <w15:docId w15:val="{E94B5000-C7CA-44F2-9790-7EDA36A7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567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7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ce.aibarrio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ibarri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icbarri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Honey Jean Tampus</cp:lastModifiedBy>
  <cp:revision>2</cp:revision>
  <dcterms:created xsi:type="dcterms:W3CDTF">2013-12-23T23:15:00Z</dcterms:created>
  <dcterms:modified xsi:type="dcterms:W3CDTF">2025-06-17T23:59:00Z</dcterms:modified>
  <cp:category/>
</cp:coreProperties>
</file>