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E67741">
      <w:r>
        <w:rPr>
          <w:sz w:val="2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-1137920</wp:posOffset>
            </wp:positionH>
            <wp:positionV relativeFrom="paragraph">
              <wp:posOffset>-913765</wp:posOffset>
            </wp:positionV>
            <wp:extent cx="7590155" cy="10741660"/>
            <wp:effectExtent l="0" t="0" r="4445" b="2540"/>
            <wp:wrapNone/>
            <wp:docPr id="1" name="图片 1" descr="C:\Users\jbzhang\Desktop\培养方案\A4 - 1 (3).pngA4 - 1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jbzhang\Desktop\培养方案\A4 - 1 (3).pngA4 - 1 (3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90155" cy="1074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8A01DC"/>
    <w:p w14:paraId="236B2B8C"/>
    <w:p w14:paraId="3CD72491"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-1043305</wp:posOffset>
                </wp:positionH>
                <wp:positionV relativeFrom="paragraph">
                  <wp:posOffset>40640</wp:posOffset>
                </wp:positionV>
                <wp:extent cx="7543165" cy="92964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7850" y="7416165"/>
                          <a:ext cx="5953125" cy="150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4DE44FA">
                            <w:pPr>
                              <w:jc w:val="center"/>
                              <w:rPr>
                                <w:rFonts w:hint="eastAsia" w:ascii="汉仪超粗宋简" w:hAnsi="汉仪超粗宋简" w:eastAsia="汉仪超粗宋简" w:cs="汉仪超粗宋简"/>
                                <w:b w:val="0"/>
                                <w:bCs w:val="0"/>
                                <w:sz w:val="64"/>
                                <w:szCs w:val="6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超粗宋简" w:hAnsi="汉仪超粗宋简" w:eastAsia="汉仪超粗宋简" w:cs="汉仪超粗宋简"/>
                                <w:b w:val="0"/>
                                <w:bCs w:val="0"/>
                                <w:sz w:val="64"/>
                                <w:szCs w:val="64"/>
                                <w:lang w:val="en-US" w:eastAsia="zh-CN"/>
                              </w:rPr>
                              <w:t>科大讯飞数字人才培养方案(2026)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2.15pt;margin-top:3.2pt;height:73.2pt;width:593.95pt;z-index:251660288;mso-width-relative:page;mso-height-relative:page;" filled="f" stroked="f" coordsize="21600,21600" o:gfxdata="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OQygvzcAAAACwEAAA8A&#10;AAAAAAAAAQAgAAAAIgAAAGRycy9kb3ducmV2LnhtbFBLAQIUABQAAAAIAIdO4kDVcjAcTAIAAIIE&#10;AAAOAAAAAAAAAAEAIAAAACsBAABkcnMvZTJvRG9jLnhtbFBLBQYAAAAABgAGAFkBAADp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4DE44FA">
                      <w:pPr>
                        <w:jc w:val="center"/>
                        <w:rPr>
                          <w:rFonts w:hint="eastAsia" w:ascii="汉仪超粗宋简" w:hAnsi="汉仪超粗宋简" w:eastAsia="汉仪超粗宋简" w:cs="汉仪超粗宋简"/>
                          <w:b w:val="0"/>
                          <w:bCs w:val="0"/>
                          <w:sz w:val="64"/>
                          <w:szCs w:val="64"/>
                          <w:lang w:val="en-US" w:eastAsia="zh-CN"/>
                        </w:rPr>
                      </w:pPr>
                      <w:r>
                        <w:rPr>
                          <w:rFonts w:hint="eastAsia" w:ascii="汉仪超粗宋简" w:hAnsi="汉仪超粗宋简" w:eastAsia="汉仪超粗宋简" w:cs="汉仪超粗宋简"/>
                          <w:b w:val="0"/>
                          <w:bCs w:val="0"/>
                          <w:sz w:val="64"/>
                          <w:szCs w:val="64"/>
                          <w:lang w:val="en-US" w:eastAsia="zh-CN"/>
                        </w:rPr>
                        <w:t>科大讯飞数字人才培养方案(2026)</w:t>
                      </w:r>
                    </w:p>
                  </w:txbxContent>
                </v:textbox>
              </v:shape>
            </w:pict>
          </mc:Fallback>
        </mc:AlternateContent>
      </w:r>
    </w:p>
    <w:p w14:paraId="3ADA863E"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-1052195</wp:posOffset>
                </wp:positionH>
                <wp:positionV relativeFrom="paragraph">
                  <wp:posOffset>344170</wp:posOffset>
                </wp:positionV>
                <wp:extent cx="7555230" cy="60769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4975" y="8202295"/>
                          <a:ext cx="3310890" cy="1118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F5AEEE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</w:pPr>
                            <w:r>
                              <w:rPr>
                                <w:rFonts w:hint="eastAsia" w:ascii="汉仪超粗宋简" w:hAnsi="汉仪超粗宋简" w:eastAsia="汉仪超粗宋简" w:cs="汉仪超粗宋简"/>
                                <w:sz w:val="48"/>
                                <w:szCs w:val="56"/>
                                <w:lang w:val="en-US" w:eastAsia="zh-CN"/>
                              </w:rPr>
                              <w:t>具身智能机器人技术领域（高职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48"/>
                                <w:szCs w:val="56"/>
                                <w:lang w:val="en-US" w:eastAsia="zh-CN"/>
                              </w:rPr>
                              <w:t>·</w:t>
                            </w:r>
                            <w:r>
                              <w:rPr>
                                <w:rFonts w:hint="eastAsia" w:ascii="汉仪超粗宋简" w:hAnsi="汉仪超粗宋简" w:eastAsia="汉仪超粗宋简" w:cs="汉仪超粗宋简"/>
                                <w:sz w:val="48"/>
                                <w:szCs w:val="56"/>
                                <w:lang w:val="en-US" w:eastAsia="zh-CN"/>
                              </w:rPr>
                              <w:t>星辰版）</w:t>
                            </w:r>
                          </w:p>
                          <w:p w14:paraId="52421EC3">
                            <w:pPr>
                              <w:jc w:val="center"/>
                              <w:rPr>
                                <w:rFonts w:hint="eastAsia" w:ascii="汉仪超粗宋简" w:hAnsi="汉仪超粗宋简" w:eastAsia="汉仪超粗宋简" w:cs="汉仪超粗宋简"/>
                                <w:sz w:val="48"/>
                                <w:szCs w:val="56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2.85pt;margin-top:27.1pt;height:47.85pt;width:594.9pt;z-index:251661312;mso-width-relative:page;mso-height-relative:page;" filled="f" stroked="f" coordsize="21600,21600" o:gfxdata="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GM/EubdAAAA&#10;DAEAAA8AAAAAAAAAAQAgAAAAIgAAAGRycy9kb3ducmV2LnhtbFBLAQIUABQAAAAIAIdO4kClbMRd&#10;UQIAAIIEAAAOAAAAAAAAAAEAIAAAACwBAABkcnMvZTJvRG9jLnhtbFBLBQYAAAAABgAGAFkBAADv&#10;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F5AEEE6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</w:pPr>
                      <w:r>
                        <w:rPr>
                          <w:rFonts w:hint="eastAsia" w:ascii="汉仪超粗宋简" w:hAnsi="汉仪超粗宋简" w:eastAsia="汉仪超粗宋简" w:cs="汉仪超粗宋简"/>
                          <w:sz w:val="48"/>
                          <w:szCs w:val="56"/>
                          <w:lang w:val="en-US" w:eastAsia="zh-CN"/>
                        </w:rPr>
                        <w:t>具身智能机器人技术领域（高职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48"/>
                          <w:szCs w:val="56"/>
                          <w:lang w:val="en-US" w:eastAsia="zh-CN"/>
                        </w:rPr>
                        <w:t>·</w:t>
                      </w:r>
                      <w:r>
                        <w:rPr>
                          <w:rFonts w:hint="eastAsia" w:ascii="汉仪超粗宋简" w:hAnsi="汉仪超粗宋简" w:eastAsia="汉仪超粗宋简" w:cs="汉仪超粗宋简"/>
                          <w:sz w:val="48"/>
                          <w:szCs w:val="56"/>
                          <w:lang w:val="en-US" w:eastAsia="zh-CN"/>
                        </w:rPr>
                        <w:t>星辰版）</w:t>
                      </w:r>
                    </w:p>
                    <w:p w14:paraId="52421EC3">
                      <w:pPr>
                        <w:jc w:val="center"/>
                        <w:rPr>
                          <w:rFonts w:hint="eastAsia" w:ascii="汉仪超粗宋简" w:hAnsi="汉仪超粗宋简" w:eastAsia="汉仪超粗宋简" w:cs="汉仪超粗宋简"/>
                          <w:sz w:val="48"/>
                          <w:szCs w:val="56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3BDB0A0"/>
    <w:p w14:paraId="1B485848"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586740</wp:posOffset>
                </wp:positionH>
                <wp:positionV relativeFrom="paragraph">
                  <wp:posOffset>239395</wp:posOffset>
                </wp:positionV>
                <wp:extent cx="4104005" cy="94297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4165" y="8679180"/>
                          <a:ext cx="3302000" cy="698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3FA699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 w:val="0"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jc w:val="right"/>
                              <w:textAlignment w:val="auto"/>
                              <w:rPr>
                                <w:rFonts w:hint="default" w:ascii="宋体" w:hAnsi="宋体" w:cs="宋体"/>
                                <w:sz w:val="21"/>
                                <w:szCs w:val="24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4"/>
                                <w:u w:val="none"/>
                                <w:lang w:val="en-US" w:eastAsia="zh-CN"/>
                              </w:rPr>
                              <w:t xml:space="preserve">李奎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4"/>
                                <w:u w:val="none"/>
                                <w:lang w:val="en-US" w:eastAsia="zh-CN"/>
                              </w:rPr>
                              <w:t>编著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.2pt;margin-top:18.85pt;height:74.25pt;width:323.15pt;z-index:251662336;mso-width-relative:page;mso-height-relative:page;" filled="f" stroked="f" coordsize="21600,21600" o:gfxdata="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79UNY2gAAAAkBAAAPAAAA&#10;AAAAAAEAIAAAACIAAABkcnMvZG93bnJldi54bWxQSwECFAAUAAAACACHTuJAf5HnhUwCAACBBAAA&#10;DgAAAAAAAAABACAAAAAp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3FA699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 w:val="0"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jc w:val="right"/>
                        <w:textAlignment w:val="auto"/>
                        <w:rPr>
                          <w:rFonts w:hint="default" w:ascii="宋体" w:hAnsi="宋体" w:cs="宋体"/>
                          <w:sz w:val="21"/>
                          <w:szCs w:val="24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4"/>
                          <w:u w:val="none"/>
                          <w:lang w:val="en-US" w:eastAsia="zh-CN"/>
                        </w:rPr>
                        <w:t xml:space="preserve">李奎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4"/>
                          <w:u w:val="none"/>
                          <w:lang w:val="en-US" w:eastAsia="zh-CN"/>
                        </w:rPr>
                        <w:t>编著</w:t>
                      </w:r>
                    </w:p>
                  </w:txbxContent>
                </v:textbox>
              </v:shape>
            </w:pict>
          </mc:Fallback>
        </mc:AlternateContent>
      </w:r>
    </w:p>
    <w:p w14:paraId="2495140E">
      <w:r>
        <w:br w:type="page"/>
      </w:r>
    </w:p>
    <w:p w14:paraId="330B006D">
      <w:pPr>
        <w:pStyle w:val="3"/>
      </w:pPr>
      <w:r>
        <w:rPr>
          <w:rFonts w:ascii="黑体" w:hAnsi="黑体" w:eastAsia="黑体"/>
          <w:color w:val="003366"/>
          <w:sz w:val="36"/>
        </w:rPr>
        <w:t>修订说明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C15A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003366"/>
          </w:tcPr>
          <w:p w14:paraId="27AE45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大版本号</w:t>
            </w:r>
          </w:p>
        </w:tc>
        <w:tc>
          <w:tcPr>
            <w:tcW w:w="1728" w:type="dxa"/>
            <w:shd w:val="clear" w:color="auto" w:fill="003366"/>
          </w:tcPr>
          <w:p w14:paraId="6F71F6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版本号</w:t>
            </w:r>
          </w:p>
        </w:tc>
        <w:tc>
          <w:tcPr>
            <w:tcW w:w="1728" w:type="dxa"/>
            <w:shd w:val="clear" w:color="auto" w:fill="003366"/>
          </w:tcPr>
          <w:p w14:paraId="3E651D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发布/更新日期</w:t>
            </w:r>
          </w:p>
        </w:tc>
        <w:tc>
          <w:tcPr>
            <w:tcW w:w="1728" w:type="dxa"/>
            <w:shd w:val="clear" w:color="auto" w:fill="003366"/>
          </w:tcPr>
          <w:p w14:paraId="03FFB2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修订人员</w:t>
            </w:r>
          </w:p>
        </w:tc>
        <w:tc>
          <w:tcPr>
            <w:tcW w:w="1728" w:type="dxa"/>
            <w:shd w:val="clear" w:color="auto" w:fill="003366"/>
          </w:tcPr>
          <w:p w14:paraId="79652D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 w14:paraId="525A6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DF0289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2026版</w:t>
            </w:r>
          </w:p>
        </w:tc>
        <w:tc>
          <w:tcPr>
            <w:tcW w:w="1728" w:type="dxa"/>
          </w:tcPr>
          <w:p w14:paraId="1A89534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V1.0</w:t>
            </w:r>
          </w:p>
        </w:tc>
        <w:tc>
          <w:tcPr>
            <w:tcW w:w="1728" w:type="dxa"/>
          </w:tcPr>
          <w:p w14:paraId="5ED80BD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2026年05月</w:t>
            </w:r>
          </w:p>
        </w:tc>
        <w:tc>
          <w:tcPr>
            <w:tcW w:w="1728" w:type="dxa"/>
          </w:tcPr>
          <w:p w14:paraId="2508685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科大讯飞</w:t>
            </w:r>
          </w:p>
        </w:tc>
        <w:tc>
          <w:tcPr>
            <w:tcW w:w="1728" w:type="dxa"/>
          </w:tcPr>
          <w:p w14:paraId="7686B34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基于具身智能产业分析报告与本科人才培养方案，结合高职教育特点，制定高职版人才培养方案；面向部署运维、调试装配、技术支持等实操岗位；调整学制为三年（6学期）；优化课程体系，降低理论深度，强化实操实训；适配高职专业目录</w:t>
            </w:r>
          </w:p>
        </w:tc>
      </w:tr>
      <w:tr w14:paraId="42FA8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0CC43A6">
            <w:r>
              <w:t>2026版</w:t>
            </w:r>
          </w:p>
        </w:tc>
        <w:tc>
          <w:tcPr>
            <w:tcW w:w="1728" w:type="dxa"/>
          </w:tcPr>
          <w:p w14:paraId="45570848">
            <w:r>
              <w:t>V1.1</w:t>
            </w:r>
          </w:p>
        </w:tc>
        <w:tc>
          <w:tcPr>
            <w:tcW w:w="1728" w:type="dxa"/>
          </w:tcPr>
          <w:p w14:paraId="40FD8695">
            <w:r>
              <w:t>2026年07月</w:t>
            </w:r>
          </w:p>
        </w:tc>
        <w:tc>
          <w:tcPr>
            <w:tcW w:w="1728" w:type="dxa"/>
          </w:tcPr>
          <w:p w14:paraId="5BC9AC16">
            <w:r>
              <w:t>李奎</w:t>
            </w:r>
          </w:p>
        </w:tc>
        <w:tc>
          <w:tcPr>
            <w:tcW w:w="1728" w:type="dxa"/>
          </w:tcPr>
          <w:p w14:paraId="1236C0C2">
            <w:r>
              <w:t>在核心课程教学大纲中补充推荐教材信息；嵌入式系统设计与开发课程配套STM32芯片；ROS2 机器人系统更新为ROS2体系；机器视觉课程结合OpenCV、YOLO方案。</w:t>
            </w:r>
          </w:p>
        </w:tc>
      </w:tr>
    </w:tbl>
    <w:p w14:paraId="03E562EC">
      <w:r>
        <w:br w:type="page"/>
      </w:r>
    </w:p>
    <w:p w14:paraId="78C88572">
      <w:pPr>
        <w:pStyle w:val="3"/>
      </w:pPr>
      <w:r>
        <w:rPr>
          <w:rFonts w:ascii="黑体" w:hAnsi="黑体" w:eastAsia="黑体"/>
          <w:color w:val="003366"/>
          <w:sz w:val="36"/>
        </w:rPr>
        <w:t>目录</w:t>
      </w:r>
    </w:p>
    <w:p w14:paraId="42CAFC95">
      <w:r>
        <w:rPr>
          <w:rFonts w:ascii="宋体" w:hAnsi="宋体" w:eastAsia="宋体"/>
          <w:b w:val="0"/>
          <w:sz w:val="24"/>
        </w:rPr>
        <w:t>一、背景</w:t>
      </w:r>
    </w:p>
    <w:p w14:paraId="783112C0">
      <w:r>
        <w:rPr>
          <w:rFonts w:ascii="宋体" w:hAnsi="宋体" w:eastAsia="宋体"/>
          <w:b w:val="0"/>
          <w:sz w:val="24"/>
        </w:rPr>
        <w:t>二、产业人才培养规格</w:t>
      </w:r>
    </w:p>
    <w:p w14:paraId="3DA534E8">
      <w:r>
        <w:rPr>
          <w:rFonts w:ascii="宋体" w:hAnsi="宋体" w:eastAsia="宋体"/>
          <w:b w:val="0"/>
          <w:sz w:val="24"/>
        </w:rPr>
        <w:t xml:space="preserve">  2.1 讯飞职业胜任力模型</w:t>
      </w:r>
    </w:p>
    <w:p w14:paraId="25AAD526">
      <w:r>
        <w:rPr>
          <w:rFonts w:ascii="宋体" w:hAnsi="宋体" w:eastAsia="宋体"/>
          <w:b w:val="0"/>
          <w:sz w:val="24"/>
        </w:rPr>
        <w:t xml:space="preserve">  2.2 讯飞职业胜任力模型的达成路径</w:t>
      </w:r>
    </w:p>
    <w:p w14:paraId="65BBEFC2">
      <w:r>
        <w:rPr>
          <w:rFonts w:ascii="宋体" w:hAnsi="宋体" w:eastAsia="宋体"/>
          <w:b w:val="0"/>
          <w:sz w:val="24"/>
        </w:rPr>
        <w:t>三、产业人才培养特色</w:t>
      </w:r>
    </w:p>
    <w:p w14:paraId="49FB2339">
      <w:r>
        <w:rPr>
          <w:rFonts w:ascii="宋体" w:hAnsi="宋体" w:eastAsia="宋体"/>
          <w:b w:val="0"/>
          <w:sz w:val="24"/>
        </w:rPr>
        <w:t xml:space="preserve">  3.1 "三段式"培养模式</w:t>
      </w:r>
    </w:p>
    <w:p w14:paraId="224BAA46">
      <w:r>
        <w:rPr>
          <w:rFonts w:ascii="宋体" w:hAnsi="宋体" w:eastAsia="宋体"/>
          <w:b w:val="0"/>
          <w:sz w:val="24"/>
        </w:rPr>
        <w:t xml:space="preserve">  3.2 "项目工坊"教学模式</w:t>
      </w:r>
    </w:p>
    <w:p w14:paraId="69FF6F98">
      <w:r>
        <w:rPr>
          <w:rFonts w:ascii="宋体" w:hAnsi="宋体" w:eastAsia="宋体"/>
          <w:b w:val="0"/>
          <w:sz w:val="24"/>
        </w:rPr>
        <w:t xml:space="preserve">  3.3 "体验式"职业素养培育</w:t>
      </w:r>
    </w:p>
    <w:p w14:paraId="6E4984E2">
      <w:r>
        <w:rPr>
          <w:rFonts w:ascii="宋体" w:hAnsi="宋体" w:eastAsia="宋体"/>
          <w:b w:val="0"/>
          <w:sz w:val="24"/>
        </w:rPr>
        <w:t xml:space="preserve">  3.4 "智协式"AI+工具赋能</w:t>
      </w:r>
    </w:p>
    <w:p w14:paraId="7B2457ED">
      <w:r>
        <w:rPr>
          <w:rFonts w:ascii="宋体" w:hAnsi="宋体" w:eastAsia="宋体"/>
          <w:b w:val="0"/>
          <w:sz w:val="24"/>
        </w:rPr>
        <w:t>四、产业分析与人才需求</w:t>
      </w:r>
    </w:p>
    <w:p w14:paraId="49ECE927">
      <w:r>
        <w:rPr>
          <w:rFonts w:ascii="宋体" w:hAnsi="宋体" w:eastAsia="宋体"/>
          <w:b w:val="0"/>
          <w:sz w:val="24"/>
        </w:rPr>
        <w:t>五、培养定位与目标</w:t>
      </w:r>
    </w:p>
    <w:p w14:paraId="3295824D">
      <w:r>
        <w:rPr>
          <w:rFonts w:ascii="宋体" w:hAnsi="宋体" w:eastAsia="宋体"/>
          <w:b w:val="0"/>
          <w:sz w:val="24"/>
        </w:rPr>
        <w:t>六、课程体系</w:t>
      </w:r>
    </w:p>
    <w:p w14:paraId="7C7F3AB8">
      <w:r>
        <w:rPr>
          <w:rFonts w:ascii="宋体" w:hAnsi="宋体" w:eastAsia="宋体"/>
          <w:b w:val="0"/>
          <w:sz w:val="24"/>
        </w:rPr>
        <w:t xml:space="preserve">  6.1 公共基础课程</w:t>
      </w:r>
    </w:p>
    <w:p w14:paraId="5E93F60E">
      <w:r>
        <w:rPr>
          <w:rFonts w:ascii="宋体" w:hAnsi="宋体" w:eastAsia="宋体"/>
          <w:b w:val="0"/>
          <w:sz w:val="24"/>
        </w:rPr>
        <w:t xml:space="preserve">  6.2 专业基础课程</w:t>
      </w:r>
    </w:p>
    <w:p w14:paraId="15E158DD">
      <w:r>
        <w:rPr>
          <w:rFonts w:ascii="宋体" w:hAnsi="宋体" w:eastAsia="宋体"/>
          <w:b w:val="0"/>
          <w:sz w:val="24"/>
        </w:rPr>
        <w:t xml:space="preserve">  6.3 专业核心课程</w:t>
      </w:r>
    </w:p>
    <w:p w14:paraId="6D33A237">
      <w:r>
        <w:rPr>
          <w:rFonts w:ascii="宋体" w:hAnsi="宋体" w:eastAsia="宋体"/>
          <w:b w:val="0"/>
          <w:sz w:val="24"/>
        </w:rPr>
        <w:t xml:space="preserve">  6.4 专业方向课程</w:t>
      </w:r>
    </w:p>
    <w:p w14:paraId="78757C23">
      <w:r>
        <w:rPr>
          <w:rFonts w:ascii="宋体" w:hAnsi="宋体" w:eastAsia="宋体"/>
          <w:b w:val="0"/>
          <w:sz w:val="24"/>
        </w:rPr>
        <w:t xml:space="preserve">  6.5 专业选修课程</w:t>
      </w:r>
    </w:p>
    <w:p w14:paraId="0DEB2149">
      <w:r>
        <w:rPr>
          <w:rFonts w:ascii="宋体" w:hAnsi="宋体" w:eastAsia="宋体"/>
          <w:b w:val="0"/>
          <w:sz w:val="24"/>
        </w:rPr>
        <w:t>七、实践教学环节</w:t>
      </w:r>
    </w:p>
    <w:p w14:paraId="24439FA6">
      <w:r>
        <w:rPr>
          <w:rFonts w:ascii="宋体" w:hAnsi="宋体" w:eastAsia="宋体"/>
          <w:b w:val="0"/>
          <w:sz w:val="24"/>
        </w:rPr>
        <w:t>八、教学进程安排</w:t>
      </w:r>
    </w:p>
    <w:p w14:paraId="6FD3ADF8">
      <w:r>
        <w:rPr>
          <w:rFonts w:ascii="宋体" w:hAnsi="宋体" w:eastAsia="宋体"/>
          <w:b w:val="0"/>
          <w:sz w:val="24"/>
        </w:rPr>
        <w:t>九、企业实习与毕业设计</w:t>
      </w:r>
    </w:p>
    <w:p w14:paraId="50AB7FF9">
      <w:r>
        <w:rPr>
          <w:rFonts w:ascii="宋体" w:hAnsi="宋体" w:eastAsia="宋体"/>
          <w:b w:val="0"/>
          <w:sz w:val="24"/>
        </w:rPr>
        <w:t>十、课程与毕业要求对应关系</w:t>
      </w:r>
    </w:p>
    <w:p w14:paraId="15CD2DA0">
      <w:r>
        <w:rPr>
          <w:rFonts w:ascii="宋体" w:hAnsi="宋体" w:eastAsia="宋体"/>
          <w:b w:val="0"/>
          <w:sz w:val="24"/>
        </w:rPr>
        <w:t>十一、主要就业岗位与行业应用场景</w:t>
      </w:r>
    </w:p>
    <w:p w14:paraId="0F9548F3">
      <w:r>
        <w:rPr>
          <w:rFonts w:ascii="宋体" w:hAnsi="宋体" w:eastAsia="宋体"/>
          <w:b w:val="0"/>
          <w:sz w:val="24"/>
        </w:rPr>
        <w:t>十二、产教融合保障机制</w:t>
      </w:r>
    </w:p>
    <w:p w14:paraId="2BD6AF15">
      <w:r>
        <w:rPr>
          <w:rFonts w:ascii="宋体" w:hAnsi="宋体" w:eastAsia="宋体"/>
          <w:b w:val="0"/>
          <w:sz w:val="24"/>
        </w:rPr>
        <w:t>十三、实验室建设方案</w:t>
      </w:r>
    </w:p>
    <w:p w14:paraId="38EF67C4">
      <w:r>
        <w:rPr>
          <w:rFonts w:ascii="宋体" w:hAnsi="宋体" w:eastAsia="宋体"/>
          <w:b w:val="0"/>
          <w:sz w:val="24"/>
        </w:rPr>
        <w:t>十四、适配高职专业目录</w:t>
      </w:r>
    </w:p>
    <w:p w14:paraId="33FCA10C">
      <w:r>
        <w:rPr>
          <w:rFonts w:ascii="宋体" w:hAnsi="宋体" w:eastAsia="宋体"/>
          <w:b w:val="0"/>
          <w:sz w:val="24"/>
        </w:rPr>
        <w:t>附录：核心课程教学大纲</w:t>
      </w:r>
    </w:p>
    <w:p w14:paraId="19C491C6">
      <w:r>
        <w:br w:type="page"/>
      </w:r>
    </w:p>
    <w:p w14:paraId="7659D86C">
      <w:pPr>
        <w:pStyle w:val="3"/>
      </w:pPr>
      <w:r>
        <w:rPr>
          <w:rFonts w:ascii="黑体" w:hAnsi="黑体" w:eastAsia="黑体"/>
          <w:color w:val="003366"/>
          <w:sz w:val="36"/>
        </w:rPr>
        <w:t>一、背景</w:t>
      </w:r>
    </w:p>
    <w:p w14:paraId="247AE51E">
      <w:pPr>
        <w:ind w:firstLine="420"/>
      </w:pPr>
      <w:r>
        <w:rPr>
          <w:rFonts w:ascii="宋体" w:hAnsi="宋体" w:eastAsia="宋体"/>
          <w:b w:val="0"/>
          <w:sz w:val="24"/>
        </w:rPr>
        <w:t>人才培养方案是学校落实党和国家关于人才培养总体要求，组织开展教学活动、安排教学任务的规范性文件，是实施人才培养和开展质量评价的基本依据。当前，我国以《关于深入实施“人工智能+”行动的意见》为核心指引，全力推动人工智能与经济社会各领域深度融合，明确提出“到2027年新一代智能终端、智能体等应用普及率超70%，2030年超90%，2035年，我国全面步入智能经济和智能社会发展新阶段”的核心目标，为智能体技术专业的建设提供了顶层政策支撑。</w:t>
      </w:r>
    </w:p>
    <w:p w14:paraId="49CC92C9">
      <w:pPr>
        <w:ind w:firstLine="420"/>
      </w:pPr>
      <w:r>
        <w:rPr>
          <w:rFonts w:ascii="宋体" w:hAnsi="宋体" w:eastAsia="宋体"/>
          <w:b w:val="0"/>
          <w:sz w:val="24"/>
        </w:rPr>
        <w:t>2025年《政府工作报告》首次将“具身智能”列入国家未来产业重点培育清单，标志着具身智能正式上升为国家战略层面的重点发展方向。工业和信息化部《人形机器人创新发展指导意见》首次以单独文件形式对人形机器人发展做出全面战略规划。教育部《高等学校人工智能创新行动计划》推进“新工科”建设，完善人工智能领域多主体协同育人机制。国务院《关于加快发展现代职业教育的决定》明确提出，职业教育要紧密对接产业升级和技术变革趋势，培养高素质技术技能人才。</w:t>
      </w:r>
    </w:p>
    <w:p w14:paraId="08F4B320">
      <w:pPr>
        <w:ind w:firstLine="420"/>
      </w:pPr>
      <w:r>
        <w:rPr>
          <w:rFonts w:ascii="宋体" w:hAnsi="宋体" w:eastAsia="宋体"/>
          <w:b w:val="0"/>
          <w:sz w:val="24"/>
        </w:rPr>
        <w:t>其中，智能体技术与具身智能作为人工智能领域的关键技术，通过深度产教融合，重点突破机器人现场部署、调试运维、故障排查等应用型技能瓶颈，实现“人机协同、跨界融合”智能经济形态的核心载体。高职层次人才承担着具身智能产品“从实验室到产线”的关键落地环节，是连接技术研发与产业应用的重要桥梁。因此，亟需通过高职专业建设培育专项技术技能人才，以支撑产业快速发展。</w:t>
      </w:r>
    </w:p>
    <w:p w14:paraId="1B10CD67">
      <w:r>
        <w:rPr>
          <w:rFonts w:ascii="宋体" w:hAnsi="宋体" w:eastAsia="宋体"/>
          <w:b/>
          <w:sz w:val="24"/>
        </w:rPr>
        <w:t>产业背景数据：</w:t>
      </w:r>
    </w:p>
    <w:p w14:paraId="353284A8">
      <w:pPr>
        <w:ind w:firstLine="420"/>
      </w:pPr>
      <w:r>
        <w:rPr>
          <w:rFonts w:ascii="宋体" w:hAnsi="宋体" w:eastAsia="宋体"/>
          <w:b w:val="0"/>
          <w:sz w:val="24"/>
        </w:rPr>
        <w:t>截至2024年底，全国智能机器人产业相关企业已达45.17万家，较2020年底增长206.73%，呈现爆发式增长态势。2025年前5个月，国内机器人产业招聘职位数同比增长6%，其中人形机器人领域招聘需求同比增长409%，求职人数同比增长396%，供需双增特征显著。投融资方面，截至2025年，我国具身智能和机器人领域投资事件达744起，融资总额735.43亿元人民币。据Grand View Research预测，到2030年，仅人形机器人、自动驾驶、无人机三大核心赛道的累计市场规模将达到3398.4亿美元，产业增长空间巨大。</w:t>
      </w:r>
    </w:p>
    <w:p w14:paraId="0E533E4F">
      <w:r>
        <w:rPr>
          <w:rFonts w:ascii="宋体" w:hAnsi="宋体" w:eastAsia="宋体"/>
          <w:b/>
          <w:sz w:val="24"/>
        </w:rPr>
        <w:t>高职层次人才需求特征：</w:t>
      </w:r>
    </w:p>
    <w:p w14:paraId="4E32A7AC">
      <w:pPr>
        <w:ind w:firstLine="420"/>
      </w:pPr>
      <w:r>
        <w:rPr>
          <w:rFonts w:ascii="宋体" w:hAnsi="宋体" w:eastAsia="宋体"/>
          <w:b w:val="0"/>
          <w:sz w:val="24"/>
        </w:rPr>
        <w:t>根据智联招聘数据，机器人产业技术岗位中，部署运维、装配调试类岗位高职学历即可满足基本需求，机器人调试工程师需求增速达45%，平均月薪约12000元。高职人才主要聚焦现场部署、调试运维、装配测试等实操应用环节，是产业落地不可或缺的核心力量。</w:t>
      </w:r>
    </w:p>
    <w:p w14:paraId="6C734C56">
      <w:r>
        <w:br w:type="page"/>
      </w:r>
    </w:p>
    <w:p w14:paraId="6DD5651A">
      <w:pPr>
        <w:pStyle w:val="3"/>
      </w:pPr>
      <w:r>
        <w:rPr>
          <w:rFonts w:ascii="黑体" w:hAnsi="黑体" w:eastAsia="黑体"/>
          <w:color w:val="003366"/>
          <w:sz w:val="36"/>
        </w:rPr>
        <w:t>二、产业人才培养规格</w:t>
      </w:r>
    </w:p>
    <w:p w14:paraId="2FAC5796">
      <w:pPr>
        <w:pStyle w:val="4"/>
      </w:pPr>
      <w:r>
        <w:rPr>
          <w:rFonts w:ascii="黑体" w:hAnsi="黑体" w:eastAsia="黑体"/>
          <w:color w:val="003366"/>
          <w:sz w:val="30"/>
        </w:rPr>
        <w:t>2.1 讯飞职业胜任力模型</w:t>
      </w:r>
    </w:p>
    <w:p w14:paraId="0AD3A366">
      <w:pPr>
        <w:ind w:firstLine="420"/>
      </w:pPr>
      <w:r>
        <w:rPr>
          <w:rFonts w:ascii="宋体" w:hAnsi="宋体" w:eastAsia="宋体"/>
          <w:b w:val="0"/>
          <w:sz w:val="24"/>
        </w:rPr>
        <w:t>科大讯飞在产教融合领域，提出校企合作培养的数字人才要求具备“职业发展所需要的底层能力+项目实践能力+AI应用能力”三个能力要素，即：讯飞职业胜任力模型2.0。</w:t>
      </w:r>
    </w:p>
    <w:p w14:paraId="76936898">
      <w:r>
        <w:rPr>
          <w:rFonts w:ascii="宋体" w:hAnsi="宋体" w:eastAsia="宋体"/>
          <w:b/>
          <w:sz w:val="24"/>
        </w:rPr>
        <w:t>“一核”-底层能力：</w:t>
      </w:r>
    </w:p>
    <w:p w14:paraId="0054AE67">
      <w:pPr>
        <w:ind w:firstLine="420"/>
      </w:pPr>
      <w:r>
        <w:rPr>
          <w:rFonts w:ascii="宋体" w:hAnsi="宋体" w:eastAsia="宋体"/>
          <w:b w:val="0"/>
          <w:sz w:val="24"/>
        </w:rPr>
        <w:t>是指在职业发展过程中所需要具备的职业素养。在数字化与智能化深度重塑职场生态的当下，“职业素养”已不再是传统意义上的软技能集合，而是进化为驱动人才价值实现跨越式跃升的核心动力引擎。基于对企业用人需求的深度调研，学习能力、动手实践能力、沟通表达能力以及积极主动的意识，是高职学生成功迈入职场并实现可持续发展的核心基石。</w:t>
      </w:r>
    </w:p>
    <w:p w14:paraId="3AC78B14">
      <w:r>
        <w:rPr>
          <w:rFonts w:ascii="宋体" w:hAnsi="宋体" w:eastAsia="宋体"/>
          <w:b/>
          <w:sz w:val="24"/>
        </w:rPr>
        <w:t>“两翼”-项目+：</w:t>
      </w:r>
    </w:p>
    <w:p w14:paraId="7F8506C0">
      <w:pPr>
        <w:ind w:firstLine="420"/>
      </w:pPr>
      <w:r>
        <w:rPr>
          <w:rFonts w:ascii="宋体" w:hAnsi="宋体" w:eastAsia="宋体"/>
          <w:b w:val="0"/>
          <w:sz w:val="24"/>
        </w:rPr>
        <w:t>是指围绕真实产业需求，以生产实践类项目为主要牵引，将企业项目运作流程、思维融入实践教学体系，提升学生的岗位专业技能和职业素养。高职层次尤其注重“做中学”，通过大量实操训练让学生掌握机器人装配调试、现场部署、故障排查等核心技能。</w:t>
      </w:r>
    </w:p>
    <w:p w14:paraId="361B55D3">
      <w:r>
        <w:rPr>
          <w:rFonts w:ascii="宋体" w:hAnsi="宋体" w:eastAsia="宋体"/>
          <w:b/>
          <w:sz w:val="24"/>
        </w:rPr>
        <w:t>“两翼”-AI+：</w:t>
      </w:r>
    </w:p>
    <w:p w14:paraId="29992B14">
      <w:pPr>
        <w:ind w:firstLine="420"/>
      </w:pPr>
      <w:r>
        <w:rPr>
          <w:rFonts w:ascii="宋体" w:hAnsi="宋体" w:eastAsia="宋体"/>
          <w:b w:val="0"/>
          <w:sz w:val="24"/>
        </w:rPr>
        <w:t>大模型时代下，新技术、新工具、新方法层出不穷，AI与各个行业中的融合不断扩大、深入。了解、掌握AI工具（如大模型辅助调试、智能诊断工具）将有助于提高工作效率，优化工作流程，并使个人在竞争激烈的职场中脱颖而出。</w:t>
      </w:r>
    </w:p>
    <w:p w14:paraId="3A8C7F72">
      <w:pPr>
        <w:pStyle w:val="4"/>
      </w:pPr>
      <w:r>
        <w:rPr>
          <w:rFonts w:ascii="黑体" w:hAnsi="黑体" w:eastAsia="黑体"/>
          <w:color w:val="003366"/>
          <w:sz w:val="30"/>
        </w:rPr>
        <w:t>2.2 讯飞职业胜任力模型的达成路径</w:t>
      </w:r>
    </w:p>
    <w:p w14:paraId="5A26900F">
      <w:pPr>
        <w:ind w:firstLine="420"/>
      </w:pPr>
      <w:r>
        <w:rPr>
          <w:rFonts w:ascii="宋体" w:hAnsi="宋体" w:eastAsia="宋体"/>
          <w:b w:val="0"/>
          <w:sz w:val="24"/>
        </w:rPr>
        <w:t>科大讯飞依据多年办学经验总结出了讯飞人才培养实现战略2.0，以人才培养模式、教学模式、职业素养培育、AI+工具赋能、人才培养方案设计为抓手，建立讯飞特色人才培养体系，促进职业胜任力的达成。高职层次的达成路径更加强调动手能力培养和岗位技能训练，通过“课堂实训+企业实习”的紧密衔接，实现从学校到岗位的无缝过渡。</w:t>
      </w:r>
    </w:p>
    <w:p w14:paraId="220BB2D9">
      <w:r>
        <w:br w:type="page"/>
      </w:r>
    </w:p>
    <w:p w14:paraId="43A74C7C">
      <w:pPr>
        <w:pStyle w:val="3"/>
      </w:pPr>
      <w:r>
        <w:rPr>
          <w:rFonts w:ascii="黑体" w:hAnsi="黑体" w:eastAsia="黑体"/>
          <w:color w:val="003366"/>
          <w:sz w:val="36"/>
        </w:rPr>
        <w:t>三、产业人才培养特色</w:t>
      </w:r>
    </w:p>
    <w:p w14:paraId="6C1C5F90">
      <w:pPr>
        <w:pStyle w:val="4"/>
      </w:pPr>
      <w:r>
        <w:rPr>
          <w:rFonts w:ascii="黑体" w:hAnsi="黑体" w:eastAsia="黑体"/>
          <w:color w:val="003366"/>
          <w:sz w:val="30"/>
        </w:rPr>
        <w:t>3.1 "三段式"培养模式</w:t>
      </w:r>
    </w:p>
    <w:p w14:paraId="3B0C5ACC">
      <w:pPr>
        <w:ind w:firstLine="420"/>
      </w:pPr>
      <w:r>
        <w:rPr>
          <w:rFonts w:ascii="宋体" w:hAnsi="宋体" w:eastAsia="宋体"/>
          <w:b w:val="0"/>
          <w:sz w:val="24"/>
        </w:rPr>
        <w:t>为实现专业紧密对接产业，教育内容与产业发展同步更新，培养符合产业需求的高素质技术技能人才，有效提高学生的分析、解决问题与实践动手能力，采用三段式培养模式，即“1.5+0.5+1（高职层次）”培养模式：</w:t>
      </w:r>
    </w:p>
    <w:p w14:paraId="64A3DFBB">
      <w:pPr>
        <w:ind w:firstLine="420"/>
      </w:pPr>
      <w:r>
        <w:rPr>
          <w:rFonts w:ascii="宋体" w:hAnsi="宋体" w:eastAsia="宋体"/>
          <w:b w:val="0"/>
          <w:sz w:val="24"/>
        </w:rPr>
        <w:t>第一阶段，第1-3学期，为公共基础及专业核心课程培养。该阶段夯实文化基础和专业基本技能，重点培养学生的基础动手能力，为后续专业方向学习打好基础。</w:t>
      </w:r>
    </w:p>
    <w:p w14:paraId="3D6B0EDC">
      <w:pPr>
        <w:ind w:firstLine="420"/>
      </w:pPr>
      <w:r>
        <w:rPr>
          <w:rFonts w:ascii="宋体" w:hAnsi="宋体" w:eastAsia="宋体"/>
          <w:b w:val="0"/>
          <w:sz w:val="24"/>
        </w:rPr>
        <w:t>第二阶段，第4学期，面向产业最新发展趋势和岗位能力要求，设计并开展专业方向课程学习，强化项目实训能力，拉近行业差距。该阶段学生从基础技能进阶到岗位核心技能培养。</w:t>
      </w:r>
    </w:p>
    <w:p w14:paraId="7DB656BD">
      <w:pPr>
        <w:ind w:firstLine="420"/>
      </w:pPr>
      <w:r>
        <w:rPr>
          <w:rFonts w:ascii="宋体" w:hAnsi="宋体" w:eastAsia="宋体"/>
          <w:b w:val="0"/>
          <w:sz w:val="24"/>
        </w:rPr>
        <w:t>第三阶段，第5-6学期，为企业实习与毕业设计（毕业综合实践）阶段。学生需要至少入职企业实习6个月以上，初步建立职业发展规划，为后续高质量就业提供基础保障。</w:t>
      </w:r>
    </w:p>
    <w:p w14:paraId="60D5223D">
      <w:pPr>
        <w:pStyle w:val="4"/>
      </w:pPr>
      <w:r>
        <w:rPr>
          <w:rFonts w:ascii="黑体" w:hAnsi="黑体" w:eastAsia="黑体"/>
          <w:color w:val="003366"/>
          <w:sz w:val="30"/>
        </w:rPr>
        <w:t>3.2 "项目工坊"教学模式</w:t>
      </w:r>
    </w:p>
    <w:p w14:paraId="05919097">
      <w:pPr>
        <w:ind w:firstLine="420"/>
      </w:pPr>
      <w:r>
        <w:rPr>
          <w:rFonts w:ascii="宋体" w:hAnsi="宋体" w:eastAsia="宋体"/>
          <w:b w:val="0"/>
          <w:sz w:val="24"/>
        </w:rPr>
        <w:t>在经典的学习金字塔模型里，以学生参与为主的主动学习方式（如：学生实践、学生讲课、小组讨论等）的知识技能留存率最高。因此，在培养方案中的专业课程和项目实训环节，采用项目工坊教学模式，搭建一个多元化、实践性、互助合作和个性化发展的学习空间，引入真实项目案例，融入企业项目运作方式：</w:t>
      </w:r>
    </w:p>
    <w:p w14:paraId="2B924859">
      <w:r>
        <w:rPr>
          <w:rFonts w:ascii="宋体" w:hAnsi="宋体" w:eastAsia="宋体"/>
          <w:b w:val="0"/>
          <w:sz w:val="24"/>
        </w:rPr>
        <w:t>• 教学方式：从“知识传递”转变为“动手解决问题”</w:t>
      </w:r>
    </w:p>
    <w:p w14:paraId="70284B63">
      <w:r>
        <w:rPr>
          <w:rFonts w:ascii="宋体" w:hAnsi="宋体" w:eastAsia="宋体"/>
          <w:b w:val="0"/>
          <w:sz w:val="24"/>
        </w:rPr>
        <w:t>• 教学场景：从“传统课堂”转变为“理实一体化实训室”</w:t>
      </w:r>
    </w:p>
    <w:p w14:paraId="27D08E5F">
      <w:r>
        <w:rPr>
          <w:rFonts w:ascii="宋体" w:hAnsi="宋体" w:eastAsia="宋体"/>
          <w:b w:val="0"/>
          <w:sz w:val="24"/>
        </w:rPr>
        <w:t>• 讲师角色：从“演讲者”转变为“师傅/教练”</w:t>
      </w:r>
    </w:p>
    <w:p w14:paraId="4077C14E">
      <w:r>
        <w:rPr>
          <w:rFonts w:ascii="宋体" w:hAnsi="宋体" w:eastAsia="宋体"/>
          <w:b w:val="0"/>
          <w:sz w:val="24"/>
        </w:rPr>
        <w:t>• 学生角色：从“听众”变成“动手操作的技术员”</w:t>
      </w:r>
    </w:p>
    <w:p w14:paraId="2578FDFC">
      <w:pPr>
        <w:pStyle w:val="4"/>
      </w:pPr>
      <w:r>
        <w:rPr>
          <w:rFonts w:ascii="黑体" w:hAnsi="黑体" w:eastAsia="黑体"/>
          <w:color w:val="003366"/>
          <w:sz w:val="30"/>
        </w:rPr>
        <w:t>3.3 "体验式"职业素养培育</w:t>
      </w:r>
    </w:p>
    <w:p w14:paraId="398AE320">
      <w:pPr>
        <w:ind w:firstLine="420"/>
      </w:pPr>
      <w:r>
        <w:rPr>
          <w:rFonts w:ascii="宋体" w:hAnsi="宋体" w:eastAsia="宋体"/>
          <w:b w:val="0"/>
          <w:sz w:val="24"/>
        </w:rPr>
        <w:t>职业素养培育遵循类似“10000小时定律”的累积法则，需通过长期持续的刻意练习，才能内化为条件反射般的行为自觉。在设计教育方案时，将沟通表达、团队协作、安全规范及自主学习等核心职业素养要素，巧妙地融入“课前五分钟”以及常规技能竞赛和企业实践活动。原则上，学生在实习之前必须完成4次“课前五分钟”活动和6次技能竞赛/综合实践活动。</w:t>
      </w:r>
    </w:p>
    <w:p w14:paraId="2880D8B1">
      <w:pPr>
        <w:pStyle w:val="4"/>
      </w:pPr>
      <w:r>
        <w:rPr>
          <w:rFonts w:ascii="黑体" w:hAnsi="黑体" w:eastAsia="黑体"/>
          <w:color w:val="003366"/>
          <w:sz w:val="30"/>
        </w:rPr>
        <w:t>3.4 "智协式"AI+工具赋能</w:t>
      </w:r>
    </w:p>
    <w:p w14:paraId="7F8B11E0">
      <w:pPr>
        <w:ind w:firstLine="420"/>
      </w:pPr>
      <w:r>
        <w:rPr>
          <w:rFonts w:ascii="宋体" w:hAnsi="宋体" w:eastAsia="宋体"/>
          <w:b w:val="0"/>
          <w:sz w:val="24"/>
        </w:rPr>
        <w:t>以ChatGPT、DeepSeek等大模型为代表的通用人工智能（AGI）取得突破性进展，标志着AI技术进入能力泛化、门槛降低的新纪元。企业迫切需要能高效驾驭AI工具以显著提升调试效率（AI+诊断）、优化运维流程（AI+运维）、加速故障排查（AI+排障）的复合型技术技能人才。系统性融入AI工具赋能，是高职院校重塑技术技能人才培养体系，使其适应并引领智能时代的必然选择。</w:t>
      </w:r>
    </w:p>
    <w:p w14:paraId="0603D6FA">
      <w:r>
        <w:br w:type="page"/>
      </w:r>
    </w:p>
    <w:p w14:paraId="6FCB348E">
      <w:pPr>
        <w:pStyle w:val="3"/>
      </w:pPr>
      <w:r>
        <w:rPr>
          <w:rFonts w:ascii="黑体" w:hAnsi="黑体" w:eastAsia="黑体"/>
          <w:color w:val="003366"/>
          <w:sz w:val="36"/>
        </w:rPr>
        <w:t>四、产业分析与人才需求</w:t>
      </w:r>
    </w:p>
    <w:p w14:paraId="27DA221A">
      <w:pPr>
        <w:pStyle w:val="4"/>
      </w:pPr>
      <w:r>
        <w:rPr>
          <w:rFonts w:ascii="黑体" w:hAnsi="黑体" w:eastAsia="黑体"/>
          <w:color w:val="003366"/>
          <w:sz w:val="30"/>
        </w:rPr>
        <w:t>4.1 具身智能产业发展概况</w:t>
      </w:r>
    </w:p>
    <w:p w14:paraId="7629AE25">
      <w:pPr>
        <w:ind w:firstLine="420"/>
      </w:pPr>
      <w:r>
        <w:rPr>
          <w:rFonts w:ascii="宋体" w:hAnsi="宋体" w:eastAsia="宋体"/>
          <w:b w:val="0"/>
          <w:sz w:val="24"/>
        </w:rPr>
        <w:t>具身智能作为人工智能与物理实体深度融合的新兴领域，已成为全球科技竞争的前沿赛道。全球范围内，英伟达创始人黄仁勋明确指出“人工智能的下一个前沿是具身智能”，特斯拉、OpenAI、Figure AI等国际企业纷纷加码布局，国内智元、宇树、优必选等企业也在软硬件全栈领域实现了突破性进展。</w:t>
      </w:r>
    </w:p>
    <w:p w14:paraId="2285E18E">
      <w:pPr>
        <w:ind w:firstLine="420"/>
      </w:pPr>
      <w:r>
        <w:rPr>
          <w:rFonts w:ascii="宋体" w:hAnsi="宋体" w:eastAsia="宋体"/>
          <w:b w:val="0"/>
          <w:sz w:val="24"/>
        </w:rPr>
        <w:t>当前具身智能产业整体处于发展早期，正从“科研试验”迈向“进厂入户”的商用落地初期，呈现三大核心特征：</w:t>
      </w:r>
    </w:p>
    <w:p w14:paraId="246C1760">
      <w:r>
        <w:rPr>
          <w:rFonts w:ascii="宋体" w:hAnsi="宋体" w:eastAsia="宋体"/>
          <w:b w:val="0"/>
          <w:sz w:val="24"/>
        </w:rPr>
        <w:t>① 融合创新加速：推动软硬融合、知行合一、虚实贯通，突破传统智能瓶颈；</w:t>
      </w:r>
    </w:p>
    <w:p w14:paraId="70A2571C">
      <w:r>
        <w:rPr>
          <w:rFonts w:ascii="宋体" w:hAnsi="宋体" w:eastAsia="宋体"/>
          <w:b w:val="0"/>
          <w:sz w:val="24"/>
        </w:rPr>
        <w:t>② 产品形态多元：从单一功能机器人向“上天入海涉险”的多元化产品拓展，覆盖工业、家庭、商业、应急等多个场景；</w:t>
      </w:r>
    </w:p>
    <w:p w14:paraId="1C568217">
      <w:r>
        <w:rPr>
          <w:rFonts w:ascii="宋体" w:hAnsi="宋体" w:eastAsia="宋体"/>
          <w:b w:val="0"/>
          <w:sz w:val="24"/>
        </w:rPr>
        <w:t>③ 生态体系完善：逐步形成行业应用、产品服务、技术服务、基础设施四大板块的完整产业链。</w:t>
      </w:r>
    </w:p>
    <w:p w14:paraId="2081C4BD">
      <w:pPr>
        <w:pStyle w:val="4"/>
      </w:pPr>
      <w:r>
        <w:rPr>
          <w:rFonts w:ascii="黑体" w:hAnsi="黑体" w:eastAsia="黑体"/>
          <w:color w:val="003366"/>
          <w:sz w:val="30"/>
        </w:rPr>
        <w:t>4.2 产业链全景与人才需求</w:t>
      </w:r>
    </w:p>
    <w:p w14:paraId="794F37C1">
      <w:pPr>
        <w:ind w:firstLine="420"/>
      </w:pPr>
      <w:r>
        <w:rPr>
          <w:rFonts w:ascii="宋体" w:hAnsi="宋体" w:eastAsia="宋体"/>
          <w:b w:val="0"/>
          <w:sz w:val="24"/>
        </w:rPr>
        <w:t>根据中国信通院《具身智能产业发展白皮书》的划分，具身智能产业链可分为四大核心板块：</w:t>
      </w:r>
    </w:p>
    <w:p w14:paraId="07CE9282">
      <w:r>
        <w:rPr>
          <w:rFonts w:ascii="宋体" w:hAnsi="宋体" w:eastAsia="宋体"/>
          <w:b/>
          <w:sz w:val="24"/>
        </w:rPr>
        <w:t>（一）上游：基础设施层</w:t>
      </w:r>
    </w:p>
    <w:p w14:paraId="613B259C">
      <w:pPr>
        <w:ind w:firstLine="420"/>
      </w:pPr>
      <w:r>
        <w:rPr>
          <w:rFonts w:ascii="宋体" w:hAnsi="宋体" w:eastAsia="宋体"/>
          <w:b w:val="0"/>
          <w:sz w:val="24"/>
        </w:rPr>
        <w:t>核心环节：执行系统（关节电机、减速器、伺服驱动器）、传感系统（激光雷达、视觉传感器、力控传感器、IMU）、计算芯片（边缘AI芯片、异构计算芯片）、工具平台（仿真训练平台、数据标注平台、开发工具链）。人才需求特征：该环节对硬件装配、精密制造、零部件检测人才需求旺盛，高职层次可从事零部件质检、装配调试等实操岗位。</w:t>
      </w:r>
    </w:p>
    <w:p w14:paraId="598F2B90">
      <w:r>
        <w:rPr>
          <w:rFonts w:ascii="宋体" w:hAnsi="宋体" w:eastAsia="宋体"/>
          <w:b/>
          <w:sz w:val="24"/>
        </w:rPr>
        <w:t>（二）中游：产品服务层</w:t>
      </w:r>
    </w:p>
    <w:p w14:paraId="4ABCFB9F">
      <w:pPr>
        <w:ind w:firstLine="420"/>
      </w:pPr>
      <w:r>
        <w:rPr>
          <w:rFonts w:ascii="宋体" w:hAnsi="宋体" w:eastAsia="宋体"/>
          <w:b w:val="0"/>
          <w:sz w:val="24"/>
        </w:rPr>
        <w:t>核心产品形态：人形机器人（双足/轮足，企业占比32%）、移动机器人（四足、协作、AMR）、智能运载装备（无人车、无人机、无人船）。人才需求特征：需要大量的本体装配、系统调试、软硬件联调人才，高职层次侧重本体装配与调试，是高职毕业生的核心就业方向之一。</w:t>
      </w:r>
    </w:p>
    <w:p w14:paraId="587ACC33">
      <w:r>
        <w:rPr>
          <w:rFonts w:ascii="宋体" w:hAnsi="宋体" w:eastAsia="宋体"/>
          <w:b/>
          <w:sz w:val="24"/>
        </w:rPr>
        <w:t>（三）中上游：技术服务层</w:t>
      </w:r>
    </w:p>
    <w:p w14:paraId="5AE86F7B">
      <w:pPr>
        <w:ind w:firstLine="420"/>
      </w:pPr>
      <w:r>
        <w:rPr>
          <w:rFonts w:ascii="宋体" w:hAnsi="宋体" w:eastAsia="宋体"/>
          <w:b w:val="0"/>
          <w:sz w:val="24"/>
        </w:rPr>
        <w:t>核心技术方向：算法模型（具身基础大模型、世界模型、运动控制算法、感知融合算法，企业占比43%）、系统集成、数据服务。人才需求特征：高职层次可从事数据标注、测试验证、系统集成辅助等支撑性岗位。</w:t>
      </w:r>
    </w:p>
    <w:p w14:paraId="53E0C91F">
      <w:r>
        <w:rPr>
          <w:rFonts w:ascii="宋体" w:hAnsi="宋体" w:eastAsia="宋体"/>
          <w:b/>
          <w:sz w:val="24"/>
        </w:rPr>
        <w:t>（四）下游：行业应用层</w:t>
      </w:r>
    </w:p>
    <w:p w14:paraId="59E8087F">
      <w:pPr>
        <w:ind w:firstLine="420"/>
      </w:pPr>
      <w:r>
        <w:rPr>
          <w:rFonts w:ascii="宋体" w:hAnsi="宋体" w:eastAsia="宋体"/>
          <w:b w:val="0"/>
          <w:sz w:val="24"/>
        </w:rPr>
        <w:t>核心应用场景：工业制造（人机协作、产线柔性改造、质检运维）、家庭服务（家政、养老、教育陪护）、商业服务（零售导购、酒店服务、物流配送）、应急特种（危险环境作业、抢险救援、巡检勘探）。人才需求特征：对应用型、实操型人才需求最大，需要大量能够完成现场部署、调试运维、技术支持的人才，是高职层次人才的核心就业方向。</w:t>
      </w:r>
    </w:p>
    <w:p w14:paraId="2E8EAEA5">
      <w:pPr>
        <w:pStyle w:val="4"/>
      </w:pPr>
      <w:r>
        <w:rPr>
          <w:rFonts w:ascii="黑体" w:hAnsi="黑体" w:eastAsia="黑体"/>
          <w:color w:val="003366"/>
          <w:sz w:val="30"/>
        </w:rPr>
        <w:t>4.3 岗位需求与核心技能图谱</w:t>
      </w:r>
    </w:p>
    <w:p w14:paraId="738925A6">
      <w:r>
        <w:rPr>
          <w:rFonts w:ascii="宋体" w:hAnsi="宋体" w:eastAsia="宋体"/>
          <w:b w:val="0"/>
          <w:sz w:val="24"/>
        </w:rPr>
        <w:t>基于《具身智能从业人员能力要求》与智联招聘人才报告，具身智能产业中高职适配的核心岗位如下：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0654E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003366"/>
          </w:tcPr>
          <w:p w14:paraId="5E05AC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职业方向</w:t>
            </w:r>
          </w:p>
        </w:tc>
        <w:tc>
          <w:tcPr>
            <w:tcW w:w="1440" w:type="dxa"/>
            <w:shd w:val="clear" w:color="auto" w:fill="003366"/>
          </w:tcPr>
          <w:p w14:paraId="3A3B78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核心岗位</w:t>
            </w:r>
          </w:p>
        </w:tc>
        <w:tc>
          <w:tcPr>
            <w:tcW w:w="1440" w:type="dxa"/>
            <w:shd w:val="clear" w:color="auto" w:fill="003366"/>
          </w:tcPr>
          <w:p w14:paraId="183B6B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学历适配</w:t>
            </w:r>
          </w:p>
        </w:tc>
        <w:tc>
          <w:tcPr>
            <w:tcW w:w="1440" w:type="dxa"/>
            <w:shd w:val="clear" w:color="auto" w:fill="003366"/>
          </w:tcPr>
          <w:p w14:paraId="6C7207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核心技能要求</w:t>
            </w:r>
          </w:p>
        </w:tc>
        <w:tc>
          <w:tcPr>
            <w:tcW w:w="1440" w:type="dxa"/>
            <w:shd w:val="clear" w:color="auto" w:fill="003366"/>
          </w:tcPr>
          <w:p w14:paraId="6F7764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平均月薪</w:t>
            </w:r>
          </w:p>
        </w:tc>
        <w:tc>
          <w:tcPr>
            <w:tcW w:w="1440" w:type="dxa"/>
            <w:shd w:val="clear" w:color="auto" w:fill="003366"/>
          </w:tcPr>
          <w:p w14:paraId="59AB42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需求增速</w:t>
            </w:r>
          </w:p>
        </w:tc>
      </w:tr>
      <w:tr w14:paraId="71B25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477D38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部署、运维与技术支持</w:t>
            </w:r>
          </w:p>
        </w:tc>
        <w:tc>
          <w:tcPr>
            <w:tcW w:w="1440" w:type="dxa"/>
          </w:tcPr>
          <w:p w14:paraId="30DD378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部署工程师(FAE)</w:t>
            </w:r>
            <w:r>
              <w:rPr>
                <w:rFonts w:ascii="宋体" w:hAnsi="宋体" w:eastAsia="宋体"/>
                <w:sz w:val="20"/>
              </w:rPr>
              <w:br w:type="textWrapping"/>
            </w:r>
            <w:r>
              <w:rPr>
                <w:rFonts w:ascii="宋体" w:hAnsi="宋体" w:eastAsia="宋体"/>
                <w:sz w:val="20"/>
              </w:rPr>
              <w:t>运维工程师(RobotOps)</w:t>
            </w:r>
            <w:r>
              <w:rPr>
                <w:rFonts w:ascii="宋体" w:hAnsi="宋体" w:eastAsia="宋体"/>
                <w:sz w:val="20"/>
              </w:rPr>
              <w:br w:type="textWrapping"/>
            </w:r>
            <w:r>
              <w:rPr>
                <w:rFonts w:ascii="宋体" w:hAnsi="宋体" w:eastAsia="宋体"/>
                <w:sz w:val="20"/>
              </w:rPr>
              <w:t>维修技师</w:t>
            </w:r>
          </w:p>
        </w:tc>
        <w:tc>
          <w:tcPr>
            <w:tcW w:w="1440" w:type="dxa"/>
          </w:tcPr>
          <w:p w14:paraId="53C6C13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高职/本科</w:t>
            </w:r>
          </w:p>
        </w:tc>
        <w:tc>
          <w:tcPr>
            <w:tcW w:w="1440" w:type="dxa"/>
          </w:tcPr>
          <w:p w14:paraId="63B8D2F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现场部署、RobotOps</w:t>
            </w:r>
            <w:r>
              <w:rPr>
                <w:rFonts w:ascii="宋体" w:hAnsi="宋体" w:eastAsia="宋体"/>
                <w:sz w:val="20"/>
              </w:rPr>
              <w:br w:type="textWrapping"/>
            </w:r>
            <w:r>
              <w:rPr>
                <w:rFonts w:ascii="宋体" w:hAnsi="宋体" w:eastAsia="宋体"/>
                <w:sz w:val="20"/>
              </w:rPr>
              <w:t>故障排查、硬件维修</w:t>
            </w:r>
            <w:r>
              <w:rPr>
                <w:rFonts w:ascii="宋体" w:hAnsi="宋体" w:eastAsia="宋体"/>
                <w:sz w:val="20"/>
              </w:rPr>
              <w:br w:type="textWrapping"/>
            </w:r>
            <w:r>
              <w:rPr>
                <w:rFonts w:ascii="宋体" w:hAnsi="宋体" w:eastAsia="宋体"/>
                <w:sz w:val="20"/>
              </w:rPr>
              <w:t>ROS基础、Linux</w:t>
            </w:r>
          </w:p>
        </w:tc>
        <w:tc>
          <w:tcPr>
            <w:tcW w:w="1440" w:type="dxa"/>
          </w:tcPr>
          <w:p w14:paraId="61C1795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12000</w:t>
            </w:r>
          </w:p>
        </w:tc>
        <w:tc>
          <w:tcPr>
            <w:tcW w:w="1440" w:type="dxa"/>
          </w:tcPr>
          <w:p w14:paraId="65D57C1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45%</w:t>
            </w:r>
          </w:p>
        </w:tc>
      </w:tr>
      <w:tr w14:paraId="60987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E8F0FE"/>
          </w:tcPr>
          <w:p w14:paraId="0E486A1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本体装配与调试</w:t>
            </w:r>
          </w:p>
        </w:tc>
        <w:tc>
          <w:tcPr>
            <w:tcW w:w="1440" w:type="dxa"/>
            <w:shd w:val="clear" w:color="auto" w:fill="E8F0FE"/>
          </w:tcPr>
          <w:p w14:paraId="6BF4261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机器人装配技师</w:t>
            </w:r>
            <w:r>
              <w:rPr>
                <w:rFonts w:ascii="宋体" w:hAnsi="宋体" w:eastAsia="宋体"/>
                <w:sz w:val="20"/>
              </w:rPr>
              <w:br w:type="textWrapping"/>
            </w:r>
            <w:r>
              <w:rPr>
                <w:rFonts w:ascii="宋体" w:hAnsi="宋体" w:eastAsia="宋体"/>
                <w:sz w:val="20"/>
              </w:rPr>
              <w:t>机器人调试工程师</w:t>
            </w:r>
            <w:r>
              <w:rPr>
                <w:rFonts w:ascii="宋体" w:hAnsi="宋体" w:eastAsia="宋体"/>
                <w:sz w:val="20"/>
              </w:rPr>
              <w:br w:type="textWrapping"/>
            </w:r>
            <w:r>
              <w:rPr>
                <w:rFonts w:ascii="宋体" w:hAnsi="宋体" w:eastAsia="宋体"/>
                <w:sz w:val="20"/>
              </w:rPr>
              <w:t>质检工程师</w:t>
            </w:r>
          </w:p>
        </w:tc>
        <w:tc>
          <w:tcPr>
            <w:tcW w:w="1440" w:type="dxa"/>
            <w:shd w:val="clear" w:color="auto" w:fill="E8F0FE"/>
          </w:tcPr>
          <w:p w14:paraId="669D6FE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高职</w:t>
            </w:r>
          </w:p>
        </w:tc>
        <w:tc>
          <w:tcPr>
            <w:tcW w:w="1440" w:type="dxa"/>
            <w:shd w:val="clear" w:color="auto" w:fill="E8F0FE"/>
          </w:tcPr>
          <w:p w14:paraId="061FA77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机械装配、电气接线</w:t>
            </w:r>
            <w:r>
              <w:rPr>
                <w:rFonts w:ascii="宋体" w:hAnsi="宋体" w:eastAsia="宋体"/>
                <w:sz w:val="20"/>
              </w:rPr>
              <w:br w:type="textWrapping"/>
            </w:r>
            <w:r>
              <w:rPr>
                <w:rFonts w:ascii="宋体" w:hAnsi="宋体" w:eastAsia="宋体"/>
                <w:sz w:val="20"/>
              </w:rPr>
              <w:t>传感器标定、功能调试</w:t>
            </w:r>
            <w:r>
              <w:rPr>
                <w:rFonts w:ascii="宋体" w:hAnsi="宋体" w:eastAsia="宋体"/>
                <w:sz w:val="20"/>
              </w:rPr>
              <w:br w:type="textWrapping"/>
            </w:r>
            <w:r>
              <w:rPr>
                <w:rFonts w:ascii="宋体" w:hAnsi="宋体" w:eastAsia="宋体"/>
                <w:sz w:val="20"/>
              </w:rPr>
              <w:t>质量检测</w:t>
            </w:r>
          </w:p>
        </w:tc>
        <w:tc>
          <w:tcPr>
            <w:tcW w:w="1440" w:type="dxa"/>
            <w:shd w:val="clear" w:color="auto" w:fill="E8F0FE"/>
          </w:tcPr>
          <w:p w14:paraId="5390019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8000-10000</w:t>
            </w:r>
          </w:p>
        </w:tc>
        <w:tc>
          <w:tcPr>
            <w:tcW w:w="1440" w:type="dxa"/>
            <w:shd w:val="clear" w:color="auto" w:fill="E8F0FE"/>
          </w:tcPr>
          <w:p w14:paraId="40525C7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45%</w:t>
            </w:r>
          </w:p>
        </w:tc>
      </w:tr>
      <w:tr w14:paraId="74623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3E0699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测试与数据工程</w:t>
            </w:r>
          </w:p>
        </w:tc>
        <w:tc>
          <w:tcPr>
            <w:tcW w:w="1440" w:type="dxa"/>
          </w:tcPr>
          <w:p w14:paraId="5DCE827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测试工程师</w:t>
            </w:r>
            <w:r>
              <w:rPr>
                <w:rFonts w:ascii="宋体" w:hAnsi="宋体" w:eastAsia="宋体"/>
                <w:sz w:val="20"/>
              </w:rPr>
              <w:br w:type="textWrapping"/>
            </w:r>
            <w:r>
              <w:rPr>
                <w:rFonts w:ascii="宋体" w:hAnsi="宋体" w:eastAsia="宋体"/>
                <w:sz w:val="20"/>
              </w:rPr>
              <w:t>数据标注工程师</w:t>
            </w:r>
          </w:p>
        </w:tc>
        <w:tc>
          <w:tcPr>
            <w:tcW w:w="1440" w:type="dxa"/>
          </w:tcPr>
          <w:p w14:paraId="12FEED1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高职/本科</w:t>
            </w:r>
          </w:p>
        </w:tc>
        <w:tc>
          <w:tcPr>
            <w:tcW w:w="1440" w:type="dxa"/>
          </w:tcPr>
          <w:p w14:paraId="2EB8B18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测试用例设计、自动化测试</w:t>
            </w:r>
            <w:r>
              <w:rPr>
                <w:rFonts w:ascii="宋体" w:hAnsi="宋体" w:eastAsia="宋体"/>
                <w:sz w:val="20"/>
              </w:rPr>
              <w:br w:type="textWrapping"/>
            </w:r>
            <w:r>
              <w:rPr>
                <w:rFonts w:ascii="宋体" w:hAnsi="宋体" w:eastAsia="宋体"/>
                <w:sz w:val="20"/>
              </w:rPr>
              <w:t>数据标注、数据治理</w:t>
            </w:r>
          </w:p>
        </w:tc>
        <w:tc>
          <w:tcPr>
            <w:tcW w:w="1440" w:type="dxa"/>
          </w:tcPr>
          <w:p w14:paraId="12615B9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8000-12000</w:t>
            </w:r>
          </w:p>
        </w:tc>
        <w:tc>
          <w:tcPr>
            <w:tcW w:w="1440" w:type="dxa"/>
          </w:tcPr>
          <w:p w14:paraId="73F5EE7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22%</w:t>
            </w:r>
          </w:p>
        </w:tc>
      </w:tr>
      <w:tr w14:paraId="688A8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E8F0FE"/>
          </w:tcPr>
          <w:p w14:paraId="125B565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系统集成辅助</w:t>
            </w:r>
          </w:p>
        </w:tc>
        <w:tc>
          <w:tcPr>
            <w:tcW w:w="1440" w:type="dxa"/>
            <w:shd w:val="clear" w:color="auto" w:fill="E8F0FE"/>
          </w:tcPr>
          <w:p w14:paraId="2D46531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系统集成助理工程师</w:t>
            </w:r>
            <w:r>
              <w:rPr>
                <w:rFonts w:ascii="宋体" w:hAnsi="宋体" w:eastAsia="宋体"/>
                <w:sz w:val="20"/>
              </w:rPr>
              <w:br w:type="textWrapping"/>
            </w:r>
            <w:r>
              <w:rPr>
                <w:rFonts w:ascii="宋体" w:hAnsi="宋体" w:eastAsia="宋体"/>
                <w:sz w:val="20"/>
              </w:rPr>
              <w:t>技术支持工程师</w:t>
            </w:r>
          </w:p>
        </w:tc>
        <w:tc>
          <w:tcPr>
            <w:tcW w:w="1440" w:type="dxa"/>
            <w:shd w:val="clear" w:color="auto" w:fill="E8F0FE"/>
          </w:tcPr>
          <w:p w14:paraId="52C72C0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高职/本科</w:t>
            </w:r>
          </w:p>
        </w:tc>
        <w:tc>
          <w:tcPr>
            <w:tcW w:w="1440" w:type="dxa"/>
            <w:shd w:val="clear" w:color="auto" w:fill="E8F0FE"/>
          </w:tcPr>
          <w:p w14:paraId="76F96DD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系统联调、现场施工</w:t>
            </w:r>
            <w:r>
              <w:rPr>
                <w:rFonts w:ascii="宋体" w:hAnsi="宋体" w:eastAsia="宋体"/>
                <w:sz w:val="20"/>
              </w:rPr>
              <w:br w:type="textWrapping"/>
            </w:r>
            <w:r>
              <w:rPr>
                <w:rFonts w:ascii="宋体" w:hAnsi="宋体" w:eastAsia="宋体"/>
                <w:sz w:val="20"/>
              </w:rPr>
              <w:t>客户培训、技术文档</w:t>
            </w:r>
          </w:p>
        </w:tc>
        <w:tc>
          <w:tcPr>
            <w:tcW w:w="1440" w:type="dxa"/>
            <w:shd w:val="clear" w:color="auto" w:fill="E8F0FE"/>
          </w:tcPr>
          <w:p w14:paraId="38F7B14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9000-12000</w:t>
            </w:r>
          </w:p>
        </w:tc>
        <w:tc>
          <w:tcPr>
            <w:tcW w:w="1440" w:type="dxa"/>
            <w:shd w:val="clear" w:color="auto" w:fill="E8F0FE"/>
          </w:tcPr>
          <w:p w14:paraId="4DF428A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30%</w:t>
            </w:r>
          </w:p>
        </w:tc>
      </w:tr>
      <w:tr w14:paraId="07430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EBFF47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行业应用实施</w:t>
            </w:r>
          </w:p>
        </w:tc>
        <w:tc>
          <w:tcPr>
            <w:tcW w:w="1440" w:type="dxa"/>
          </w:tcPr>
          <w:p w14:paraId="384C519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智能制造实施工程师</w:t>
            </w:r>
            <w:r>
              <w:rPr>
                <w:rFonts w:ascii="宋体" w:hAnsi="宋体" w:eastAsia="宋体"/>
                <w:sz w:val="20"/>
              </w:rPr>
              <w:br w:type="textWrapping"/>
            </w:r>
            <w:r>
              <w:rPr>
                <w:rFonts w:ascii="宋体" w:hAnsi="宋体" w:eastAsia="宋体"/>
                <w:sz w:val="20"/>
              </w:rPr>
              <w:t>机器人应用技术员</w:t>
            </w:r>
          </w:p>
        </w:tc>
        <w:tc>
          <w:tcPr>
            <w:tcW w:w="1440" w:type="dxa"/>
          </w:tcPr>
          <w:p w14:paraId="43DB750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高职</w:t>
            </w:r>
          </w:p>
        </w:tc>
        <w:tc>
          <w:tcPr>
            <w:tcW w:w="1440" w:type="dxa"/>
          </w:tcPr>
          <w:p w14:paraId="17E7967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产线部署、工位调试</w:t>
            </w:r>
            <w:r>
              <w:rPr>
                <w:rFonts w:ascii="宋体" w:hAnsi="宋体" w:eastAsia="宋体"/>
                <w:sz w:val="20"/>
              </w:rPr>
              <w:br w:type="textWrapping"/>
            </w:r>
            <w:r>
              <w:rPr>
                <w:rFonts w:ascii="宋体" w:hAnsi="宋体" w:eastAsia="宋体"/>
                <w:sz w:val="20"/>
              </w:rPr>
              <w:t>场景适配、操作培训</w:t>
            </w:r>
          </w:p>
        </w:tc>
        <w:tc>
          <w:tcPr>
            <w:tcW w:w="1440" w:type="dxa"/>
          </w:tcPr>
          <w:p w14:paraId="180398F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8000-11000</w:t>
            </w:r>
          </w:p>
        </w:tc>
        <w:tc>
          <w:tcPr>
            <w:tcW w:w="1440" w:type="dxa"/>
          </w:tcPr>
          <w:p w14:paraId="45AA8A6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35%</w:t>
            </w:r>
          </w:p>
        </w:tc>
      </w:tr>
    </w:tbl>
    <w:p w14:paraId="57CF216C">
      <w:pPr>
        <w:pStyle w:val="4"/>
      </w:pPr>
      <w:r>
        <w:rPr>
          <w:rFonts w:ascii="黑体" w:hAnsi="黑体" w:eastAsia="黑体"/>
          <w:color w:val="003366"/>
          <w:sz w:val="30"/>
        </w:rPr>
        <w:t>4.4 产业需求与课程对应体系</w:t>
      </w:r>
    </w:p>
    <w:p w14:paraId="0BCCE376">
      <w:r>
        <w:rPr>
          <w:rFonts w:ascii="宋体" w:hAnsi="宋体" w:eastAsia="宋体"/>
          <w:b w:val="0"/>
          <w:sz w:val="24"/>
        </w:rPr>
        <w:t>基于岗位的技能要求，构建从技能到课程的对应体系，确保高职人才培养与产业需求精准匹配：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5416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003366"/>
          </w:tcPr>
          <w:p w14:paraId="786BC5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技能模块</w:t>
            </w:r>
          </w:p>
        </w:tc>
        <w:tc>
          <w:tcPr>
            <w:tcW w:w="2160" w:type="dxa"/>
            <w:shd w:val="clear" w:color="auto" w:fill="003366"/>
          </w:tcPr>
          <w:p w14:paraId="583440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核心技能</w:t>
            </w:r>
          </w:p>
        </w:tc>
        <w:tc>
          <w:tcPr>
            <w:tcW w:w="2160" w:type="dxa"/>
            <w:shd w:val="clear" w:color="auto" w:fill="003366"/>
          </w:tcPr>
          <w:p w14:paraId="1BDCAF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对应课程</w:t>
            </w:r>
          </w:p>
        </w:tc>
        <w:tc>
          <w:tcPr>
            <w:tcW w:w="2160" w:type="dxa"/>
            <w:shd w:val="clear" w:color="auto" w:fill="003366"/>
          </w:tcPr>
          <w:p w14:paraId="4C1FFD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高职培养侧重</w:t>
            </w:r>
          </w:p>
        </w:tc>
      </w:tr>
      <w:tr w14:paraId="49C76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8913EB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基础理论</w:t>
            </w:r>
          </w:p>
        </w:tc>
        <w:tc>
          <w:tcPr>
            <w:tcW w:w="2160" w:type="dxa"/>
          </w:tcPr>
          <w:p w14:paraId="755B540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机器人学导论（运动学 / 动力学）</w:t>
            </w:r>
            <w:r>
              <w:rPr>
                <w:rFonts w:ascii="宋体" w:hAnsi="宋体" w:eastAsia="宋体"/>
                <w:sz w:val="20"/>
              </w:rPr>
              <w:br w:type="textWrapping"/>
            </w:r>
            <w:r>
              <w:rPr>
                <w:rFonts w:ascii="宋体" w:hAnsi="宋体" w:eastAsia="宋体"/>
                <w:sz w:val="20"/>
              </w:rPr>
              <w:t>电工电子基础</w:t>
            </w:r>
          </w:p>
        </w:tc>
        <w:tc>
          <w:tcPr>
            <w:tcW w:w="2160" w:type="dxa"/>
          </w:tcPr>
          <w:p w14:paraId="7ADC9A8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具身智能技术概论</w:t>
            </w:r>
            <w:r>
              <w:rPr>
                <w:rFonts w:ascii="宋体" w:hAnsi="宋体" w:eastAsia="宋体"/>
                <w:sz w:val="20"/>
              </w:rPr>
              <w:br w:type="textWrapping"/>
            </w:r>
            <w:r>
              <w:rPr>
                <w:rFonts w:ascii="宋体" w:hAnsi="宋体" w:eastAsia="宋体"/>
                <w:sz w:val="20"/>
              </w:rPr>
              <w:t>电工电子技术基础</w:t>
            </w:r>
            <w:r>
              <w:rPr>
                <w:rFonts w:ascii="宋体" w:hAnsi="宋体" w:eastAsia="宋体"/>
                <w:sz w:val="20"/>
              </w:rPr>
              <w:br w:type="textWrapping"/>
            </w:r>
            <w:r>
              <w:rPr>
                <w:rFonts w:ascii="宋体" w:hAnsi="宋体" w:eastAsia="宋体"/>
                <w:sz w:val="20"/>
              </w:rPr>
              <w:t>机械基础</w:t>
            </w:r>
          </w:p>
        </w:tc>
        <w:tc>
          <w:tcPr>
            <w:tcW w:w="2160" w:type="dxa"/>
          </w:tcPr>
          <w:p w14:paraId="0722F38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基础认知</w:t>
            </w:r>
            <w:r>
              <w:rPr>
                <w:rFonts w:ascii="宋体" w:hAnsi="宋体" w:eastAsia="宋体"/>
                <w:sz w:val="20"/>
              </w:rPr>
              <w:br w:type="textWrapping"/>
            </w:r>
            <w:r>
              <w:rPr>
                <w:rFonts w:ascii="宋体" w:hAnsi="宋体" w:eastAsia="宋体"/>
                <w:sz w:val="20"/>
              </w:rPr>
              <w:t>应用理解能力</w:t>
            </w:r>
          </w:p>
        </w:tc>
      </w:tr>
      <w:tr w14:paraId="6CADA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8F0FE"/>
          </w:tcPr>
          <w:p w14:paraId="2C73B96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感知技术</w:t>
            </w:r>
          </w:p>
        </w:tc>
        <w:tc>
          <w:tcPr>
            <w:tcW w:w="2160" w:type="dxa"/>
            <w:shd w:val="clear" w:color="auto" w:fill="E8F0FE"/>
          </w:tcPr>
          <w:p w14:paraId="65C15AB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传感器原理</w:t>
            </w:r>
            <w:r>
              <w:rPr>
                <w:rFonts w:ascii="宋体" w:hAnsi="宋体" w:eastAsia="宋体"/>
                <w:sz w:val="20"/>
              </w:rPr>
              <w:br w:type="textWrapping"/>
            </w:r>
            <w:r>
              <w:rPr>
                <w:rFonts w:ascii="宋体" w:hAnsi="宋体" w:eastAsia="宋体"/>
                <w:sz w:val="20"/>
              </w:rPr>
              <w:t>传感器标定</w:t>
            </w:r>
          </w:p>
        </w:tc>
        <w:tc>
          <w:tcPr>
            <w:tcW w:w="2160" w:type="dxa"/>
            <w:shd w:val="clear" w:color="auto" w:fill="E8F0FE"/>
          </w:tcPr>
          <w:p w14:paraId="1A3872D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传感器原理与数据采集</w:t>
            </w:r>
            <w:r>
              <w:rPr>
                <w:rFonts w:ascii="宋体" w:hAnsi="宋体" w:eastAsia="宋体"/>
                <w:sz w:val="20"/>
              </w:rPr>
              <w:br w:type="textWrapping"/>
            </w:r>
            <w:r>
              <w:rPr>
                <w:rFonts w:ascii="宋体" w:hAnsi="宋体" w:eastAsia="宋体"/>
                <w:sz w:val="20"/>
              </w:rPr>
              <w:t>机器视觉</w:t>
            </w:r>
          </w:p>
        </w:tc>
        <w:tc>
          <w:tcPr>
            <w:tcW w:w="2160" w:type="dxa"/>
            <w:shd w:val="clear" w:color="auto" w:fill="E8F0FE"/>
          </w:tcPr>
          <w:p w14:paraId="5690965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传感器选型</w:t>
            </w:r>
            <w:r>
              <w:rPr>
                <w:rFonts w:ascii="宋体" w:hAnsi="宋体" w:eastAsia="宋体"/>
                <w:sz w:val="20"/>
              </w:rPr>
              <w:br w:type="textWrapping"/>
            </w:r>
            <w:r>
              <w:rPr>
                <w:rFonts w:ascii="宋体" w:hAnsi="宋体" w:eastAsia="宋体"/>
                <w:sz w:val="20"/>
              </w:rPr>
              <w:t>标定调试实操</w:t>
            </w:r>
          </w:p>
        </w:tc>
      </w:tr>
      <w:tr w14:paraId="7A69B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A0D938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算法应用</w:t>
            </w:r>
          </w:p>
        </w:tc>
        <w:tc>
          <w:tcPr>
            <w:tcW w:w="2160" w:type="dxa"/>
          </w:tcPr>
          <w:p w14:paraId="56B7879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运动控制应用</w:t>
            </w:r>
            <w:r>
              <w:rPr>
                <w:rFonts w:ascii="宋体" w:hAnsi="宋体" w:eastAsia="宋体"/>
                <w:sz w:val="20"/>
              </w:rPr>
              <w:br w:type="textWrapping"/>
            </w:r>
            <w:r>
              <w:rPr>
                <w:rFonts w:ascii="宋体" w:hAnsi="宋体" w:eastAsia="宋体"/>
                <w:sz w:val="20"/>
              </w:rPr>
              <w:t>SLAM应用</w:t>
            </w:r>
          </w:p>
        </w:tc>
        <w:tc>
          <w:tcPr>
            <w:tcW w:w="2160" w:type="dxa"/>
          </w:tcPr>
          <w:p w14:paraId="0857C99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机器人运动控制技术</w:t>
            </w:r>
            <w:r>
              <w:rPr>
                <w:rFonts w:ascii="宋体" w:hAnsi="宋体" w:eastAsia="宋体"/>
                <w:sz w:val="20"/>
              </w:rPr>
              <w:br w:type="textWrapping"/>
            </w:r>
            <w:r>
              <w:rPr>
                <w:rFonts w:ascii="宋体" w:hAnsi="宋体" w:eastAsia="宋体"/>
                <w:sz w:val="20"/>
              </w:rPr>
              <w:t>机器人导航技术</w:t>
            </w:r>
          </w:p>
        </w:tc>
        <w:tc>
          <w:tcPr>
            <w:tcW w:w="2160" w:type="dxa"/>
          </w:tcPr>
          <w:p w14:paraId="4D73A2E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算法应用</w:t>
            </w:r>
            <w:r>
              <w:rPr>
                <w:rFonts w:ascii="宋体" w:hAnsi="宋体" w:eastAsia="宋体"/>
                <w:sz w:val="20"/>
              </w:rPr>
              <w:br w:type="textWrapping"/>
            </w:r>
            <w:r>
              <w:rPr>
                <w:rFonts w:ascii="宋体" w:hAnsi="宋体" w:eastAsia="宋体"/>
                <w:sz w:val="20"/>
              </w:rPr>
              <w:t>参数调优</w:t>
            </w:r>
          </w:p>
        </w:tc>
      </w:tr>
      <w:tr w14:paraId="688CB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8F0FE"/>
          </w:tcPr>
          <w:p w14:paraId="07E6F64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软硬件技术</w:t>
            </w:r>
          </w:p>
        </w:tc>
        <w:tc>
          <w:tcPr>
            <w:tcW w:w="2160" w:type="dxa"/>
            <w:shd w:val="clear" w:color="auto" w:fill="E8F0FE"/>
          </w:tcPr>
          <w:p w14:paraId="6B6FEEE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ROS应用</w:t>
            </w:r>
            <w:r>
              <w:rPr>
                <w:rFonts w:ascii="宋体" w:hAnsi="宋体" w:eastAsia="宋体"/>
                <w:sz w:val="20"/>
              </w:rPr>
              <w:br w:type="textWrapping"/>
            </w:r>
            <w:r>
              <w:rPr>
                <w:rFonts w:ascii="宋体" w:hAnsi="宋体" w:eastAsia="宋体"/>
                <w:sz w:val="20"/>
              </w:rPr>
              <w:t>嵌入式应用</w:t>
            </w:r>
            <w:r>
              <w:rPr>
                <w:rFonts w:ascii="宋体" w:hAnsi="宋体" w:eastAsia="宋体"/>
                <w:sz w:val="20"/>
              </w:rPr>
              <w:br w:type="textWrapping"/>
            </w:r>
            <w:r>
              <w:rPr>
                <w:rFonts w:ascii="宋体" w:hAnsi="宋体" w:eastAsia="宋体"/>
                <w:sz w:val="20"/>
              </w:rPr>
              <w:t>硬件装配</w:t>
            </w:r>
          </w:p>
        </w:tc>
        <w:tc>
          <w:tcPr>
            <w:tcW w:w="2160" w:type="dxa"/>
            <w:shd w:val="clear" w:color="auto" w:fill="E8F0FE"/>
          </w:tcPr>
          <w:p w14:paraId="26D72B8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ROS2 机器人系统</w:t>
            </w:r>
            <w:r>
              <w:rPr>
                <w:rFonts w:ascii="宋体" w:hAnsi="宋体" w:eastAsia="宋体"/>
                <w:sz w:val="20"/>
              </w:rPr>
              <w:br w:type="textWrapping"/>
            </w:r>
            <w:r>
              <w:rPr>
                <w:rFonts w:ascii="宋体" w:hAnsi="宋体" w:eastAsia="宋体"/>
                <w:sz w:val="20"/>
              </w:rPr>
              <w:t>嵌入式系统设计与开发</w:t>
            </w:r>
            <w:r>
              <w:rPr>
                <w:rFonts w:ascii="宋体" w:hAnsi="宋体" w:eastAsia="宋体"/>
                <w:sz w:val="20"/>
              </w:rPr>
              <w:br w:type="textWrapping"/>
            </w:r>
            <w:r>
              <w:rPr>
                <w:rFonts w:ascii="宋体" w:hAnsi="宋体" w:eastAsia="宋体"/>
                <w:sz w:val="20"/>
              </w:rPr>
              <w:t>机器人装配与调试</w:t>
            </w:r>
          </w:p>
        </w:tc>
        <w:tc>
          <w:tcPr>
            <w:tcW w:w="2160" w:type="dxa"/>
            <w:shd w:val="clear" w:color="auto" w:fill="E8F0FE"/>
          </w:tcPr>
          <w:p w14:paraId="6BA8FC1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应用开发</w:t>
            </w:r>
            <w:r>
              <w:rPr>
                <w:rFonts w:ascii="宋体" w:hAnsi="宋体" w:eastAsia="宋体"/>
                <w:sz w:val="20"/>
              </w:rPr>
              <w:br w:type="textWrapping"/>
            </w:r>
            <w:r>
              <w:rPr>
                <w:rFonts w:ascii="宋体" w:hAnsi="宋体" w:eastAsia="宋体"/>
                <w:sz w:val="20"/>
              </w:rPr>
              <w:t>硬件调试</w:t>
            </w:r>
          </w:p>
        </w:tc>
      </w:tr>
      <w:tr w14:paraId="5D5B2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CB91A5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运维部署</w:t>
            </w:r>
          </w:p>
        </w:tc>
        <w:tc>
          <w:tcPr>
            <w:tcW w:w="2160" w:type="dxa"/>
          </w:tcPr>
          <w:p w14:paraId="24CC0E5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现场部署</w:t>
            </w:r>
            <w:r>
              <w:rPr>
                <w:rFonts w:ascii="宋体" w:hAnsi="宋体" w:eastAsia="宋体"/>
                <w:sz w:val="20"/>
              </w:rPr>
              <w:br w:type="textWrapping"/>
            </w:r>
            <w:r>
              <w:rPr>
                <w:rFonts w:ascii="宋体" w:hAnsi="宋体" w:eastAsia="宋体"/>
                <w:sz w:val="20"/>
              </w:rPr>
              <w:t>RobotOps</w:t>
            </w:r>
            <w:r>
              <w:rPr>
                <w:rFonts w:ascii="宋体" w:hAnsi="宋体" w:eastAsia="宋体"/>
                <w:sz w:val="20"/>
              </w:rPr>
              <w:br w:type="textWrapping"/>
            </w:r>
            <w:r>
              <w:rPr>
                <w:rFonts w:ascii="宋体" w:hAnsi="宋体" w:eastAsia="宋体"/>
                <w:sz w:val="20"/>
              </w:rPr>
              <w:t>故障排查</w:t>
            </w:r>
          </w:p>
        </w:tc>
        <w:tc>
          <w:tcPr>
            <w:tcW w:w="2160" w:type="dxa"/>
          </w:tcPr>
          <w:p w14:paraId="73252BB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机器人现场部署技术</w:t>
            </w:r>
            <w:r>
              <w:rPr>
                <w:rFonts w:ascii="宋体" w:hAnsi="宋体" w:eastAsia="宋体"/>
                <w:sz w:val="20"/>
              </w:rPr>
              <w:br w:type="textWrapping"/>
            </w:r>
            <w:r>
              <w:rPr>
                <w:rFonts w:ascii="宋体" w:hAnsi="宋体" w:eastAsia="宋体"/>
                <w:sz w:val="20"/>
              </w:rPr>
              <w:t>机器人运维技术</w:t>
            </w:r>
            <w:r>
              <w:rPr>
                <w:rFonts w:ascii="宋体" w:hAnsi="宋体" w:eastAsia="宋体"/>
                <w:sz w:val="20"/>
              </w:rPr>
              <w:br w:type="textWrapping"/>
            </w:r>
            <w:r>
              <w:rPr>
                <w:rFonts w:ascii="宋体" w:hAnsi="宋体" w:eastAsia="宋体"/>
                <w:sz w:val="20"/>
              </w:rPr>
              <w:t>故障诊断与维修</w:t>
            </w:r>
          </w:p>
        </w:tc>
        <w:tc>
          <w:tcPr>
            <w:tcW w:w="2160" w:type="dxa"/>
          </w:tcPr>
          <w:p w14:paraId="2DA0BB4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实操运维</w:t>
            </w:r>
            <w:r>
              <w:rPr>
                <w:rFonts w:ascii="宋体" w:hAnsi="宋体" w:eastAsia="宋体"/>
                <w:sz w:val="20"/>
              </w:rPr>
              <w:br w:type="textWrapping"/>
            </w:r>
            <w:r>
              <w:rPr>
                <w:rFonts w:ascii="宋体" w:hAnsi="宋体" w:eastAsia="宋体"/>
                <w:sz w:val="20"/>
              </w:rPr>
              <w:t>问题处理</w:t>
            </w:r>
          </w:p>
        </w:tc>
      </w:tr>
      <w:tr w14:paraId="3EE05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8F0FE"/>
          </w:tcPr>
          <w:p w14:paraId="2B7A089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AI工具</w:t>
            </w:r>
          </w:p>
        </w:tc>
        <w:tc>
          <w:tcPr>
            <w:tcW w:w="2160" w:type="dxa"/>
            <w:shd w:val="clear" w:color="auto" w:fill="E8F0FE"/>
          </w:tcPr>
          <w:p w14:paraId="74D8C6D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大模型辅助</w:t>
            </w:r>
            <w:r>
              <w:rPr>
                <w:rFonts w:ascii="宋体" w:hAnsi="宋体" w:eastAsia="宋体"/>
                <w:sz w:val="20"/>
              </w:rPr>
              <w:br w:type="textWrapping"/>
            </w:r>
            <w:r>
              <w:rPr>
                <w:rFonts w:ascii="宋体" w:hAnsi="宋体" w:eastAsia="宋体"/>
                <w:sz w:val="20"/>
              </w:rPr>
              <w:t>智能诊断</w:t>
            </w:r>
          </w:p>
        </w:tc>
        <w:tc>
          <w:tcPr>
            <w:tcW w:w="2160" w:type="dxa"/>
            <w:shd w:val="clear" w:color="auto" w:fill="E8F0FE"/>
          </w:tcPr>
          <w:p w14:paraId="33AFDD5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AI工具应用</w:t>
            </w:r>
            <w:r>
              <w:rPr>
                <w:rFonts w:ascii="宋体" w:hAnsi="宋体" w:eastAsia="宋体"/>
                <w:sz w:val="20"/>
              </w:rPr>
              <w:br w:type="textWrapping"/>
            </w:r>
            <w:r>
              <w:rPr>
                <w:rFonts w:ascii="宋体" w:hAnsi="宋体" w:eastAsia="宋体"/>
                <w:sz w:val="20"/>
              </w:rPr>
              <w:t>智能运维基础</w:t>
            </w:r>
          </w:p>
        </w:tc>
        <w:tc>
          <w:tcPr>
            <w:tcW w:w="2160" w:type="dxa"/>
            <w:shd w:val="clear" w:color="auto" w:fill="E8F0FE"/>
          </w:tcPr>
          <w:p w14:paraId="54E6A94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工具使用</w:t>
            </w:r>
            <w:r>
              <w:rPr>
                <w:rFonts w:ascii="宋体" w:hAnsi="宋体" w:eastAsia="宋体"/>
                <w:sz w:val="20"/>
              </w:rPr>
              <w:br w:type="textWrapping"/>
            </w:r>
            <w:r>
              <w:rPr>
                <w:rFonts w:ascii="宋体" w:hAnsi="宋体" w:eastAsia="宋体"/>
                <w:sz w:val="20"/>
              </w:rPr>
              <w:t>效率提升</w:t>
            </w:r>
          </w:p>
        </w:tc>
      </w:tr>
    </w:tbl>
    <w:p w14:paraId="19838FF7">
      <w:r>
        <w:br w:type="page"/>
      </w:r>
    </w:p>
    <w:p w14:paraId="05633AB9">
      <w:pPr>
        <w:pStyle w:val="3"/>
      </w:pPr>
      <w:r>
        <w:rPr>
          <w:rFonts w:ascii="黑体" w:hAnsi="黑体" w:eastAsia="黑体"/>
          <w:color w:val="003366"/>
          <w:sz w:val="36"/>
        </w:rPr>
        <w:t>五、培养定位与目标</w:t>
      </w:r>
    </w:p>
    <w:p w14:paraId="6E2B207A">
      <w:r>
        <w:rPr>
          <w:rFonts w:ascii="宋体" w:hAnsi="宋体" w:eastAsia="宋体"/>
          <w:b/>
          <w:sz w:val="24"/>
        </w:rPr>
        <w:t>培养定位：</w:t>
      </w:r>
    </w:p>
    <w:p w14:paraId="0F2F7477">
      <w:pPr>
        <w:ind w:firstLine="42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面向智能经济和智能社会发展需求，培养思想政治坚定、德技并修，具备扎实的具身智能技术应用基础、较强的工程实践能力和岗位适应能力，掌握机器人系统装配调试、现场部署运维、故障诊断维修等核心技术技能，能够在智能制造、智慧服务等领域从事具身智能产品部署、调试、运维、技术支持等工作的高素质技术技能型人才。</w:t>
      </w:r>
    </w:p>
    <w:p w14:paraId="09067C43">
      <w:pPr>
        <w:rPr>
          <w:rFonts w:hint="eastAsia" w:ascii="宋体" w:hAnsi="宋体" w:eastAsia="宋体"/>
          <w:b w:val="0"/>
          <w:sz w:val="24"/>
          <w:lang w:eastAsia="zh-CN"/>
        </w:rPr>
      </w:pPr>
      <w:r>
        <w:object>
          <v:shape id="_x0000_i1025" o:spt="75" type="#_x0000_t75" style="height:258.8pt;width:462.35pt;" o:ole="t" filled="f" o:preferrelative="t" stroked="f" coordsize="21600,21600">
            <v:path/>
            <v:fill on="f" focussize="0,0"/>
            <v:stroke on="f"/>
            <v:imagedata r:id="rId8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7">
            <o:LockedField>false</o:LockedField>
          </o:OLEObject>
        </w:object>
      </w:r>
    </w:p>
    <w:p w14:paraId="79E54B34">
      <w:pPr>
        <w:ind w:firstLine="420"/>
      </w:pPr>
      <w:r>
        <w:rPr>
          <w:rFonts w:ascii="宋体" w:hAnsi="宋体" w:eastAsia="宋体"/>
          <w:b w:val="0"/>
          <w:sz w:val="24"/>
        </w:rPr>
        <w:t>培养目标以“够用为度、实用为主、强化技能”为核心，具体分为知识、能力、素养三个维度：</w:t>
      </w:r>
    </w:p>
    <w:p w14:paraId="4E72EEC1">
      <w:r>
        <w:rPr>
          <w:rFonts w:ascii="宋体" w:hAnsi="宋体" w:eastAsia="宋体"/>
          <w:b/>
          <w:sz w:val="24"/>
        </w:rPr>
        <w:t>知识维度：</w:t>
      </w:r>
    </w:p>
    <w:p w14:paraId="43539325">
      <w:pPr>
        <w:ind w:firstLine="420"/>
      </w:pPr>
      <w:r>
        <w:rPr>
          <w:rFonts w:ascii="宋体" w:hAnsi="宋体" w:eastAsia="宋体"/>
          <w:b w:val="0"/>
          <w:sz w:val="24"/>
        </w:rPr>
        <w:t>要求学生掌握必备的数学与自然科学基础、电工电子技术基础、具身智能技术应用知识（包括传感器技术、机器人系统、运动控制基础等）以及相关行业应用知识，理论深度以“够用为度”为原则。</w:t>
      </w:r>
    </w:p>
    <w:p w14:paraId="428AA739">
      <w:r>
        <w:rPr>
          <w:rFonts w:ascii="宋体" w:hAnsi="宋体" w:eastAsia="宋体"/>
          <w:b/>
          <w:sz w:val="24"/>
        </w:rPr>
        <w:t>能力维度：</w:t>
      </w:r>
    </w:p>
    <w:p w14:paraId="420980C2">
      <w:pPr>
        <w:ind w:firstLine="420"/>
      </w:pPr>
      <w:r>
        <w:rPr>
          <w:rFonts w:ascii="宋体" w:hAnsi="宋体" w:eastAsia="宋体"/>
          <w:b w:val="0"/>
          <w:sz w:val="24"/>
        </w:rPr>
        <w:t>强调学生具备机器人系统装配与调试能力、现场部署与运维能力、故障诊断与维修能力、AI工具应用能力、团队协作与沟通能力，突出“做中学、学中做”的技能培养路径。</w:t>
      </w:r>
    </w:p>
    <w:p w14:paraId="4C51E996">
      <w:r>
        <w:rPr>
          <w:rFonts w:ascii="宋体" w:hAnsi="宋体" w:eastAsia="宋体"/>
          <w:b/>
          <w:sz w:val="24"/>
        </w:rPr>
        <w:t>素养维度：</w:t>
      </w:r>
    </w:p>
    <w:p w14:paraId="0683431C">
      <w:pPr>
        <w:ind w:firstLine="420"/>
      </w:pPr>
      <w:r>
        <w:rPr>
          <w:rFonts w:ascii="宋体" w:hAnsi="宋体" w:eastAsia="宋体"/>
          <w:b w:val="0"/>
          <w:sz w:val="24"/>
        </w:rPr>
        <w:t>注重培养学生的职业道德意识、安全规范意识、工匠精神、终身学习习惯和团队合作精神，使其成为适应智能时代发展的高素质技术技能人才。</w:t>
      </w:r>
    </w:p>
    <w:p w14:paraId="178A8C0D">
      <w:r>
        <w:rPr>
          <w:rFonts w:ascii="宋体" w:hAnsi="宋体" w:eastAsia="宋体"/>
          <w:b/>
          <w:sz w:val="24"/>
        </w:rPr>
        <w:t>培养目标具体分解：</w:t>
      </w:r>
    </w:p>
    <w:p w14:paraId="37AE8E76">
      <w:r>
        <w:rPr>
          <w:rFonts w:ascii="宋体" w:hAnsi="宋体" w:eastAsia="宋体"/>
          <w:b w:val="0"/>
          <w:sz w:val="24"/>
        </w:rPr>
        <w:t>目标1（技术技能）：具备具身智能产品装配调试、现场部署与运维的核心技能，能够运用所学知识解决岗位实际问题。</w:t>
      </w:r>
    </w:p>
    <w:p w14:paraId="79460435">
      <w:r>
        <w:rPr>
          <w:rFonts w:ascii="宋体" w:hAnsi="宋体" w:eastAsia="宋体"/>
          <w:b w:val="0"/>
          <w:sz w:val="24"/>
        </w:rPr>
        <w:t>目标2（岗位能力）：具备岗位适应能力和职业迁移能力，能够在具身智能产业链的多个环节胜任技术技能岗位。</w:t>
      </w:r>
    </w:p>
    <w:p w14:paraId="33070327">
      <w:r>
        <w:rPr>
          <w:rFonts w:ascii="宋体" w:hAnsi="宋体" w:eastAsia="宋体"/>
          <w:b w:val="0"/>
          <w:sz w:val="24"/>
        </w:rPr>
        <w:t>目标3（职业素养）：具备良好的职业道德、安全规范意识、工匠精神和团队协作精神，能够严格遵守行业操作规程。</w:t>
      </w:r>
    </w:p>
    <w:p w14:paraId="14EF2A89">
      <w:r>
        <w:rPr>
          <w:rFonts w:ascii="宋体" w:hAnsi="宋体" w:eastAsia="宋体"/>
          <w:b w:val="0"/>
          <w:sz w:val="24"/>
        </w:rPr>
        <w:t>目标4（终身学习）：具有自主学习和终身学习的意识与能力，能够持续跟踪具身智能技术发展趋势，不断提升岗位技能。</w:t>
      </w:r>
    </w:p>
    <w:p w14:paraId="56AB04CC">
      <w:r>
        <w:br w:type="page"/>
      </w:r>
    </w:p>
    <w:p w14:paraId="27BD26A0">
      <w:pPr>
        <w:pStyle w:val="3"/>
      </w:pPr>
      <w:r>
        <w:rPr>
          <w:rFonts w:ascii="黑体" w:hAnsi="黑体" w:eastAsia="黑体"/>
          <w:color w:val="003366"/>
          <w:sz w:val="36"/>
        </w:rPr>
        <w:t>六、课程体系</w:t>
      </w:r>
    </w:p>
    <w:p w14:paraId="05E2A9A0">
      <w:pPr>
        <w:ind w:firstLine="420"/>
      </w:pPr>
      <w:r>
        <w:rPr>
          <w:rFonts w:ascii="宋体" w:hAnsi="宋体" w:eastAsia="宋体"/>
          <w:b w:val="0"/>
          <w:sz w:val="24"/>
        </w:rPr>
        <w:t>课程体系构建遵循“公共基础+专业基础+专业核心+专业方向+专业选修”的逻辑框架，围绕具身智能“感知—决策—执行”技术栈构建，侧重实操应用能力培养，降低理论深度，强化实训环节。总学分约130学分，其中实践教学学分占比不低于50%。</w:t>
      </w:r>
    </w:p>
    <w:p w14:paraId="6414DC26">
      <w:pPr>
        <w:pStyle w:val="4"/>
      </w:pPr>
      <w:r>
        <w:rPr>
          <w:rFonts w:ascii="黑体" w:hAnsi="黑体" w:eastAsia="黑体"/>
          <w:color w:val="003366"/>
          <w:sz w:val="30"/>
        </w:rPr>
        <w:t>6.1 公共基础课程</w:t>
      </w:r>
    </w:p>
    <w:p w14:paraId="0F3434C2">
      <w:r>
        <w:rPr>
          <w:rFonts w:ascii="宋体" w:hAnsi="宋体" w:eastAsia="宋体"/>
          <w:b w:val="0"/>
          <w:sz w:val="24"/>
        </w:rPr>
        <w:t>公共基础课程包括思想政治理论课、大学英语、大学体育、军事理论与训练、心理健康教育、创新创业基础、形势与政策、安全教育、职业生涯规划与就业指导等，约40学分。具体课程参照学校统一的公共基础课程方案执行。</w:t>
      </w:r>
    </w:p>
    <w:p w14:paraId="6D9BBCDF">
      <w:pPr>
        <w:pStyle w:val="4"/>
      </w:pPr>
      <w:r>
        <w:rPr>
          <w:rFonts w:ascii="黑体" w:hAnsi="黑体" w:eastAsia="黑体"/>
          <w:color w:val="003366"/>
          <w:sz w:val="30"/>
        </w:rPr>
        <w:t>6.2 专业基础课程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4FFD8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003366"/>
          </w:tcPr>
          <w:p w14:paraId="574F75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课程编号</w:t>
            </w:r>
          </w:p>
        </w:tc>
        <w:tc>
          <w:tcPr>
            <w:tcW w:w="1234" w:type="dxa"/>
            <w:shd w:val="clear" w:color="auto" w:fill="003366"/>
          </w:tcPr>
          <w:p w14:paraId="708321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课程名称</w:t>
            </w:r>
          </w:p>
        </w:tc>
        <w:tc>
          <w:tcPr>
            <w:tcW w:w="1234" w:type="dxa"/>
            <w:shd w:val="clear" w:color="auto" w:fill="003366"/>
          </w:tcPr>
          <w:p w14:paraId="646DF5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学分</w:t>
            </w:r>
          </w:p>
        </w:tc>
        <w:tc>
          <w:tcPr>
            <w:tcW w:w="1234" w:type="dxa"/>
            <w:shd w:val="clear" w:color="auto" w:fill="003366"/>
          </w:tcPr>
          <w:p w14:paraId="2FBBA9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学时</w:t>
            </w:r>
          </w:p>
        </w:tc>
        <w:tc>
          <w:tcPr>
            <w:tcW w:w="1234" w:type="dxa"/>
            <w:shd w:val="clear" w:color="auto" w:fill="003366"/>
          </w:tcPr>
          <w:p w14:paraId="4C0DCA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讲授</w:t>
            </w:r>
          </w:p>
        </w:tc>
        <w:tc>
          <w:tcPr>
            <w:tcW w:w="1234" w:type="dxa"/>
            <w:shd w:val="clear" w:color="auto" w:fill="003366"/>
          </w:tcPr>
          <w:p w14:paraId="70445F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实验/上机</w:t>
            </w:r>
          </w:p>
        </w:tc>
        <w:tc>
          <w:tcPr>
            <w:tcW w:w="1234" w:type="dxa"/>
            <w:shd w:val="clear" w:color="auto" w:fill="003366"/>
          </w:tcPr>
          <w:p w14:paraId="56366A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开课学期</w:t>
            </w:r>
          </w:p>
        </w:tc>
      </w:tr>
      <w:tr w14:paraId="16028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91D24C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X13001001</w:t>
            </w:r>
          </w:p>
        </w:tc>
        <w:tc>
          <w:tcPr>
            <w:tcW w:w="1234" w:type="dxa"/>
          </w:tcPr>
          <w:p w14:paraId="15098C0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高等数学（一）</w:t>
            </w:r>
          </w:p>
        </w:tc>
        <w:tc>
          <w:tcPr>
            <w:tcW w:w="1234" w:type="dxa"/>
          </w:tcPr>
          <w:p w14:paraId="5E682DC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1234" w:type="dxa"/>
          </w:tcPr>
          <w:p w14:paraId="3CAD256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64</w:t>
            </w:r>
          </w:p>
        </w:tc>
        <w:tc>
          <w:tcPr>
            <w:tcW w:w="1234" w:type="dxa"/>
          </w:tcPr>
          <w:p w14:paraId="7DAE420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64</w:t>
            </w:r>
          </w:p>
        </w:tc>
        <w:tc>
          <w:tcPr>
            <w:tcW w:w="1234" w:type="dxa"/>
          </w:tcPr>
          <w:p w14:paraId="5A6F1D72">
            <w:pPr>
              <w:spacing w:after="0" w:line="240" w:lineRule="auto"/>
            </w:pPr>
          </w:p>
        </w:tc>
        <w:tc>
          <w:tcPr>
            <w:tcW w:w="1234" w:type="dxa"/>
          </w:tcPr>
          <w:p w14:paraId="3DB16CD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</w:tr>
      <w:tr w14:paraId="4ADCA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E8F0FE"/>
          </w:tcPr>
          <w:p w14:paraId="46CFA0C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X13001002</w:t>
            </w:r>
          </w:p>
        </w:tc>
        <w:tc>
          <w:tcPr>
            <w:tcW w:w="1234" w:type="dxa"/>
            <w:shd w:val="clear" w:color="auto" w:fill="E8F0FE"/>
          </w:tcPr>
          <w:p w14:paraId="4062672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高等数学（二）</w:t>
            </w:r>
          </w:p>
        </w:tc>
        <w:tc>
          <w:tcPr>
            <w:tcW w:w="1234" w:type="dxa"/>
            <w:shd w:val="clear" w:color="auto" w:fill="E8F0FE"/>
          </w:tcPr>
          <w:p w14:paraId="42AC778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1234" w:type="dxa"/>
            <w:shd w:val="clear" w:color="auto" w:fill="E8F0FE"/>
          </w:tcPr>
          <w:p w14:paraId="01E53C1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48</w:t>
            </w:r>
          </w:p>
        </w:tc>
        <w:tc>
          <w:tcPr>
            <w:tcW w:w="1234" w:type="dxa"/>
            <w:shd w:val="clear" w:color="auto" w:fill="E8F0FE"/>
          </w:tcPr>
          <w:p w14:paraId="25F3CB4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48</w:t>
            </w:r>
          </w:p>
        </w:tc>
        <w:tc>
          <w:tcPr>
            <w:tcW w:w="1234" w:type="dxa"/>
            <w:shd w:val="clear" w:color="auto" w:fill="E8F0FE"/>
          </w:tcPr>
          <w:p w14:paraId="38499DE9">
            <w:pPr>
              <w:spacing w:after="0" w:line="240" w:lineRule="auto"/>
            </w:pPr>
          </w:p>
        </w:tc>
        <w:tc>
          <w:tcPr>
            <w:tcW w:w="1234" w:type="dxa"/>
            <w:shd w:val="clear" w:color="auto" w:fill="E8F0FE"/>
          </w:tcPr>
          <w:p w14:paraId="79303F4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</w:tr>
      <w:tr w14:paraId="04A2C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60AECF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X13001003</w:t>
            </w:r>
          </w:p>
        </w:tc>
        <w:tc>
          <w:tcPr>
            <w:tcW w:w="1234" w:type="dxa"/>
          </w:tcPr>
          <w:p w14:paraId="707AE82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线性代数基础</w:t>
            </w:r>
          </w:p>
        </w:tc>
        <w:tc>
          <w:tcPr>
            <w:tcW w:w="1234" w:type="dxa"/>
          </w:tcPr>
          <w:p w14:paraId="5E29AC1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234" w:type="dxa"/>
          </w:tcPr>
          <w:p w14:paraId="503D2F4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w="1234" w:type="dxa"/>
          </w:tcPr>
          <w:p w14:paraId="1F3D6CA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w="1234" w:type="dxa"/>
          </w:tcPr>
          <w:p w14:paraId="3673DC2A">
            <w:pPr>
              <w:spacing w:after="0" w:line="240" w:lineRule="auto"/>
            </w:pPr>
          </w:p>
        </w:tc>
        <w:tc>
          <w:tcPr>
            <w:tcW w:w="1234" w:type="dxa"/>
          </w:tcPr>
          <w:p w14:paraId="6B2323D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</w:tr>
      <w:tr w14:paraId="4EB30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E8F0FE"/>
          </w:tcPr>
          <w:p w14:paraId="7D8C74D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X12001001</w:t>
            </w:r>
          </w:p>
        </w:tc>
        <w:tc>
          <w:tcPr>
            <w:tcW w:w="1234" w:type="dxa"/>
            <w:shd w:val="clear" w:color="auto" w:fill="E8F0FE"/>
          </w:tcPr>
          <w:p w14:paraId="4061C48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电工电子技术基础</w:t>
            </w:r>
          </w:p>
        </w:tc>
        <w:tc>
          <w:tcPr>
            <w:tcW w:w="1234" w:type="dxa"/>
            <w:shd w:val="clear" w:color="auto" w:fill="E8F0FE"/>
          </w:tcPr>
          <w:p w14:paraId="08C4701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1234" w:type="dxa"/>
            <w:shd w:val="clear" w:color="auto" w:fill="E8F0FE"/>
          </w:tcPr>
          <w:p w14:paraId="120CBC6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56</w:t>
            </w:r>
          </w:p>
        </w:tc>
        <w:tc>
          <w:tcPr>
            <w:tcW w:w="1234" w:type="dxa"/>
            <w:shd w:val="clear" w:color="auto" w:fill="E8F0FE"/>
          </w:tcPr>
          <w:p w14:paraId="488A70B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w="1234" w:type="dxa"/>
            <w:shd w:val="clear" w:color="auto" w:fill="E8F0FE"/>
          </w:tcPr>
          <w:p w14:paraId="4C7741D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1234" w:type="dxa"/>
            <w:shd w:val="clear" w:color="auto" w:fill="E8F0FE"/>
          </w:tcPr>
          <w:p w14:paraId="1F2773A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</w:tr>
      <w:tr w14:paraId="41050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541CCB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X12001002</w:t>
            </w:r>
          </w:p>
        </w:tc>
        <w:tc>
          <w:tcPr>
            <w:tcW w:w="1234" w:type="dxa"/>
          </w:tcPr>
          <w:p w14:paraId="0FB38D4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机械基础</w:t>
            </w:r>
          </w:p>
        </w:tc>
        <w:tc>
          <w:tcPr>
            <w:tcW w:w="1234" w:type="dxa"/>
          </w:tcPr>
          <w:p w14:paraId="29F1A03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2.5</w:t>
            </w:r>
          </w:p>
        </w:tc>
        <w:tc>
          <w:tcPr>
            <w:tcW w:w="1234" w:type="dxa"/>
          </w:tcPr>
          <w:p w14:paraId="7DACED6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w="1234" w:type="dxa"/>
          </w:tcPr>
          <w:p w14:paraId="6D3223B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w="1234" w:type="dxa"/>
          </w:tcPr>
          <w:p w14:paraId="0C825B6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1234" w:type="dxa"/>
          </w:tcPr>
          <w:p w14:paraId="713B1CA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</w:tr>
      <w:tr w14:paraId="3CE9F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E8F0FE"/>
          </w:tcPr>
          <w:p w14:paraId="120A8F8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S12001001</w:t>
            </w:r>
          </w:p>
        </w:tc>
        <w:tc>
          <w:tcPr>
            <w:tcW w:w="1234" w:type="dxa"/>
            <w:shd w:val="clear" w:color="auto" w:fill="E8F0FE"/>
          </w:tcPr>
          <w:p w14:paraId="30C5FE0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C语言程序设计基础</w:t>
            </w:r>
          </w:p>
        </w:tc>
        <w:tc>
          <w:tcPr>
            <w:tcW w:w="1234" w:type="dxa"/>
            <w:shd w:val="clear" w:color="auto" w:fill="E8F0FE"/>
          </w:tcPr>
          <w:p w14:paraId="515BEBF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1234" w:type="dxa"/>
            <w:shd w:val="clear" w:color="auto" w:fill="E8F0FE"/>
          </w:tcPr>
          <w:p w14:paraId="04A8BA8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56</w:t>
            </w:r>
          </w:p>
        </w:tc>
        <w:tc>
          <w:tcPr>
            <w:tcW w:w="1234" w:type="dxa"/>
            <w:shd w:val="clear" w:color="auto" w:fill="E8F0FE"/>
          </w:tcPr>
          <w:p w14:paraId="1C03F15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w="1234" w:type="dxa"/>
            <w:shd w:val="clear" w:color="auto" w:fill="E8F0FE"/>
          </w:tcPr>
          <w:p w14:paraId="104B87F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1234" w:type="dxa"/>
            <w:shd w:val="clear" w:color="auto" w:fill="E8F0FE"/>
          </w:tcPr>
          <w:p w14:paraId="766361B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</w:tr>
      <w:tr w14:paraId="6515F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2B82E4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S12001002</w:t>
            </w:r>
          </w:p>
        </w:tc>
        <w:tc>
          <w:tcPr>
            <w:tcW w:w="1234" w:type="dxa"/>
          </w:tcPr>
          <w:p w14:paraId="5EB0D26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Python程序设计基础</w:t>
            </w:r>
          </w:p>
        </w:tc>
        <w:tc>
          <w:tcPr>
            <w:tcW w:w="1234" w:type="dxa"/>
          </w:tcPr>
          <w:p w14:paraId="2D9F051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1234" w:type="dxa"/>
          </w:tcPr>
          <w:p w14:paraId="23EE771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56</w:t>
            </w:r>
          </w:p>
        </w:tc>
        <w:tc>
          <w:tcPr>
            <w:tcW w:w="1234" w:type="dxa"/>
          </w:tcPr>
          <w:p w14:paraId="62B93CE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w="1234" w:type="dxa"/>
          </w:tcPr>
          <w:p w14:paraId="6978C0F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24</w:t>
            </w:r>
          </w:p>
        </w:tc>
        <w:tc>
          <w:tcPr>
            <w:tcW w:w="1234" w:type="dxa"/>
          </w:tcPr>
          <w:p w14:paraId="2992F2A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</w:tr>
    </w:tbl>
    <w:p w14:paraId="3AB4094F">
      <w:pPr>
        <w:pStyle w:val="4"/>
      </w:pPr>
      <w:r>
        <w:rPr>
          <w:rFonts w:ascii="黑体" w:hAnsi="黑体" w:eastAsia="黑体"/>
          <w:color w:val="003366"/>
          <w:sz w:val="30"/>
        </w:rPr>
        <w:t>6.3 专业核心课程</w:t>
      </w:r>
    </w:p>
    <w:p w14:paraId="112B6B4D">
      <w:r>
        <w:rPr>
          <w:rFonts w:ascii="宋体" w:hAnsi="宋体" w:eastAsia="宋体"/>
          <w:b w:val="0"/>
          <w:sz w:val="24"/>
        </w:rPr>
        <w:t>专业核心课程围绕具身智能“感知—决策—执行”技术栈构建，侧重实操应用能力培养：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1080"/>
        <w:gridCol w:w="1080"/>
        <w:gridCol w:w="1080"/>
        <w:gridCol w:w="1080"/>
        <w:gridCol w:w="1080"/>
        <w:gridCol w:w="1080"/>
        <w:gridCol w:w="1080"/>
      </w:tblGrid>
      <w:tr w14:paraId="68AAB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shd w:val="clear" w:color="auto" w:fill="003366"/>
          </w:tcPr>
          <w:p w14:paraId="24EC6E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课程编号</w:t>
            </w:r>
          </w:p>
        </w:tc>
        <w:tc>
          <w:tcPr>
            <w:tcW w:w="1080" w:type="dxa"/>
            <w:shd w:val="clear" w:color="auto" w:fill="003366"/>
          </w:tcPr>
          <w:p w14:paraId="411755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课程名称</w:t>
            </w:r>
          </w:p>
        </w:tc>
        <w:tc>
          <w:tcPr>
            <w:tcW w:w="1080" w:type="dxa"/>
            <w:shd w:val="clear" w:color="auto" w:fill="003366"/>
          </w:tcPr>
          <w:p w14:paraId="02A8BE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学分</w:t>
            </w:r>
          </w:p>
        </w:tc>
        <w:tc>
          <w:tcPr>
            <w:tcW w:w="1080" w:type="dxa"/>
            <w:shd w:val="clear" w:color="auto" w:fill="003366"/>
          </w:tcPr>
          <w:p w14:paraId="22C592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学时</w:t>
            </w:r>
          </w:p>
        </w:tc>
        <w:tc>
          <w:tcPr>
            <w:tcW w:w="1080" w:type="dxa"/>
            <w:shd w:val="clear" w:color="auto" w:fill="003366"/>
          </w:tcPr>
          <w:p w14:paraId="49029C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讲授</w:t>
            </w:r>
          </w:p>
        </w:tc>
        <w:tc>
          <w:tcPr>
            <w:tcW w:w="1080" w:type="dxa"/>
            <w:shd w:val="clear" w:color="auto" w:fill="003366"/>
          </w:tcPr>
          <w:p w14:paraId="14FDCB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实验/上机</w:t>
            </w:r>
          </w:p>
        </w:tc>
        <w:tc>
          <w:tcPr>
            <w:tcW w:w="1080" w:type="dxa"/>
            <w:shd w:val="clear" w:color="auto" w:fill="003366"/>
          </w:tcPr>
          <w:p w14:paraId="7A7D96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开课学期</w:t>
            </w:r>
          </w:p>
        </w:tc>
        <w:tc>
          <w:tcPr>
            <w:tcW w:w="1080" w:type="dxa"/>
            <w:shd w:val="clear" w:color="auto" w:fill="003366"/>
          </w:tcPr>
          <w:p w14:paraId="653EDA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课程模块</w:t>
            </w:r>
          </w:p>
        </w:tc>
      </w:tr>
      <w:tr w14:paraId="44DC2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0DCEAD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Z11021007</w:t>
            </w:r>
          </w:p>
        </w:tc>
        <w:tc>
          <w:tcPr>
            <w:tcW w:w="1080" w:type="dxa"/>
          </w:tcPr>
          <w:p w14:paraId="38F8F6F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具身智能技术概论</w:t>
            </w:r>
          </w:p>
        </w:tc>
        <w:tc>
          <w:tcPr>
            <w:tcW w:w="1080" w:type="dxa"/>
          </w:tcPr>
          <w:p w14:paraId="4EA89DB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080" w:type="dxa"/>
          </w:tcPr>
          <w:p w14:paraId="0058465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w="1080" w:type="dxa"/>
          </w:tcPr>
          <w:p w14:paraId="2F81F7A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w="1080" w:type="dxa"/>
          </w:tcPr>
          <w:p w14:paraId="19EBB6EA">
            <w:pPr>
              <w:spacing w:after="0" w:line="240" w:lineRule="auto"/>
            </w:pPr>
          </w:p>
        </w:tc>
        <w:tc>
          <w:tcPr>
            <w:tcW w:w="1080" w:type="dxa"/>
          </w:tcPr>
          <w:p w14:paraId="5FB81F9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1080" w:type="dxa"/>
          </w:tcPr>
          <w:p w14:paraId="1D7BB0D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专业导论</w:t>
            </w:r>
          </w:p>
        </w:tc>
      </w:tr>
      <w:tr w14:paraId="5880B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shd w:val="clear" w:color="auto" w:fill="E8F0FE"/>
          </w:tcPr>
          <w:p w14:paraId="5A2D645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NEW001</w:t>
            </w:r>
          </w:p>
        </w:tc>
        <w:tc>
          <w:tcPr>
            <w:tcW w:w="1080" w:type="dxa"/>
            <w:shd w:val="clear" w:color="auto" w:fill="E8F0FE"/>
          </w:tcPr>
          <w:p w14:paraId="234B4A2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机器人学导论（运动学 / 动力学）</w:t>
            </w:r>
          </w:p>
        </w:tc>
        <w:tc>
          <w:tcPr>
            <w:tcW w:w="1080" w:type="dxa"/>
            <w:shd w:val="clear" w:color="auto" w:fill="E8F0FE"/>
          </w:tcPr>
          <w:p w14:paraId="6812FCE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2.5</w:t>
            </w:r>
          </w:p>
        </w:tc>
        <w:tc>
          <w:tcPr>
            <w:tcW w:w="1080" w:type="dxa"/>
            <w:shd w:val="clear" w:color="auto" w:fill="E8F0FE"/>
          </w:tcPr>
          <w:p w14:paraId="0F6D231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w="1080" w:type="dxa"/>
            <w:shd w:val="clear" w:color="auto" w:fill="E8F0FE"/>
          </w:tcPr>
          <w:p w14:paraId="537E282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w="1080" w:type="dxa"/>
            <w:shd w:val="clear" w:color="auto" w:fill="E8F0FE"/>
          </w:tcPr>
          <w:p w14:paraId="2D503A6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1080" w:type="dxa"/>
            <w:shd w:val="clear" w:color="auto" w:fill="E8F0FE"/>
          </w:tcPr>
          <w:p w14:paraId="300A105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1080" w:type="dxa"/>
            <w:shd w:val="clear" w:color="auto" w:fill="E8F0FE"/>
          </w:tcPr>
          <w:p w14:paraId="592029F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机器人基础</w:t>
            </w:r>
          </w:p>
        </w:tc>
      </w:tr>
      <w:tr w14:paraId="0ED12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5C4B1FA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NEW002</w:t>
            </w:r>
          </w:p>
        </w:tc>
        <w:tc>
          <w:tcPr>
            <w:tcW w:w="1080" w:type="dxa"/>
          </w:tcPr>
          <w:p w14:paraId="1F2844B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传感器原理与数据采集</w:t>
            </w:r>
          </w:p>
        </w:tc>
        <w:tc>
          <w:tcPr>
            <w:tcW w:w="1080" w:type="dxa"/>
          </w:tcPr>
          <w:p w14:paraId="2308676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2.5</w:t>
            </w:r>
          </w:p>
        </w:tc>
        <w:tc>
          <w:tcPr>
            <w:tcW w:w="1080" w:type="dxa"/>
          </w:tcPr>
          <w:p w14:paraId="30B797C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w="1080" w:type="dxa"/>
          </w:tcPr>
          <w:p w14:paraId="6B6600B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24</w:t>
            </w:r>
          </w:p>
        </w:tc>
        <w:tc>
          <w:tcPr>
            <w:tcW w:w="1080" w:type="dxa"/>
          </w:tcPr>
          <w:p w14:paraId="4BB585F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1080" w:type="dxa"/>
          </w:tcPr>
          <w:p w14:paraId="7FF63A1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1080" w:type="dxa"/>
          </w:tcPr>
          <w:p w14:paraId="6878878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感知技术</w:t>
            </w:r>
          </w:p>
        </w:tc>
      </w:tr>
      <w:tr w14:paraId="74939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shd w:val="clear" w:color="auto" w:fill="E8F0FE"/>
          </w:tcPr>
          <w:p w14:paraId="5EB7B1B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NEW003</w:t>
            </w:r>
          </w:p>
        </w:tc>
        <w:tc>
          <w:tcPr>
            <w:tcW w:w="1080" w:type="dxa"/>
            <w:shd w:val="clear" w:color="auto" w:fill="E8F0FE"/>
          </w:tcPr>
          <w:p w14:paraId="0223C57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嵌入式系统设计与开发</w:t>
            </w:r>
          </w:p>
        </w:tc>
        <w:tc>
          <w:tcPr>
            <w:tcW w:w="1080" w:type="dxa"/>
            <w:shd w:val="clear" w:color="auto" w:fill="E8F0FE"/>
          </w:tcPr>
          <w:p w14:paraId="5B72199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2.5</w:t>
            </w:r>
          </w:p>
        </w:tc>
        <w:tc>
          <w:tcPr>
            <w:tcW w:w="1080" w:type="dxa"/>
            <w:shd w:val="clear" w:color="auto" w:fill="E8F0FE"/>
          </w:tcPr>
          <w:p w14:paraId="3C89A06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48</w:t>
            </w:r>
          </w:p>
        </w:tc>
        <w:tc>
          <w:tcPr>
            <w:tcW w:w="1080" w:type="dxa"/>
            <w:shd w:val="clear" w:color="auto" w:fill="E8F0FE"/>
          </w:tcPr>
          <w:p w14:paraId="19EA576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24</w:t>
            </w:r>
          </w:p>
        </w:tc>
        <w:tc>
          <w:tcPr>
            <w:tcW w:w="1080" w:type="dxa"/>
            <w:shd w:val="clear" w:color="auto" w:fill="E8F0FE"/>
          </w:tcPr>
          <w:p w14:paraId="7BCEE4C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24</w:t>
            </w:r>
          </w:p>
        </w:tc>
        <w:tc>
          <w:tcPr>
            <w:tcW w:w="1080" w:type="dxa"/>
            <w:shd w:val="clear" w:color="auto" w:fill="E8F0FE"/>
          </w:tcPr>
          <w:p w14:paraId="30A915B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1080" w:type="dxa"/>
            <w:shd w:val="clear" w:color="auto" w:fill="E8F0FE"/>
          </w:tcPr>
          <w:p w14:paraId="2D0C026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硬件基础</w:t>
            </w:r>
          </w:p>
        </w:tc>
      </w:tr>
      <w:tr w14:paraId="3A6FA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4D41E3B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NEW004</w:t>
            </w:r>
          </w:p>
        </w:tc>
        <w:tc>
          <w:tcPr>
            <w:tcW w:w="1080" w:type="dxa"/>
          </w:tcPr>
          <w:p w14:paraId="709053A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机器人运动控制技术</w:t>
            </w:r>
          </w:p>
        </w:tc>
        <w:tc>
          <w:tcPr>
            <w:tcW w:w="1080" w:type="dxa"/>
          </w:tcPr>
          <w:p w14:paraId="5BCD994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1080" w:type="dxa"/>
          </w:tcPr>
          <w:p w14:paraId="140CD60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48</w:t>
            </w:r>
          </w:p>
        </w:tc>
        <w:tc>
          <w:tcPr>
            <w:tcW w:w="1080" w:type="dxa"/>
          </w:tcPr>
          <w:p w14:paraId="67C98B0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w="1080" w:type="dxa"/>
          </w:tcPr>
          <w:p w14:paraId="012BC01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1080" w:type="dxa"/>
          </w:tcPr>
          <w:p w14:paraId="59EF15A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1080" w:type="dxa"/>
          </w:tcPr>
          <w:p w14:paraId="0B73EE1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控制技术</w:t>
            </w:r>
          </w:p>
        </w:tc>
      </w:tr>
      <w:tr w14:paraId="58F16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shd w:val="clear" w:color="auto" w:fill="E8F0FE"/>
          </w:tcPr>
          <w:p w14:paraId="22B37F7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NEW005</w:t>
            </w:r>
          </w:p>
        </w:tc>
        <w:tc>
          <w:tcPr>
            <w:tcW w:w="1080" w:type="dxa"/>
            <w:shd w:val="clear" w:color="auto" w:fill="E8F0FE"/>
          </w:tcPr>
          <w:p w14:paraId="391A3B8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ROS2 机器人系统</w:t>
            </w:r>
          </w:p>
        </w:tc>
        <w:tc>
          <w:tcPr>
            <w:tcW w:w="1080" w:type="dxa"/>
            <w:shd w:val="clear" w:color="auto" w:fill="E8F0FE"/>
          </w:tcPr>
          <w:p w14:paraId="6BDBDCE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1080" w:type="dxa"/>
            <w:shd w:val="clear" w:color="auto" w:fill="E8F0FE"/>
          </w:tcPr>
          <w:p w14:paraId="3C4C712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56</w:t>
            </w:r>
          </w:p>
        </w:tc>
        <w:tc>
          <w:tcPr>
            <w:tcW w:w="1080" w:type="dxa"/>
            <w:shd w:val="clear" w:color="auto" w:fill="E8F0FE"/>
          </w:tcPr>
          <w:p w14:paraId="02A752D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24</w:t>
            </w:r>
          </w:p>
        </w:tc>
        <w:tc>
          <w:tcPr>
            <w:tcW w:w="1080" w:type="dxa"/>
            <w:shd w:val="clear" w:color="auto" w:fill="E8F0FE"/>
          </w:tcPr>
          <w:p w14:paraId="68EB4D8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w="1080" w:type="dxa"/>
            <w:shd w:val="clear" w:color="auto" w:fill="E8F0FE"/>
          </w:tcPr>
          <w:p w14:paraId="3A4733C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1080" w:type="dxa"/>
            <w:shd w:val="clear" w:color="auto" w:fill="E8F0FE"/>
          </w:tcPr>
          <w:p w14:paraId="3B9D5AA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系统集成</w:t>
            </w:r>
          </w:p>
        </w:tc>
      </w:tr>
      <w:tr w14:paraId="66DB5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0D4055F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NEW006</w:t>
            </w:r>
          </w:p>
        </w:tc>
        <w:tc>
          <w:tcPr>
            <w:tcW w:w="1080" w:type="dxa"/>
          </w:tcPr>
          <w:p w14:paraId="66D1BCA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机器视觉</w:t>
            </w:r>
          </w:p>
        </w:tc>
        <w:tc>
          <w:tcPr>
            <w:tcW w:w="1080" w:type="dxa"/>
          </w:tcPr>
          <w:p w14:paraId="5711B89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2.5</w:t>
            </w:r>
          </w:p>
        </w:tc>
        <w:tc>
          <w:tcPr>
            <w:tcW w:w="1080" w:type="dxa"/>
          </w:tcPr>
          <w:p w14:paraId="400AC7E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w="1080" w:type="dxa"/>
          </w:tcPr>
          <w:p w14:paraId="7AB1696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24</w:t>
            </w:r>
          </w:p>
        </w:tc>
        <w:tc>
          <w:tcPr>
            <w:tcW w:w="1080" w:type="dxa"/>
          </w:tcPr>
          <w:p w14:paraId="688B23F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1080" w:type="dxa"/>
          </w:tcPr>
          <w:p w14:paraId="24C8F0B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1080" w:type="dxa"/>
          </w:tcPr>
          <w:p w14:paraId="558F279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感知技术</w:t>
            </w:r>
          </w:p>
        </w:tc>
      </w:tr>
      <w:tr w14:paraId="56324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shd w:val="clear" w:color="auto" w:fill="E8F0FE"/>
          </w:tcPr>
          <w:p w14:paraId="10CBD5C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NEW007</w:t>
            </w:r>
          </w:p>
        </w:tc>
        <w:tc>
          <w:tcPr>
            <w:tcW w:w="1080" w:type="dxa"/>
            <w:shd w:val="clear" w:color="auto" w:fill="E8F0FE"/>
          </w:tcPr>
          <w:p w14:paraId="063B18D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机器人导航技术</w:t>
            </w:r>
          </w:p>
        </w:tc>
        <w:tc>
          <w:tcPr>
            <w:tcW w:w="1080" w:type="dxa"/>
            <w:shd w:val="clear" w:color="auto" w:fill="E8F0FE"/>
          </w:tcPr>
          <w:p w14:paraId="4ED32EB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2.5</w:t>
            </w:r>
          </w:p>
        </w:tc>
        <w:tc>
          <w:tcPr>
            <w:tcW w:w="1080" w:type="dxa"/>
            <w:shd w:val="clear" w:color="auto" w:fill="E8F0FE"/>
          </w:tcPr>
          <w:p w14:paraId="74691D0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w="1080" w:type="dxa"/>
            <w:shd w:val="clear" w:color="auto" w:fill="E8F0FE"/>
          </w:tcPr>
          <w:p w14:paraId="78FEB6F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24</w:t>
            </w:r>
          </w:p>
        </w:tc>
        <w:tc>
          <w:tcPr>
            <w:tcW w:w="1080" w:type="dxa"/>
            <w:shd w:val="clear" w:color="auto" w:fill="E8F0FE"/>
          </w:tcPr>
          <w:p w14:paraId="2D5D1F6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1080" w:type="dxa"/>
            <w:shd w:val="clear" w:color="auto" w:fill="E8F0FE"/>
          </w:tcPr>
          <w:p w14:paraId="3D7C396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1080" w:type="dxa"/>
            <w:shd w:val="clear" w:color="auto" w:fill="E8F0FE"/>
          </w:tcPr>
          <w:p w14:paraId="020DD99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导航技术</w:t>
            </w:r>
          </w:p>
        </w:tc>
      </w:tr>
      <w:tr w14:paraId="2C9F7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43B4865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NEW008</w:t>
            </w:r>
          </w:p>
        </w:tc>
        <w:tc>
          <w:tcPr>
            <w:tcW w:w="1080" w:type="dxa"/>
          </w:tcPr>
          <w:p w14:paraId="1E12A2F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机器人装配与调试</w:t>
            </w:r>
          </w:p>
        </w:tc>
        <w:tc>
          <w:tcPr>
            <w:tcW w:w="1080" w:type="dxa"/>
          </w:tcPr>
          <w:p w14:paraId="40F9FF2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1080" w:type="dxa"/>
          </w:tcPr>
          <w:p w14:paraId="4E27E9F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56</w:t>
            </w:r>
          </w:p>
        </w:tc>
        <w:tc>
          <w:tcPr>
            <w:tcW w:w="1080" w:type="dxa"/>
          </w:tcPr>
          <w:p w14:paraId="13496F8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1080" w:type="dxa"/>
          </w:tcPr>
          <w:p w14:paraId="10031A5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w="1080" w:type="dxa"/>
          </w:tcPr>
          <w:p w14:paraId="14394E6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1080" w:type="dxa"/>
          </w:tcPr>
          <w:p w14:paraId="1B0E00C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实操技能</w:t>
            </w:r>
          </w:p>
        </w:tc>
      </w:tr>
    </w:tbl>
    <w:p w14:paraId="7F06095E">
      <w:pPr>
        <w:pStyle w:val="4"/>
      </w:pPr>
      <w:r>
        <w:rPr>
          <w:rFonts w:ascii="黑体" w:hAnsi="黑体" w:eastAsia="黑体"/>
          <w:color w:val="003366"/>
          <w:sz w:val="30"/>
        </w:rPr>
        <w:t>6.4 专业方向课程（第4学期，选修一个方向）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23F71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34" w:type="dxa"/>
            <w:shd w:val="clear" w:color="auto" w:fill="003366"/>
          </w:tcPr>
          <w:p w14:paraId="706B01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课程编号</w:t>
            </w:r>
          </w:p>
        </w:tc>
        <w:tc>
          <w:tcPr>
            <w:tcW w:w="1234" w:type="dxa"/>
            <w:shd w:val="clear" w:color="auto" w:fill="003366"/>
          </w:tcPr>
          <w:p w14:paraId="6C5434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课程名称</w:t>
            </w:r>
          </w:p>
        </w:tc>
        <w:tc>
          <w:tcPr>
            <w:tcW w:w="1234" w:type="dxa"/>
            <w:shd w:val="clear" w:color="auto" w:fill="003366"/>
          </w:tcPr>
          <w:p w14:paraId="2F62FB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学分</w:t>
            </w:r>
          </w:p>
        </w:tc>
        <w:tc>
          <w:tcPr>
            <w:tcW w:w="1234" w:type="dxa"/>
            <w:shd w:val="clear" w:color="auto" w:fill="003366"/>
          </w:tcPr>
          <w:p w14:paraId="5F040E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学时</w:t>
            </w:r>
          </w:p>
        </w:tc>
        <w:tc>
          <w:tcPr>
            <w:tcW w:w="1234" w:type="dxa"/>
            <w:shd w:val="clear" w:color="auto" w:fill="003366"/>
          </w:tcPr>
          <w:p w14:paraId="6DA0A0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讲授</w:t>
            </w:r>
          </w:p>
        </w:tc>
        <w:tc>
          <w:tcPr>
            <w:tcW w:w="1234" w:type="dxa"/>
            <w:shd w:val="clear" w:color="auto" w:fill="003366"/>
          </w:tcPr>
          <w:p w14:paraId="5F9401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实验/上机</w:t>
            </w:r>
          </w:p>
        </w:tc>
        <w:tc>
          <w:tcPr>
            <w:tcW w:w="1234" w:type="dxa"/>
            <w:shd w:val="clear" w:color="auto" w:fill="003366"/>
          </w:tcPr>
          <w:p w14:paraId="25B70E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开课学期</w:t>
            </w:r>
          </w:p>
        </w:tc>
      </w:tr>
      <w:tr w14:paraId="1217E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B6222C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DIR101</w:t>
            </w:r>
          </w:p>
        </w:tc>
        <w:tc>
          <w:tcPr>
            <w:tcW w:w="1234" w:type="dxa"/>
          </w:tcPr>
          <w:p w14:paraId="4847B53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机器人现场部署技术</w:t>
            </w:r>
          </w:p>
        </w:tc>
        <w:tc>
          <w:tcPr>
            <w:tcW w:w="1234" w:type="dxa"/>
          </w:tcPr>
          <w:p w14:paraId="2262582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1234" w:type="dxa"/>
          </w:tcPr>
          <w:p w14:paraId="1BC509F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48</w:t>
            </w:r>
          </w:p>
        </w:tc>
        <w:tc>
          <w:tcPr>
            <w:tcW w:w="1234" w:type="dxa"/>
          </w:tcPr>
          <w:p w14:paraId="6377C25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1234" w:type="dxa"/>
          </w:tcPr>
          <w:p w14:paraId="22DBF4B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w="1234" w:type="dxa"/>
          </w:tcPr>
          <w:p w14:paraId="537477A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</w:tr>
      <w:tr w14:paraId="31763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E8F0FE"/>
          </w:tcPr>
          <w:p w14:paraId="7CFDC5D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DIR102</w:t>
            </w:r>
          </w:p>
        </w:tc>
        <w:tc>
          <w:tcPr>
            <w:tcW w:w="1234" w:type="dxa"/>
            <w:shd w:val="clear" w:color="auto" w:fill="E8F0FE"/>
          </w:tcPr>
          <w:p w14:paraId="58E7F1F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机器人运维技术</w:t>
            </w:r>
          </w:p>
        </w:tc>
        <w:tc>
          <w:tcPr>
            <w:tcW w:w="1234" w:type="dxa"/>
            <w:shd w:val="clear" w:color="auto" w:fill="E8F0FE"/>
          </w:tcPr>
          <w:p w14:paraId="46EC12C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1234" w:type="dxa"/>
            <w:shd w:val="clear" w:color="auto" w:fill="E8F0FE"/>
          </w:tcPr>
          <w:p w14:paraId="368CDB6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48</w:t>
            </w:r>
          </w:p>
        </w:tc>
        <w:tc>
          <w:tcPr>
            <w:tcW w:w="1234" w:type="dxa"/>
            <w:shd w:val="clear" w:color="auto" w:fill="E8F0FE"/>
          </w:tcPr>
          <w:p w14:paraId="7336A42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1234" w:type="dxa"/>
            <w:shd w:val="clear" w:color="auto" w:fill="E8F0FE"/>
          </w:tcPr>
          <w:p w14:paraId="54B814A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w="1234" w:type="dxa"/>
            <w:shd w:val="clear" w:color="auto" w:fill="E8F0FE"/>
          </w:tcPr>
          <w:p w14:paraId="51C3BFF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</w:tr>
      <w:tr w14:paraId="41188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1E4C9A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DIR103</w:t>
            </w:r>
          </w:p>
        </w:tc>
        <w:tc>
          <w:tcPr>
            <w:tcW w:w="1234" w:type="dxa"/>
          </w:tcPr>
          <w:p w14:paraId="3BB3AD4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故障诊断与维修</w:t>
            </w:r>
          </w:p>
        </w:tc>
        <w:tc>
          <w:tcPr>
            <w:tcW w:w="1234" w:type="dxa"/>
          </w:tcPr>
          <w:p w14:paraId="72A3F3E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1234" w:type="dxa"/>
          </w:tcPr>
          <w:p w14:paraId="740158B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48</w:t>
            </w:r>
          </w:p>
        </w:tc>
        <w:tc>
          <w:tcPr>
            <w:tcW w:w="1234" w:type="dxa"/>
          </w:tcPr>
          <w:p w14:paraId="7E97985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1234" w:type="dxa"/>
          </w:tcPr>
          <w:p w14:paraId="344C2CD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w="1234" w:type="dxa"/>
          </w:tcPr>
          <w:p w14:paraId="16CA925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</w:tr>
      <w:tr w14:paraId="27C4F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E8F0FE"/>
          </w:tcPr>
          <w:p w14:paraId="2550AE9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DIR104</w:t>
            </w:r>
          </w:p>
        </w:tc>
        <w:tc>
          <w:tcPr>
            <w:tcW w:w="1234" w:type="dxa"/>
            <w:shd w:val="clear" w:color="auto" w:fill="E8F0FE"/>
          </w:tcPr>
          <w:p w14:paraId="3FC57E0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部署运维综合实训</w:t>
            </w:r>
          </w:p>
        </w:tc>
        <w:tc>
          <w:tcPr>
            <w:tcW w:w="1234" w:type="dxa"/>
            <w:shd w:val="clear" w:color="auto" w:fill="E8F0FE"/>
          </w:tcPr>
          <w:p w14:paraId="436077C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1234" w:type="dxa"/>
            <w:shd w:val="clear" w:color="auto" w:fill="E8F0FE"/>
          </w:tcPr>
          <w:p w14:paraId="6584C0C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48</w:t>
            </w:r>
          </w:p>
        </w:tc>
        <w:tc>
          <w:tcPr>
            <w:tcW w:w="1234" w:type="dxa"/>
            <w:shd w:val="clear" w:color="auto" w:fill="E8F0FE"/>
          </w:tcPr>
          <w:p w14:paraId="0D5AD0E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1234" w:type="dxa"/>
            <w:shd w:val="clear" w:color="auto" w:fill="E8F0FE"/>
          </w:tcPr>
          <w:p w14:paraId="7B8BF25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w="1234" w:type="dxa"/>
            <w:shd w:val="clear" w:color="auto" w:fill="E8F0FE"/>
          </w:tcPr>
          <w:p w14:paraId="7BD575C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</w:tr>
      <w:tr w14:paraId="55BC2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003366"/>
          </w:tcPr>
          <w:p w14:paraId="4350F6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课程编号</w:t>
            </w:r>
          </w:p>
        </w:tc>
        <w:tc>
          <w:tcPr>
            <w:tcW w:w="1234" w:type="dxa"/>
            <w:shd w:val="clear" w:color="auto" w:fill="003366"/>
          </w:tcPr>
          <w:p w14:paraId="19CFF2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课程名称</w:t>
            </w:r>
          </w:p>
        </w:tc>
        <w:tc>
          <w:tcPr>
            <w:tcW w:w="1234" w:type="dxa"/>
            <w:shd w:val="clear" w:color="auto" w:fill="003366"/>
          </w:tcPr>
          <w:p w14:paraId="469D7B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学分</w:t>
            </w:r>
          </w:p>
        </w:tc>
        <w:tc>
          <w:tcPr>
            <w:tcW w:w="1234" w:type="dxa"/>
            <w:shd w:val="clear" w:color="auto" w:fill="003366"/>
          </w:tcPr>
          <w:p w14:paraId="496258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学时</w:t>
            </w:r>
          </w:p>
        </w:tc>
        <w:tc>
          <w:tcPr>
            <w:tcW w:w="1234" w:type="dxa"/>
            <w:shd w:val="clear" w:color="auto" w:fill="003366"/>
          </w:tcPr>
          <w:p w14:paraId="623377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讲授</w:t>
            </w:r>
          </w:p>
        </w:tc>
        <w:tc>
          <w:tcPr>
            <w:tcW w:w="1234" w:type="dxa"/>
            <w:shd w:val="clear" w:color="auto" w:fill="003366"/>
          </w:tcPr>
          <w:p w14:paraId="415F2C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实验/上机</w:t>
            </w:r>
          </w:p>
        </w:tc>
        <w:tc>
          <w:tcPr>
            <w:tcW w:w="1234" w:type="dxa"/>
            <w:shd w:val="clear" w:color="auto" w:fill="003366"/>
          </w:tcPr>
          <w:p w14:paraId="341380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开课学期</w:t>
            </w:r>
          </w:p>
        </w:tc>
      </w:tr>
      <w:tr w14:paraId="03051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E79E70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DIR201</w:t>
            </w:r>
          </w:p>
        </w:tc>
        <w:tc>
          <w:tcPr>
            <w:tcW w:w="1234" w:type="dxa"/>
          </w:tcPr>
          <w:p w14:paraId="53A7E1D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机器人电气装配技术</w:t>
            </w:r>
          </w:p>
        </w:tc>
        <w:tc>
          <w:tcPr>
            <w:tcW w:w="1234" w:type="dxa"/>
          </w:tcPr>
          <w:p w14:paraId="701582C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1234" w:type="dxa"/>
          </w:tcPr>
          <w:p w14:paraId="034F2D7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48</w:t>
            </w:r>
          </w:p>
        </w:tc>
        <w:tc>
          <w:tcPr>
            <w:tcW w:w="1234" w:type="dxa"/>
          </w:tcPr>
          <w:p w14:paraId="61B6CC0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1234" w:type="dxa"/>
          </w:tcPr>
          <w:p w14:paraId="179ED5C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w="1234" w:type="dxa"/>
          </w:tcPr>
          <w:p w14:paraId="45E2633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</w:tr>
      <w:tr w14:paraId="12E90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E8F0FE"/>
          </w:tcPr>
          <w:p w14:paraId="7444BA0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DIR202</w:t>
            </w:r>
          </w:p>
        </w:tc>
        <w:tc>
          <w:tcPr>
            <w:tcW w:w="1234" w:type="dxa"/>
            <w:shd w:val="clear" w:color="auto" w:fill="E8F0FE"/>
          </w:tcPr>
          <w:p w14:paraId="7890CDD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机器人系统联调技术</w:t>
            </w:r>
          </w:p>
        </w:tc>
        <w:tc>
          <w:tcPr>
            <w:tcW w:w="1234" w:type="dxa"/>
            <w:shd w:val="clear" w:color="auto" w:fill="E8F0FE"/>
          </w:tcPr>
          <w:p w14:paraId="28BF0BA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1234" w:type="dxa"/>
            <w:shd w:val="clear" w:color="auto" w:fill="E8F0FE"/>
          </w:tcPr>
          <w:p w14:paraId="46ABB1A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48</w:t>
            </w:r>
          </w:p>
        </w:tc>
        <w:tc>
          <w:tcPr>
            <w:tcW w:w="1234" w:type="dxa"/>
            <w:shd w:val="clear" w:color="auto" w:fill="E8F0FE"/>
          </w:tcPr>
          <w:p w14:paraId="1AEA636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1234" w:type="dxa"/>
            <w:shd w:val="clear" w:color="auto" w:fill="E8F0FE"/>
          </w:tcPr>
          <w:p w14:paraId="21C48C0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w="1234" w:type="dxa"/>
            <w:shd w:val="clear" w:color="auto" w:fill="E8F0FE"/>
          </w:tcPr>
          <w:p w14:paraId="25D2EC3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</w:tr>
      <w:tr w14:paraId="43F4F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7151ED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DIR203</w:t>
            </w:r>
          </w:p>
        </w:tc>
        <w:tc>
          <w:tcPr>
            <w:tcW w:w="1234" w:type="dxa"/>
          </w:tcPr>
          <w:p w14:paraId="13D7966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嵌入式AI边缘部署</w:t>
            </w:r>
          </w:p>
        </w:tc>
        <w:tc>
          <w:tcPr>
            <w:tcW w:w="1234" w:type="dxa"/>
          </w:tcPr>
          <w:p w14:paraId="0A5AEC1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1234" w:type="dxa"/>
          </w:tcPr>
          <w:p w14:paraId="3CB7BBC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48</w:t>
            </w:r>
          </w:p>
        </w:tc>
        <w:tc>
          <w:tcPr>
            <w:tcW w:w="1234" w:type="dxa"/>
          </w:tcPr>
          <w:p w14:paraId="358548A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1234" w:type="dxa"/>
          </w:tcPr>
          <w:p w14:paraId="038E8CD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w="1234" w:type="dxa"/>
          </w:tcPr>
          <w:p w14:paraId="36332F9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</w:tr>
      <w:tr w14:paraId="78A20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E8F0FE"/>
          </w:tcPr>
          <w:p w14:paraId="5D61832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DIR204</w:t>
            </w:r>
          </w:p>
        </w:tc>
        <w:tc>
          <w:tcPr>
            <w:tcW w:w="1234" w:type="dxa"/>
            <w:shd w:val="clear" w:color="auto" w:fill="E8F0FE"/>
          </w:tcPr>
          <w:p w14:paraId="36AB9A1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装配调试综合实训</w:t>
            </w:r>
          </w:p>
        </w:tc>
        <w:tc>
          <w:tcPr>
            <w:tcW w:w="1234" w:type="dxa"/>
            <w:shd w:val="clear" w:color="auto" w:fill="E8F0FE"/>
          </w:tcPr>
          <w:p w14:paraId="3AED7EE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1234" w:type="dxa"/>
            <w:shd w:val="clear" w:color="auto" w:fill="E8F0FE"/>
          </w:tcPr>
          <w:p w14:paraId="1E6565A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48</w:t>
            </w:r>
          </w:p>
        </w:tc>
        <w:tc>
          <w:tcPr>
            <w:tcW w:w="1234" w:type="dxa"/>
            <w:shd w:val="clear" w:color="auto" w:fill="E8F0FE"/>
          </w:tcPr>
          <w:p w14:paraId="3A938D9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1234" w:type="dxa"/>
            <w:shd w:val="clear" w:color="auto" w:fill="E8F0FE"/>
          </w:tcPr>
          <w:p w14:paraId="0DD5587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w="1234" w:type="dxa"/>
            <w:shd w:val="clear" w:color="auto" w:fill="E8F0FE"/>
          </w:tcPr>
          <w:p w14:paraId="5108768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</w:tr>
    </w:tbl>
    <w:p w14:paraId="543C7560">
      <w:pPr>
        <w:pStyle w:val="4"/>
      </w:pPr>
      <w:r>
        <w:rPr>
          <w:rFonts w:ascii="黑体" w:hAnsi="黑体" w:eastAsia="黑体"/>
          <w:color w:val="003366"/>
          <w:sz w:val="30"/>
        </w:rPr>
        <w:t>6.5 专业选修课程（至少选修6学分）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21535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003366"/>
          </w:tcPr>
          <w:p w14:paraId="145778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课程编号</w:t>
            </w:r>
          </w:p>
        </w:tc>
        <w:tc>
          <w:tcPr>
            <w:tcW w:w="1234" w:type="dxa"/>
            <w:shd w:val="clear" w:color="auto" w:fill="003366"/>
          </w:tcPr>
          <w:p w14:paraId="30941D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课程名称</w:t>
            </w:r>
          </w:p>
        </w:tc>
        <w:tc>
          <w:tcPr>
            <w:tcW w:w="1234" w:type="dxa"/>
            <w:shd w:val="clear" w:color="auto" w:fill="003366"/>
          </w:tcPr>
          <w:p w14:paraId="6E4C1D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学分</w:t>
            </w:r>
          </w:p>
        </w:tc>
        <w:tc>
          <w:tcPr>
            <w:tcW w:w="1234" w:type="dxa"/>
            <w:shd w:val="clear" w:color="auto" w:fill="003366"/>
          </w:tcPr>
          <w:p w14:paraId="598732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学时</w:t>
            </w:r>
          </w:p>
        </w:tc>
        <w:tc>
          <w:tcPr>
            <w:tcW w:w="1234" w:type="dxa"/>
            <w:shd w:val="clear" w:color="auto" w:fill="003366"/>
          </w:tcPr>
          <w:p w14:paraId="33CA59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讲授</w:t>
            </w:r>
          </w:p>
        </w:tc>
        <w:tc>
          <w:tcPr>
            <w:tcW w:w="1234" w:type="dxa"/>
            <w:shd w:val="clear" w:color="auto" w:fill="003366"/>
          </w:tcPr>
          <w:p w14:paraId="58809C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实验/上机</w:t>
            </w:r>
          </w:p>
        </w:tc>
        <w:tc>
          <w:tcPr>
            <w:tcW w:w="1234" w:type="dxa"/>
            <w:shd w:val="clear" w:color="auto" w:fill="003366"/>
          </w:tcPr>
          <w:p w14:paraId="6E626B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开课学期</w:t>
            </w:r>
          </w:p>
        </w:tc>
      </w:tr>
      <w:tr w14:paraId="5FA01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65713B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E001</w:t>
            </w:r>
          </w:p>
        </w:tc>
        <w:tc>
          <w:tcPr>
            <w:tcW w:w="1234" w:type="dxa"/>
          </w:tcPr>
          <w:p w14:paraId="5BBCA84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机器视觉基础</w:t>
            </w:r>
          </w:p>
        </w:tc>
        <w:tc>
          <w:tcPr>
            <w:tcW w:w="1234" w:type="dxa"/>
          </w:tcPr>
          <w:p w14:paraId="68B9915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234" w:type="dxa"/>
          </w:tcPr>
          <w:p w14:paraId="1D43FB6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w="1234" w:type="dxa"/>
          </w:tcPr>
          <w:p w14:paraId="0D0FD48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1234" w:type="dxa"/>
          </w:tcPr>
          <w:p w14:paraId="3065972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1234" w:type="dxa"/>
          </w:tcPr>
          <w:p w14:paraId="398F7DE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3-4</w:t>
            </w:r>
          </w:p>
        </w:tc>
      </w:tr>
      <w:tr w14:paraId="38A14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E8F0FE"/>
          </w:tcPr>
          <w:p w14:paraId="6C3483B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E002</w:t>
            </w:r>
          </w:p>
        </w:tc>
        <w:tc>
          <w:tcPr>
            <w:tcW w:w="1234" w:type="dxa"/>
            <w:shd w:val="clear" w:color="auto" w:fill="E8F0FE"/>
          </w:tcPr>
          <w:p w14:paraId="5F620CC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自然语言处理基础</w:t>
            </w:r>
          </w:p>
        </w:tc>
        <w:tc>
          <w:tcPr>
            <w:tcW w:w="1234" w:type="dxa"/>
            <w:shd w:val="clear" w:color="auto" w:fill="E8F0FE"/>
          </w:tcPr>
          <w:p w14:paraId="7E9F3E1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234" w:type="dxa"/>
            <w:shd w:val="clear" w:color="auto" w:fill="E8F0FE"/>
          </w:tcPr>
          <w:p w14:paraId="4408655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w="1234" w:type="dxa"/>
            <w:shd w:val="clear" w:color="auto" w:fill="E8F0FE"/>
          </w:tcPr>
          <w:p w14:paraId="528DC5E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1234" w:type="dxa"/>
            <w:shd w:val="clear" w:color="auto" w:fill="E8F0FE"/>
          </w:tcPr>
          <w:p w14:paraId="2B362C8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1234" w:type="dxa"/>
            <w:shd w:val="clear" w:color="auto" w:fill="E8F0FE"/>
          </w:tcPr>
          <w:p w14:paraId="2D4830A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</w:tr>
      <w:tr w14:paraId="427F9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33AF84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E003</w:t>
            </w:r>
          </w:p>
        </w:tc>
        <w:tc>
          <w:tcPr>
            <w:tcW w:w="1234" w:type="dxa"/>
          </w:tcPr>
          <w:p w14:paraId="6BE0BE6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数字孪生技术基础</w:t>
            </w:r>
          </w:p>
        </w:tc>
        <w:tc>
          <w:tcPr>
            <w:tcW w:w="1234" w:type="dxa"/>
          </w:tcPr>
          <w:p w14:paraId="40A2D35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1.5</w:t>
            </w:r>
          </w:p>
        </w:tc>
        <w:tc>
          <w:tcPr>
            <w:tcW w:w="1234" w:type="dxa"/>
          </w:tcPr>
          <w:p w14:paraId="716479B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24</w:t>
            </w:r>
          </w:p>
        </w:tc>
        <w:tc>
          <w:tcPr>
            <w:tcW w:w="1234" w:type="dxa"/>
          </w:tcPr>
          <w:p w14:paraId="50C13D7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12</w:t>
            </w:r>
          </w:p>
        </w:tc>
        <w:tc>
          <w:tcPr>
            <w:tcW w:w="1234" w:type="dxa"/>
          </w:tcPr>
          <w:p w14:paraId="2A5783F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12</w:t>
            </w:r>
          </w:p>
        </w:tc>
        <w:tc>
          <w:tcPr>
            <w:tcW w:w="1234" w:type="dxa"/>
          </w:tcPr>
          <w:p w14:paraId="6CDE626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</w:tr>
      <w:tr w14:paraId="75F31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E8F0FE"/>
          </w:tcPr>
          <w:p w14:paraId="39F83D9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E004</w:t>
            </w:r>
          </w:p>
        </w:tc>
        <w:tc>
          <w:tcPr>
            <w:tcW w:w="1234" w:type="dxa"/>
            <w:shd w:val="clear" w:color="auto" w:fill="E8F0FE"/>
          </w:tcPr>
          <w:p w14:paraId="5DC329F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SLAM技术应用</w:t>
            </w:r>
          </w:p>
        </w:tc>
        <w:tc>
          <w:tcPr>
            <w:tcW w:w="1234" w:type="dxa"/>
            <w:shd w:val="clear" w:color="auto" w:fill="E8F0FE"/>
          </w:tcPr>
          <w:p w14:paraId="7AA91D8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234" w:type="dxa"/>
            <w:shd w:val="clear" w:color="auto" w:fill="E8F0FE"/>
          </w:tcPr>
          <w:p w14:paraId="0426C90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w="1234" w:type="dxa"/>
            <w:shd w:val="clear" w:color="auto" w:fill="E8F0FE"/>
          </w:tcPr>
          <w:p w14:paraId="6022632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12</w:t>
            </w:r>
          </w:p>
        </w:tc>
        <w:tc>
          <w:tcPr>
            <w:tcW w:w="1234" w:type="dxa"/>
            <w:shd w:val="clear" w:color="auto" w:fill="E8F0FE"/>
          </w:tcPr>
          <w:p w14:paraId="349DBB6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w="1234" w:type="dxa"/>
            <w:shd w:val="clear" w:color="auto" w:fill="E8F0FE"/>
          </w:tcPr>
          <w:p w14:paraId="18B2325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</w:tr>
      <w:tr w14:paraId="0A2C5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F91B83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E005</w:t>
            </w:r>
          </w:p>
        </w:tc>
        <w:tc>
          <w:tcPr>
            <w:tcW w:w="1234" w:type="dxa"/>
          </w:tcPr>
          <w:p w14:paraId="793CA05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智能运维技术</w:t>
            </w:r>
          </w:p>
        </w:tc>
        <w:tc>
          <w:tcPr>
            <w:tcW w:w="1234" w:type="dxa"/>
          </w:tcPr>
          <w:p w14:paraId="4DA88FA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1.5</w:t>
            </w:r>
          </w:p>
        </w:tc>
        <w:tc>
          <w:tcPr>
            <w:tcW w:w="1234" w:type="dxa"/>
          </w:tcPr>
          <w:p w14:paraId="6637DED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24</w:t>
            </w:r>
          </w:p>
        </w:tc>
        <w:tc>
          <w:tcPr>
            <w:tcW w:w="1234" w:type="dxa"/>
          </w:tcPr>
          <w:p w14:paraId="6F72780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12</w:t>
            </w:r>
          </w:p>
        </w:tc>
        <w:tc>
          <w:tcPr>
            <w:tcW w:w="1234" w:type="dxa"/>
          </w:tcPr>
          <w:p w14:paraId="7ECBAFF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12</w:t>
            </w:r>
          </w:p>
        </w:tc>
        <w:tc>
          <w:tcPr>
            <w:tcW w:w="1234" w:type="dxa"/>
          </w:tcPr>
          <w:p w14:paraId="70BD7C3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</w:tr>
      <w:tr w14:paraId="6A0FA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E8F0FE"/>
          </w:tcPr>
          <w:p w14:paraId="0A9739A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E006</w:t>
            </w:r>
          </w:p>
        </w:tc>
        <w:tc>
          <w:tcPr>
            <w:tcW w:w="1234" w:type="dxa"/>
            <w:shd w:val="clear" w:color="auto" w:fill="E8F0FE"/>
          </w:tcPr>
          <w:p w14:paraId="402D018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AI工具应用</w:t>
            </w:r>
          </w:p>
        </w:tc>
        <w:tc>
          <w:tcPr>
            <w:tcW w:w="1234" w:type="dxa"/>
            <w:shd w:val="clear" w:color="auto" w:fill="E8F0FE"/>
          </w:tcPr>
          <w:p w14:paraId="6812D2A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1.5</w:t>
            </w:r>
          </w:p>
        </w:tc>
        <w:tc>
          <w:tcPr>
            <w:tcW w:w="1234" w:type="dxa"/>
            <w:shd w:val="clear" w:color="auto" w:fill="E8F0FE"/>
          </w:tcPr>
          <w:p w14:paraId="56BE2FF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24</w:t>
            </w:r>
          </w:p>
        </w:tc>
        <w:tc>
          <w:tcPr>
            <w:tcW w:w="1234" w:type="dxa"/>
            <w:shd w:val="clear" w:color="auto" w:fill="E8F0FE"/>
          </w:tcPr>
          <w:p w14:paraId="2EF8EF9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1234" w:type="dxa"/>
            <w:shd w:val="clear" w:color="auto" w:fill="E8F0FE"/>
          </w:tcPr>
          <w:p w14:paraId="189A642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1234" w:type="dxa"/>
            <w:shd w:val="clear" w:color="auto" w:fill="E8F0FE"/>
          </w:tcPr>
          <w:p w14:paraId="2784730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3-4</w:t>
            </w:r>
          </w:p>
        </w:tc>
      </w:tr>
      <w:tr w14:paraId="27117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D4F9E4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E007</w:t>
            </w:r>
          </w:p>
        </w:tc>
        <w:tc>
          <w:tcPr>
            <w:tcW w:w="1234" w:type="dxa"/>
          </w:tcPr>
          <w:p w14:paraId="38B133A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具身智能安全与规范</w:t>
            </w:r>
          </w:p>
        </w:tc>
        <w:tc>
          <w:tcPr>
            <w:tcW w:w="1234" w:type="dxa"/>
          </w:tcPr>
          <w:p w14:paraId="5128AFE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1234" w:type="dxa"/>
          </w:tcPr>
          <w:p w14:paraId="6D13FB2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1234" w:type="dxa"/>
          </w:tcPr>
          <w:p w14:paraId="4728C67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1234" w:type="dxa"/>
          </w:tcPr>
          <w:p w14:paraId="41D43609">
            <w:pPr>
              <w:spacing w:after="0" w:line="240" w:lineRule="auto"/>
            </w:pPr>
          </w:p>
        </w:tc>
        <w:tc>
          <w:tcPr>
            <w:tcW w:w="1234" w:type="dxa"/>
          </w:tcPr>
          <w:p w14:paraId="43B0A2E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</w:tr>
      <w:tr w14:paraId="4094B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E8F0FE"/>
          </w:tcPr>
          <w:p w14:paraId="4D55331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E008</w:t>
            </w:r>
          </w:p>
        </w:tc>
        <w:tc>
          <w:tcPr>
            <w:tcW w:w="1234" w:type="dxa"/>
            <w:shd w:val="clear" w:color="auto" w:fill="E8F0FE"/>
          </w:tcPr>
          <w:p w14:paraId="0945D94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机器人行业应用案例</w:t>
            </w:r>
          </w:p>
        </w:tc>
        <w:tc>
          <w:tcPr>
            <w:tcW w:w="1234" w:type="dxa"/>
            <w:shd w:val="clear" w:color="auto" w:fill="E8F0FE"/>
          </w:tcPr>
          <w:p w14:paraId="4838B6C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1.5</w:t>
            </w:r>
          </w:p>
        </w:tc>
        <w:tc>
          <w:tcPr>
            <w:tcW w:w="1234" w:type="dxa"/>
            <w:shd w:val="clear" w:color="auto" w:fill="E8F0FE"/>
          </w:tcPr>
          <w:p w14:paraId="25AD4A4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24</w:t>
            </w:r>
          </w:p>
        </w:tc>
        <w:tc>
          <w:tcPr>
            <w:tcW w:w="1234" w:type="dxa"/>
            <w:shd w:val="clear" w:color="auto" w:fill="E8F0FE"/>
          </w:tcPr>
          <w:p w14:paraId="417E396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1234" w:type="dxa"/>
            <w:shd w:val="clear" w:color="auto" w:fill="E8F0FE"/>
          </w:tcPr>
          <w:p w14:paraId="4D615E6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1234" w:type="dxa"/>
            <w:shd w:val="clear" w:color="auto" w:fill="E8F0FE"/>
          </w:tcPr>
          <w:p w14:paraId="3084F5B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</w:tr>
    </w:tbl>
    <w:p w14:paraId="43852E34">
      <w:r>
        <w:br w:type="page"/>
      </w:r>
    </w:p>
    <w:p w14:paraId="3CF87D7D">
      <w:pPr>
        <w:pStyle w:val="3"/>
      </w:pPr>
      <w:r>
        <w:rPr>
          <w:rFonts w:ascii="黑体" w:hAnsi="黑体" w:eastAsia="黑体"/>
          <w:color w:val="003366"/>
          <w:sz w:val="36"/>
        </w:rPr>
        <w:t>七、实践教学环节</w:t>
      </w:r>
    </w:p>
    <w:p w14:paraId="7DD02A74">
      <w:pPr>
        <w:ind w:firstLine="420"/>
      </w:pPr>
      <w:r>
        <w:rPr>
          <w:rFonts w:ascii="宋体" w:hAnsi="宋体" w:eastAsia="宋体"/>
          <w:b w:val="0"/>
          <w:sz w:val="24"/>
        </w:rPr>
        <w:t>实践教学环节注重“做中学”，通过课程实训、综合实训、企业实习、毕业设计（毕业综合实践）等多层次实践，培养学生解决岗位实际问题的能力。实践教学学分占总学分比例不低于50%，符合高职技术技能人才培养要求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913C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003366"/>
          </w:tcPr>
          <w:p w14:paraId="17C569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课程编号</w:t>
            </w:r>
          </w:p>
        </w:tc>
        <w:tc>
          <w:tcPr>
            <w:tcW w:w="1728" w:type="dxa"/>
            <w:shd w:val="clear" w:color="auto" w:fill="003366"/>
          </w:tcPr>
          <w:p w14:paraId="489FAA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课程名称</w:t>
            </w:r>
          </w:p>
        </w:tc>
        <w:tc>
          <w:tcPr>
            <w:tcW w:w="1728" w:type="dxa"/>
            <w:shd w:val="clear" w:color="auto" w:fill="003366"/>
          </w:tcPr>
          <w:p w14:paraId="430AFF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周数/学时</w:t>
            </w:r>
          </w:p>
        </w:tc>
        <w:tc>
          <w:tcPr>
            <w:tcW w:w="1728" w:type="dxa"/>
            <w:shd w:val="clear" w:color="auto" w:fill="003366"/>
          </w:tcPr>
          <w:p w14:paraId="3D9C20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学分</w:t>
            </w:r>
          </w:p>
        </w:tc>
        <w:tc>
          <w:tcPr>
            <w:tcW w:w="1728" w:type="dxa"/>
            <w:shd w:val="clear" w:color="auto" w:fill="003366"/>
          </w:tcPr>
          <w:p w14:paraId="2DB417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开课学期</w:t>
            </w:r>
          </w:p>
        </w:tc>
      </w:tr>
      <w:tr w14:paraId="382AD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D144F5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S23001001</w:t>
            </w:r>
          </w:p>
        </w:tc>
        <w:tc>
          <w:tcPr>
            <w:tcW w:w="1728" w:type="dxa"/>
          </w:tcPr>
          <w:p w14:paraId="128A823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军事训练</w:t>
            </w:r>
          </w:p>
        </w:tc>
        <w:tc>
          <w:tcPr>
            <w:tcW w:w="1728" w:type="dxa"/>
          </w:tcPr>
          <w:p w14:paraId="036C0B1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2周</w:t>
            </w:r>
          </w:p>
        </w:tc>
        <w:tc>
          <w:tcPr>
            <w:tcW w:w="1728" w:type="dxa"/>
          </w:tcPr>
          <w:p w14:paraId="6E299BB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</w:tcPr>
          <w:p w14:paraId="690B24D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</w:tr>
      <w:tr w14:paraId="20CAA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8F0FE"/>
          </w:tcPr>
          <w:p w14:paraId="7CFCFDE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S21001003</w:t>
            </w:r>
          </w:p>
        </w:tc>
        <w:tc>
          <w:tcPr>
            <w:tcW w:w="1728" w:type="dxa"/>
            <w:shd w:val="clear" w:color="auto" w:fill="E8F0FE"/>
          </w:tcPr>
          <w:p w14:paraId="449DD00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金工实训</w:t>
            </w:r>
          </w:p>
        </w:tc>
        <w:tc>
          <w:tcPr>
            <w:tcW w:w="1728" w:type="dxa"/>
            <w:shd w:val="clear" w:color="auto" w:fill="E8F0FE"/>
          </w:tcPr>
          <w:p w14:paraId="56856C5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2周</w:t>
            </w:r>
          </w:p>
        </w:tc>
        <w:tc>
          <w:tcPr>
            <w:tcW w:w="1728" w:type="dxa"/>
            <w:shd w:val="clear" w:color="auto" w:fill="E8F0FE"/>
          </w:tcPr>
          <w:p w14:paraId="13E18D7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  <w:shd w:val="clear" w:color="auto" w:fill="E8F0FE"/>
          </w:tcPr>
          <w:p w14:paraId="36DE4E5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</w:tr>
      <w:tr w14:paraId="0982F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786D56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S11001001</w:t>
            </w:r>
          </w:p>
        </w:tc>
        <w:tc>
          <w:tcPr>
            <w:tcW w:w="1728" w:type="dxa"/>
          </w:tcPr>
          <w:p w14:paraId="2F7FCE5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电工电子实训</w:t>
            </w:r>
          </w:p>
        </w:tc>
        <w:tc>
          <w:tcPr>
            <w:tcW w:w="1728" w:type="dxa"/>
          </w:tcPr>
          <w:p w14:paraId="11AA11E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2周</w:t>
            </w:r>
          </w:p>
        </w:tc>
        <w:tc>
          <w:tcPr>
            <w:tcW w:w="1728" w:type="dxa"/>
          </w:tcPr>
          <w:p w14:paraId="313ACD2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</w:tcPr>
          <w:p w14:paraId="29C5444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</w:tr>
      <w:tr w14:paraId="71205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8F0FE"/>
          </w:tcPr>
          <w:p w14:paraId="15A5FC7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P001</w:t>
            </w:r>
          </w:p>
        </w:tc>
        <w:tc>
          <w:tcPr>
            <w:tcW w:w="1728" w:type="dxa"/>
            <w:shd w:val="clear" w:color="auto" w:fill="E8F0FE"/>
          </w:tcPr>
          <w:p w14:paraId="30A7B0F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程序设计综合实训</w:t>
            </w:r>
          </w:p>
        </w:tc>
        <w:tc>
          <w:tcPr>
            <w:tcW w:w="1728" w:type="dxa"/>
            <w:shd w:val="clear" w:color="auto" w:fill="E8F0FE"/>
          </w:tcPr>
          <w:p w14:paraId="7B43CBC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1周</w:t>
            </w:r>
          </w:p>
        </w:tc>
        <w:tc>
          <w:tcPr>
            <w:tcW w:w="1728" w:type="dxa"/>
            <w:shd w:val="clear" w:color="auto" w:fill="E8F0FE"/>
          </w:tcPr>
          <w:p w14:paraId="787FE90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1728" w:type="dxa"/>
            <w:shd w:val="clear" w:color="auto" w:fill="E8F0FE"/>
          </w:tcPr>
          <w:p w14:paraId="2D440AD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</w:tr>
      <w:tr w14:paraId="18387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62CC78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P002</w:t>
            </w:r>
          </w:p>
        </w:tc>
        <w:tc>
          <w:tcPr>
            <w:tcW w:w="1728" w:type="dxa"/>
          </w:tcPr>
          <w:p w14:paraId="6C8CBC8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机器人认知实训</w:t>
            </w:r>
          </w:p>
        </w:tc>
        <w:tc>
          <w:tcPr>
            <w:tcW w:w="1728" w:type="dxa"/>
          </w:tcPr>
          <w:p w14:paraId="658C58D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1周</w:t>
            </w:r>
          </w:p>
        </w:tc>
        <w:tc>
          <w:tcPr>
            <w:tcW w:w="1728" w:type="dxa"/>
          </w:tcPr>
          <w:p w14:paraId="3D515F3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1728" w:type="dxa"/>
          </w:tcPr>
          <w:p w14:paraId="0F21184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</w:tr>
      <w:tr w14:paraId="6783C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8F0FE"/>
          </w:tcPr>
          <w:p w14:paraId="09AE4F3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P003</w:t>
            </w:r>
          </w:p>
        </w:tc>
        <w:tc>
          <w:tcPr>
            <w:tcW w:w="1728" w:type="dxa"/>
            <w:shd w:val="clear" w:color="auto" w:fill="E8F0FE"/>
          </w:tcPr>
          <w:p w14:paraId="011C0FE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传感器技术实训</w:t>
            </w:r>
          </w:p>
        </w:tc>
        <w:tc>
          <w:tcPr>
            <w:tcW w:w="1728" w:type="dxa"/>
            <w:shd w:val="clear" w:color="auto" w:fill="E8F0FE"/>
          </w:tcPr>
          <w:p w14:paraId="56E6845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2周</w:t>
            </w:r>
          </w:p>
        </w:tc>
        <w:tc>
          <w:tcPr>
            <w:tcW w:w="1728" w:type="dxa"/>
            <w:shd w:val="clear" w:color="auto" w:fill="E8F0FE"/>
          </w:tcPr>
          <w:p w14:paraId="1752DDC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  <w:shd w:val="clear" w:color="auto" w:fill="E8F0FE"/>
          </w:tcPr>
          <w:p w14:paraId="4189997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</w:tr>
      <w:tr w14:paraId="7025D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FA97AD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P004</w:t>
            </w:r>
          </w:p>
        </w:tc>
        <w:tc>
          <w:tcPr>
            <w:tcW w:w="1728" w:type="dxa"/>
          </w:tcPr>
          <w:p w14:paraId="50185A7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嵌入式系统实训</w:t>
            </w:r>
          </w:p>
        </w:tc>
        <w:tc>
          <w:tcPr>
            <w:tcW w:w="1728" w:type="dxa"/>
          </w:tcPr>
          <w:p w14:paraId="7D3D757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2周</w:t>
            </w:r>
          </w:p>
        </w:tc>
        <w:tc>
          <w:tcPr>
            <w:tcW w:w="1728" w:type="dxa"/>
          </w:tcPr>
          <w:p w14:paraId="5B759C3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</w:tcPr>
          <w:p w14:paraId="435C401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</w:tr>
      <w:tr w14:paraId="09C2D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8F0FE"/>
          </w:tcPr>
          <w:p w14:paraId="6914EBF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P005</w:t>
            </w:r>
          </w:p>
        </w:tc>
        <w:tc>
          <w:tcPr>
            <w:tcW w:w="1728" w:type="dxa"/>
            <w:shd w:val="clear" w:color="auto" w:fill="E8F0FE"/>
          </w:tcPr>
          <w:p w14:paraId="7E53E79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机器人视觉实训</w:t>
            </w:r>
          </w:p>
        </w:tc>
        <w:tc>
          <w:tcPr>
            <w:tcW w:w="1728" w:type="dxa"/>
            <w:shd w:val="clear" w:color="auto" w:fill="E8F0FE"/>
          </w:tcPr>
          <w:p w14:paraId="0C5940E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1周</w:t>
            </w:r>
          </w:p>
        </w:tc>
        <w:tc>
          <w:tcPr>
            <w:tcW w:w="1728" w:type="dxa"/>
            <w:shd w:val="clear" w:color="auto" w:fill="E8F0FE"/>
          </w:tcPr>
          <w:p w14:paraId="744154E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1728" w:type="dxa"/>
            <w:shd w:val="clear" w:color="auto" w:fill="E8F0FE"/>
          </w:tcPr>
          <w:p w14:paraId="64AE7DE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</w:tr>
      <w:tr w14:paraId="640B1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1C7B81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P006</w:t>
            </w:r>
          </w:p>
        </w:tc>
        <w:tc>
          <w:tcPr>
            <w:tcW w:w="1728" w:type="dxa"/>
          </w:tcPr>
          <w:p w14:paraId="65AFEF9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机器人运动控制实训</w:t>
            </w:r>
          </w:p>
        </w:tc>
        <w:tc>
          <w:tcPr>
            <w:tcW w:w="1728" w:type="dxa"/>
          </w:tcPr>
          <w:p w14:paraId="4C19001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2周</w:t>
            </w:r>
          </w:p>
        </w:tc>
        <w:tc>
          <w:tcPr>
            <w:tcW w:w="1728" w:type="dxa"/>
          </w:tcPr>
          <w:p w14:paraId="78AE6DE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</w:tcPr>
          <w:p w14:paraId="264BDB9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</w:tr>
      <w:tr w14:paraId="2F0D2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8F0FE"/>
          </w:tcPr>
          <w:p w14:paraId="6A7A47A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P007</w:t>
            </w:r>
          </w:p>
        </w:tc>
        <w:tc>
          <w:tcPr>
            <w:tcW w:w="1728" w:type="dxa"/>
            <w:shd w:val="clear" w:color="auto" w:fill="E8F0FE"/>
          </w:tcPr>
          <w:p w14:paraId="7B24798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ROS2系统实训</w:t>
            </w:r>
          </w:p>
        </w:tc>
        <w:tc>
          <w:tcPr>
            <w:tcW w:w="1728" w:type="dxa"/>
            <w:shd w:val="clear" w:color="auto" w:fill="E8F0FE"/>
          </w:tcPr>
          <w:p w14:paraId="673AAAA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2周</w:t>
            </w:r>
          </w:p>
        </w:tc>
        <w:tc>
          <w:tcPr>
            <w:tcW w:w="1728" w:type="dxa"/>
            <w:shd w:val="clear" w:color="auto" w:fill="E8F0FE"/>
          </w:tcPr>
          <w:p w14:paraId="6D1DC06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  <w:shd w:val="clear" w:color="auto" w:fill="E8F0FE"/>
          </w:tcPr>
          <w:p w14:paraId="3C0026D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</w:tr>
      <w:tr w14:paraId="4B855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BDEFCB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P008</w:t>
            </w:r>
          </w:p>
        </w:tc>
        <w:tc>
          <w:tcPr>
            <w:tcW w:w="1728" w:type="dxa"/>
          </w:tcPr>
          <w:p w14:paraId="15C650F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机器人装配调试实训</w:t>
            </w:r>
          </w:p>
        </w:tc>
        <w:tc>
          <w:tcPr>
            <w:tcW w:w="1728" w:type="dxa"/>
          </w:tcPr>
          <w:p w14:paraId="2819F14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2周</w:t>
            </w:r>
          </w:p>
        </w:tc>
        <w:tc>
          <w:tcPr>
            <w:tcW w:w="1728" w:type="dxa"/>
          </w:tcPr>
          <w:p w14:paraId="37BA8D0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</w:tcPr>
          <w:p w14:paraId="3E48D71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</w:tr>
      <w:tr w14:paraId="4CFF6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8F0FE"/>
          </w:tcPr>
          <w:p w14:paraId="46C3344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P009</w:t>
            </w:r>
          </w:p>
        </w:tc>
        <w:tc>
          <w:tcPr>
            <w:tcW w:w="1728" w:type="dxa"/>
            <w:shd w:val="clear" w:color="auto" w:fill="E8F0FE"/>
          </w:tcPr>
          <w:p w14:paraId="188BBFF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专业方向综合实训</w:t>
            </w:r>
          </w:p>
        </w:tc>
        <w:tc>
          <w:tcPr>
            <w:tcW w:w="1728" w:type="dxa"/>
            <w:shd w:val="clear" w:color="auto" w:fill="E8F0FE"/>
          </w:tcPr>
          <w:p w14:paraId="0F4EE57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4周</w:t>
            </w:r>
          </w:p>
        </w:tc>
        <w:tc>
          <w:tcPr>
            <w:tcW w:w="1728" w:type="dxa"/>
            <w:shd w:val="clear" w:color="auto" w:fill="E8F0FE"/>
          </w:tcPr>
          <w:p w14:paraId="5CB5C51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1728" w:type="dxa"/>
            <w:shd w:val="clear" w:color="auto" w:fill="E8F0FE"/>
          </w:tcPr>
          <w:p w14:paraId="6BDA1D2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</w:tr>
      <w:tr w14:paraId="53F52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D0E307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P010</w:t>
            </w:r>
          </w:p>
        </w:tc>
        <w:tc>
          <w:tcPr>
            <w:tcW w:w="1728" w:type="dxa"/>
          </w:tcPr>
          <w:p w14:paraId="29B3148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具身智能系统综合实训</w:t>
            </w:r>
          </w:p>
        </w:tc>
        <w:tc>
          <w:tcPr>
            <w:tcW w:w="1728" w:type="dxa"/>
          </w:tcPr>
          <w:p w14:paraId="534B072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2周</w:t>
            </w:r>
          </w:p>
        </w:tc>
        <w:tc>
          <w:tcPr>
            <w:tcW w:w="1728" w:type="dxa"/>
          </w:tcPr>
          <w:p w14:paraId="5E87629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</w:tcPr>
          <w:p w14:paraId="1456AEE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</w:tr>
      <w:tr w14:paraId="7EAED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8F0FE"/>
          </w:tcPr>
          <w:p w14:paraId="559AD85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S11021008</w:t>
            </w:r>
          </w:p>
        </w:tc>
        <w:tc>
          <w:tcPr>
            <w:tcW w:w="1728" w:type="dxa"/>
            <w:shd w:val="clear" w:color="auto" w:fill="E8F0FE"/>
          </w:tcPr>
          <w:p w14:paraId="0ABE742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毕业设计开题周</w:t>
            </w:r>
          </w:p>
        </w:tc>
        <w:tc>
          <w:tcPr>
            <w:tcW w:w="1728" w:type="dxa"/>
            <w:shd w:val="clear" w:color="auto" w:fill="E8F0FE"/>
          </w:tcPr>
          <w:p w14:paraId="00248AC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1周</w:t>
            </w:r>
          </w:p>
        </w:tc>
        <w:tc>
          <w:tcPr>
            <w:tcW w:w="1728" w:type="dxa"/>
            <w:shd w:val="clear" w:color="auto" w:fill="E8F0FE"/>
          </w:tcPr>
          <w:p w14:paraId="2F6B75E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w="1728" w:type="dxa"/>
            <w:shd w:val="clear" w:color="auto" w:fill="E8F0FE"/>
          </w:tcPr>
          <w:p w14:paraId="4310F9C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</w:tr>
      <w:tr w14:paraId="1B3EB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B31F95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S11021009</w:t>
            </w:r>
          </w:p>
        </w:tc>
        <w:tc>
          <w:tcPr>
            <w:tcW w:w="1728" w:type="dxa"/>
          </w:tcPr>
          <w:p w14:paraId="647B889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具身智能顶岗实习</w:t>
            </w:r>
          </w:p>
        </w:tc>
        <w:tc>
          <w:tcPr>
            <w:tcW w:w="1728" w:type="dxa"/>
          </w:tcPr>
          <w:p w14:paraId="6EBC660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16周</w:t>
            </w:r>
          </w:p>
        </w:tc>
        <w:tc>
          <w:tcPr>
            <w:tcW w:w="1728" w:type="dxa"/>
          </w:tcPr>
          <w:p w14:paraId="2E7DC16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1728" w:type="dxa"/>
          </w:tcPr>
          <w:p w14:paraId="26E6834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5-6</w:t>
            </w:r>
          </w:p>
        </w:tc>
      </w:tr>
      <w:tr w14:paraId="04D9C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8F0FE"/>
          </w:tcPr>
          <w:p w14:paraId="134CBC0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S11021010</w:t>
            </w:r>
          </w:p>
        </w:tc>
        <w:tc>
          <w:tcPr>
            <w:tcW w:w="1728" w:type="dxa"/>
            <w:shd w:val="clear" w:color="auto" w:fill="E8F0FE"/>
          </w:tcPr>
          <w:p w14:paraId="07657B7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毕业综合实践</w:t>
            </w:r>
          </w:p>
        </w:tc>
        <w:tc>
          <w:tcPr>
            <w:tcW w:w="1728" w:type="dxa"/>
            <w:shd w:val="clear" w:color="auto" w:fill="E8F0FE"/>
          </w:tcPr>
          <w:p w14:paraId="2A1EBBC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8周</w:t>
            </w:r>
          </w:p>
        </w:tc>
        <w:tc>
          <w:tcPr>
            <w:tcW w:w="1728" w:type="dxa"/>
            <w:shd w:val="clear" w:color="auto" w:fill="E8F0FE"/>
          </w:tcPr>
          <w:p w14:paraId="73D3D1C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1728" w:type="dxa"/>
            <w:shd w:val="clear" w:color="auto" w:fill="E8F0FE"/>
          </w:tcPr>
          <w:p w14:paraId="35B17A7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6</w:t>
            </w:r>
          </w:p>
        </w:tc>
      </w:tr>
    </w:tbl>
    <w:p w14:paraId="70A7CF5F">
      <w:r>
        <w:br w:type="page"/>
      </w:r>
    </w:p>
    <w:p w14:paraId="3B4EA843">
      <w:pPr>
        <w:pStyle w:val="3"/>
      </w:pPr>
      <w:r>
        <w:rPr>
          <w:rFonts w:ascii="黑体" w:hAnsi="黑体" w:eastAsia="黑体"/>
          <w:color w:val="003366"/>
          <w:sz w:val="36"/>
        </w:rPr>
        <w:t>八、教学进程安排</w:t>
      </w:r>
    </w:p>
    <w:p w14:paraId="3DD33222">
      <w:pPr>
        <w:ind w:firstLine="420"/>
      </w:pPr>
      <w:r>
        <w:rPr>
          <w:rFonts w:ascii="宋体" w:hAnsi="宋体" w:eastAsia="宋体"/>
          <w:b w:val="0"/>
          <w:sz w:val="24"/>
        </w:rPr>
        <w:t>以下为各学期课程安排，课程之间存在明确的先修后续关系。每学期周学时控制在22-24学时（不含体育和实践环节），确保学生学习负担合理。</w:t>
      </w:r>
    </w:p>
    <w:p w14:paraId="3ABF2F53">
      <w:pPr>
        <w:pStyle w:val="5"/>
      </w:pPr>
      <w:r>
        <w:rPr>
          <w:rFonts w:ascii="黑体" w:hAnsi="黑体" w:eastAsia="黑体"/>
          <w:sz w:val="26"/>
        </w:rPr>
        <w:t>第一学期（约22学时）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 w14:paraId="344EC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64" w:type="dxa"/>
            <w:shd w:val="clear" w:color="auto" w:fill="003366"/>
          </w:tcPr>
          <w:p w14:paraId="70145D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序号</w:t>
            </w:r>
          </w:p>
        </w:tc>
        <w:tc>
          <w:tcPr>
            <w:tcW w:w="864" w:type="dxa"/>
            <w:shd w:val="clear" w:color="auto" w:fill="003366"/>
          </w:tcPr>
          <w:p w14:paraId="080313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课程名称</w:t>
            </w:r>
          </w:p>
        </w:tc>
        <w:tc>
          <w:tcPr>
            <w:tcW w:w="864" w:type="dxa"/>
            <w:shd w:val="clear" w:color="auto" w:fill="003366"/>
          </w:tcPr>
          <w:p w14:paraId="2B9A3F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学分</w:t>
            </w:r>
          </w:p>
        </w:tc>
        <w:tc>
          <w:tcPr>
            <w:tcW w:w="864" w:type="dxa"/>
            <w:shd w:val="clear" w:color="auto" w:fill="003366"/>
          </w:tcPr>
          <w:p w14:paraId="485837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学时</w:t>
            </w:r>
          </w:p>
        </w:tc>
        <w:tc>
          <w:tcPr>
            <w:tcW w:w="864" w:type="dxa"/>
            <w:shd w:val="clear" w:color="auto" w:fill="003366"/>
          </w:tcPr>
          <w:p w14:paraId="4A00F4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讲授</w:t>
            </w:r>
          </w:p>
        </w:tc>
        <w:tc>
          <w:tcPr>
            <w:tcW w:w="864" w:type="dxa"/>
            <w:shd w:val="clear" w:color="auto" w:fill="003366"/>
          </w:tcPr>
          <w:p w14:paraId="5F6FAC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实验</w:t>
            </w:r>
          </w:p>
        </w:tc>
        <w:tc>
          <w:tcPr>
            <w:tcW w:w="864" w:type="dxa"/>
            <w:shd w:val="clear" w:color="auto" w:fill="003366"/>
          </w:tcPr>
          <w:p w14:paraId="35215D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实践</w:t>
            </w:r>
          </w:p>
        </w:tc>
        <w:tc>
          <w:tcPr>
            <w:tcW w:w="864" w:type="dxa"/>
            <w:shd w:val="clear" w:color="auto" w:fill="003366"/>
          </w:tcPr>
          <w:p w14:paraId="69DE5C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周学时</w:t>
            </w:r>
          </w:p>
        </w:tc>
        <w:tc>
          <w:tcPr>
            <w:tcW w:w="864" w:type="dxa"/>
            <w:shd w:val="clear" w:color="auto" w:fill="003366"/>
          </w:tcPr>
          <w:p w14:paraId="70B133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开课周</w:t>
            </w:r>
          </w:p>
        </w:tc>
        <w:tc>
          <w:tcPr>
            <w:tcW w:w="864" w:type="dxa"/>
            <w:shd w:val="clear" w:color="auto" w:fill="003366"/>
          </w:tcPr>
          <w:p w14:paraId="03CB68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计分方式</w:t>
            </w:r>
          </w:p>
        </w:tc>
      </w:tr>
      <w:tr w14:paraId="58452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42196EB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864" w:type="dxa"/>
          </w:tcPr>
          <w:p w14:paraId="2993618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思想道德与法治</w:t>
            </w:r>
          </w:p>
        </w:tc>
        <w:tc>
          <w:tcPr>
            <w:tcW w:w="864" w:type="dxa"/>
          </w:tcPr>
          <w:p w14:paraId="176704F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864" w:type="dxa"/>
          </w:tcPr>
          <w:p w14:paraId="09A64F9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48</w:t>
            </w:r>
          </w:p>
        </w:tc>
        <w:tc>
          <w:tcPr>
            <w:tcW w:w="864" w:type="dxa"/>
          </w:tcPr>
          <w:p w14:paraId="0035313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w="864" w:type="dxa"/>
          </w:tcPr>
          <w:p w14:paraId="58A4F65D">
            <w:pPr>
              <w:spacing w:after="0" w:line="240" w:lineRule="auto"/>
            </w:pPr>
          </w:p>
        </w:tc>
        <w:tc>
          <w:tcPr>
            <w:tcW w:w="864" w:type="dxa"/>
          </w:tcPr>
          <w:p w14:paraId="01E47BF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864" w:type="dxa"/>
          </w:tcPr>
          <w:p w14:paraId="60005F2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864" w:type="dxa"/>
          </w:tcPr>
          <w:p w14:paraId="2164AA8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1-16</w:t>
            </w:r>
          </w:p>
        </w:tc>
        <w:tc>
          <w:tcPr>
            <w:tcW w:w="864" w:type="dxa"/>
          </w:tcPr>
          <w:p w14:paraId="6D89BC1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百分制</w:t>
            </w:r>
          </w:p>
        </w:tc>
      </w:tr>
      <w:tr w14:paraId="205F3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E8F0FE"/>
          </w:tcPr>
          <w:p w14:paraId="421663A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864" w:type="dxa"/>
            <w:shd w:val="clear" w:color="auto" w:fill="E8F0FE"/>
          </w:tcPr>
          <w:p w14:paraId="3D4A4A2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大学英语（一）</w:t>
            </w:r>
          </w:p>
        </w:tc>
        <w:tc>
          <w:tcPr>
            <w:tcW w:w="864" w:type="dxa"/>
            <w:shd w:val="clear" w:color="auto" w:fill="E8F0FE"/>
          </w:tcPr>
          <w:p w14:paraId="2F30E69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864" w:type="dxa"/>
            <w:shd w:val="clear" w:color="auto" w:fill="E8F0FE"/>
          </w:tcPr>
          <w:p w14:paraId="3AABDD8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w="864" w:type="dxa"/>
            <w:shd w:val="clear" w:color="auto" w:fill="E8F0FE"/>
          </w:tcPr>
          <w:p w14:paraId="4825EA7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w="864" w:type="dxa"/>
            <w:shd w:val="clear" w:color="auto" w:fill="E8F0FE"/>
          </w:tcPr>
          <w:p w14:paraId="35B19B9B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1E53FD39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4FF3579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864" w:type="dxa"/>
            <w:shd w:val="clear" w:color="auto" w:fill="E8F0FE"/>
          </w:tcPr>
          <w:p w14:paraId="7EC6BA9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1-16</w:t>
            </w:r>
          </w:p>
        </w:tc>
        <w:tc>
          <w:tcPr>
            <w:tcW w:w="864" w:type="dxa"/>
            <w:shd w:val="clear" w:color="auto" w:fill="E8F0FE"/>
          </w:tcPr>
          <w:p w14:paraId="1DDED6A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百分制</w:t>
            </w:r>
          </w:p>
        </w:tc>
      </w:tr>
      <w:tr w14:paraId="15EEA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2E9601C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864" w:type="dxa"/>
          </w:tcPr>
          <w:p w14:paraId="4C98C1E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大学体育（一）</w:t>
            </w:r>
          </w:p>
        </w:tc>
        <w:tc>
          <w:tcPr>
            <w:tcW w:w="864" w:type="dxa"/>
          </w:tcPr>
          <w:p w14:paraId="620BFFB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864" w:type="dxa"/>
          </w:tcPr>
          <w:p w14:paraId="3F597FD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24</w:t>
            </w:r>
          </w:p>
        </w:tc>
        <w:tc>
          <w:tcPr>
            <w:tcW w:w="864" w:type="dxa"/>
          </w:tcPr>
          <w:p w14:paraId="5E8889A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24</w:t>
            </w:r>
          </w:p>
        </w:tc>
        <w:tc>
          <w:tcPr>
            <w:tcW w:w="864" w:type="dxa"/>
          </w:tcPr>
          <w:p w14:paraId="51D46796">
            <w:pPr>
              <w:spacing w:after="0" w:line="240" w:lineRule="auto"/>
            </w:pPr>
          </w:p>
        </w:tc>
        <w:tc>
          <w:tcPr>
            <w:tcW w:w="864" w:type="dxa"/>
          </w:tcPr>
          <w:p w14:paraId="589ED9D9">
            <w:pPr>
              <w:spacing w:after="0" w:line="240" w:lineRule="auto"/>
            </w:pPr>
          </w:p>
        </w:tc>
        <w:tc>
          <w:tcPr>
            <w:tcW w:w="864" w:type="dxa"/>
          </w:tcPr>
          <w:p w14:paraId="15B325F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864" w:type="dxa"/>
          </w:tcPr>
          <w:p w14:paraId="326228B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1-12</w:t>
            </w:r>
          </w:p>
        </w:tc>
        <w:tc>
          <w:tcPr>
            <w:tcW w:w="864" w:type="dxa"/>
          </w:tcPr>
          <w:p w14:paraId="023AC59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五级制</w:t>
            </w:r>
          </w:p>
        </w:tc>
      </w:tr>
      <w:tr w14:paraId="3D974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E8F0FE"/>
          </w:tcPr>
          <w:p w14:paraId="706EB42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864" w:type="dxa"/>
            <w:shd w:val="clear" w:color="auto" w:fill="E8F0FE"/>
          </w:tcPr>
          <w:p w14:paraId="2B4669C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形势与政策（一）</w:t>
            </w:r>
          </w:p>
        </w:tc>
        <w:tc>
          <w:tcPr>
            <w:tcW w:w="864" w:type="dxa"/>
            <w:shd w:val="clear" w:color="auto" w:fill="E8F0FE"/>
          </w:tcPr>
          <w:p w14:paraId="6C51C2A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0.25</w:t>
            </w:r>
          </w:p>
        </w:tc>
        <w:tc>
          <w:tcPr>
            <w:tcW w:w="864" w:type="dxa"/>
            <w:shd w:val="clear" w:color="auto" w:fill="E8F0FE"/>
          </w:tcPr>
          <w:p w14:paraId="71FC2FD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w="864" w:type="dxa"/>
            <w:shd w:val="clear" w:color="auto" w:fill="E8F0FE"/>
          </w:tcPr>
          <w:p w14:paraId="7499F08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w="864" w:type="dxa"/>
            <w:shd w:val="clear" w:color="auto" w:fill="E8F0FE"/>
          </w:tcPr>
          <w:p w14:paraId="2D663DA1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0E49FA2D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5C4D143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2/</w:t>
            </w:r>
          </w:p>
        </w:tc>
        <w:tc>
          <w:tcPr>
            <w:tcW w:w="864" w:type="dxa"/>
            <w:shd w:val="clear" w:color="auto" w:fill="E8F0FE"/>
          </w:tcPr>
          <w:p w14:paraId="6CA4E2A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1-8</w:t>
            </w:r>
          </w:p>
        </w:tc>
        <w:tc>
          <w:tcPr>
            <w:tcW w:w="864" w:type="dxa"/>
            <w:shd w:val="clear" w:color="auto" w:fill="E8F0FE"/>
          </w:tcPr>
          <w:p w14:paraId="7C0B071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五级制</w:t>
            </w:r>
          </w:p>
        </w:tc>
      </w:tr>
      <w:tr w14:paraId="5B25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376BF62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w="864" w:type="dxa"/>
          </w:tcPr>
          <w:p w14:paraId="07F21F2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心理健康教育</w:t>
            </w:r>
          </w:p>
        </w:tc>
        <w:tc>
          <w:tcPr>
            <w:tcW w:w="864" w:type="dxa"/>
          </w:tcPr>
          <w:p w14:paraId="096613C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1.5</w:t>
            </w:r>
          </w:p>
        </w:tc>
        <w:tc>
          <w:tcPr>
            <w:tcW w:w="864" w:type="dxa"/>
          </w:tcPr>
          <w:p w14:paraId="79D9A25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24</w:t>
            </w:r>
          </w:p>
        </w:tc>
        <w:tc>
          <w:tcPr>
            <w:tcW w:w="864" w:type="dxa"/>
          </w:tcPr>
          <w:p w14:paraId="6B54525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12</w:t>
            </w:r>
          </w:p>
        </w:tc>
        <w:tc>
          <w:tcPr>
            <w:tcW w:w="864" w:type="dxa"/>
          </w:tcPr>
          <w:p w14:paraId="3017B984">
            <w:pPr>
              <w:spacing w:after="0" w:line="240" w:lineRule="auto"/>
            </w:pPr>
          </w:p>
        </w:tc>
        <w:tc>
          <w:tcPr>
            <w:tcW w:w="864" w:type="dxa"/>
          </w:tcPr>
          <w:p w14:paraId="1D346CF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12</w:t>
            </w:r>
          </w:p>
        </w:tc>
        <w:tc>
          <w:tcPr>
            <w:tcW w:w="864" w:type="dxa"/>
          </w:tcPr>
          <w:p w14:paraId="6CCE6E3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864" w:type="dxa"/>
          </w:tcPr>
          <w:p w14:paraId="1D71F03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1-12</w:t>
            </w:r>
          </w:p>
        </w:tc>
        <w:tc>
          <w:tcPr>
            <w:tcW w:w="864" w:type="dxa"/>
          </w:tcPr>
          <w:p w14:paraId="48F4AAE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五级制</w:t>
            </w:r>
          </w:p>
        </w:tc>
      </w:tr>
      <w:tr w14:paraId="6439E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E8F0FE"/>
          </w:tcPr>
          <w:p w14:paraId="5D9D580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w="864" w:type="dxa"/>
            <w:shd w:val="clear" w:color="auto" w:fill="E8F0FE"/>
          </w:tcPr>
          <w:p w14:paraId="6FF90D7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高等数学（一）</w:t>
            </w:r>
          </w:p>
        </w:tc>
        <w:tc>
          <w:tcPr>
            <w:tcW w:w="864" w:type="dxa"/>
            <w:shd w:val="clear" w:color="auto" w:fill="E8F0FE"/>
          </w:tcPr>
          <w:p w14:paraId="1557DD5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864" w:type="dxa"/>
            <w:shd w:val="clear" w:color="auto" w:fill="E8F0FE"/>
          </w:tcPr>
          <w:p w14:paraId="1E06AED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64</w:t>
            </w:r>
          </w:p>
        </w:tc>
        <w:tc>
          <w:tcPr>
            <w:tcW w:w="864" w:type="dxa"/>
            <w:shd w:val="clear" w:color="auto" w:fill="E8F0FE"/>
          </w:tcPr>
          <w:p w14:paraId="6616CC3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64</w:t>
            </w:r>
          </w:p>
        </w:tc>
        <w:tc>
          <w:tcPr>
            <w:tcW w:w="864" w:type="dxa"/>
            <w:shd w:val="clear" w:color="auto" w:fill="E8F0FE"/>
          </w:tcPr>
          <w:p w14:paraId="00654658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12146ADC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4B84AD9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864" w:type="dxa"/>
            <w:shd w:val="clear" w:color="auto" w:fill="E8F0FE"/>
          </w:tcPr>
          <w:p w14:paraId="62492FE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1-16</w:t>
            </w:r>
          </w:p>
        </w:tc>
        <w:tc>
          <w:tcPr>
            <w:tcW w:w="864" w:type="dxa"/>
            <w:shd w:val="clear" w:color="auto" w:fill="E8F0FE"/>
          </w:tcPr>
          <w:p w14:paraId="37F601D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百分制</w:t>
            </w:r>
          </w:p>
        </w:tc>
      </w:tr>
      <w:tr w14:paraId="0ECDF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28D3622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w="864" w:type="dxa"/>
          </w:tcPr>
          <w:p w14:paraId="26B0AB2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C语言程序设计基础</w:t>
            </w:r>
          </w:p>
        </w:tc>
        <w:tc>
          <w:tcPr>
            <w:tcW w:w="864" w:type="dxa"/>
          </w:tcPr>
          <w:p w14:paraId="13EF250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864" w:type="dxa"/>
          </w:tcPr>
          <w:p w14:paraId="64D0996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56</w:t>
            </w:r>
          </w:p>
        </w:tc>
        <w:tc>
          <w:tcPr>
            <w:tcW w:w="864" w:type="dxa"/>
          </w:tcPr>
          <w:p w14:paraId="583AFDE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w="864" w:type="dxa"/>
          </w:tcPr>
          <w:p w14:paraId="04091A9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864" w:type="dxa"/>
          </w:tcPr>
          <w:p w14:paraId="56CD83B6">
            <w:pPr>
              <w:spacing w:after="0" w:line="240" w:lineRule="auto"/>
            </w:pPr>
          </w:p>
        </w:tc>
        <w:tc>
          <w:tcPr>
            <w:tcW w:w="864" w:type="dxa"/>
          </w:tcPr>
          <w:p w14:paraId="64113B4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864" w:type="dxa"/>
          </w:tcPr>
          <w:p w14:paraId="7352A3D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1-14</w:t>
            </w:r>
          </w:p>
        </w:tc>
        <w:tc>
          <w:tcPr>
            <w:tcW w:w="864" w:type="dxa"/>
          </w:tcPr>
          <w:p w14:paraId="5EC9B5B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百分制</w:t>
            </w:r>
          </w:p>
        </w:tc>
      </w:tr>
      <w:tr w14:paraId="1254A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E8F0FE"/>
          </w:tcPr>
          <w:p w14:paraId="6A8985A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864" w:type="dxa"/>
            <w:shd w:val="clear" w:color="auto" w:fill="E8F0FE"/>
          </w:tcPr>
          <w:p w14:paraId="5E2506C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机械基础</w:t>
            </w:r>
          </w:p>
        </w:tc>
        <w:tc>
          <w:tcPr>
            <w:tcW w:w="864" w:type="dxa"/>
            <w:shd w:val="clear" w:color="auto" w:fill="E8F0FE"/>
          </w:tcPr>
          <w:p w14:paraId="15EAFBE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2.5</w:t>
            </w:r>
          </w:p>
        </w:tc>
        <w:tc>
          <w:tcPr>
            <w:tcW w:w="864" w:type="dxa"/>
            <w:shd w:val="clear" w:color="auto" w:fill="E8F0FE"/>
          </w:tcPr>
          <w:p w14:paraId="4A7C2A8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w="864" w:type="dxa"/>
            <w:shd w:val="clear" w:color="auto" w:fill="E8F0FE"/>
          </w:tcPr>
          <w:p w14:paraId="264E0DA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w="864" w:type="dxa"/>
            <w:shd w:val="clear" w:color="auto" w:fill="E8F0FE"/>
          </w:tcPr>
          <w:p w14:paraId="4565334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864" w:type="dxa"/>
            <w:shd w:val="clear" w:color="auto" w:fill="E8F0FE"/>
          </w:tcPr>
          <w:p w14:paraId="5EADFEA9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548AED7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864" w:type="dxa"/>
            <w:shd w:val="clear" w:color="auto" w:fill="E8F0FE"/>
          </w:tcPr>
          <w:p w14:paraId="78523E8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1-14</w:t>
            </w:r>
          </w:p>
        </w:tc>
        <w:tc>
          <w:tcPr>
            <w:tcW w:w="864" w:type="dxa"/>
            <w:shd w:val="clear" w:color="auto" w:fill="E8F0FE"/>
          </w:tcPr>
          <w:p w14:paraId="5E17245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百分制</w:t>
            </w:r>
          </w:p>
        </w:tc>
      </w:tr>
      <w:tr w14:paraId="1BB19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1F9316B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9</w:t>
            </w:r>
          </w:p>
        </w:tc>
        <w:tc>
          <w:tcPr>
            <w:tcW w:w="864" w:type="dxa"/>
          </w:tcPr>
          <w:p w14:paraId="62BE49A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具身智能技术概论</w:t>
            </w:r>
          </w:p>
        </w:tc>
        <w:tc>
          <w:tcPr>
            <w:tcW w:w="864" w:type="dxa"/>
          </w:tcPr>
          <w:p w14:paraId="2AB810A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864" w:type="dxa"/>
          </w:tcPr>
          <w:p w14:paraId="643C021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w="864" w:type="dxa"/>
          </w:tcPr>
          <w:p w14:paraId="1D701BD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w="864" w:type="dxa"/>
          </w:tcPr>
          <w:p w14:paraId="57A1C002">
            <w:pPr>
              <w:spacing w:after="0" w:line="240" w:lineRule="auto"/>
            </w:pPr>
          </w:p>
        </w:tc>
        <w:tc>
          <w:tcPr>
            <w:tcW w:w="864" w:type="dxa"/>
          </w:tcPr>
          <w:p w14:paraId="0FAEAE3D">
            <w:pPr>
              <w:spacing w:after="0" w:line="240" w:lineRule="auto"/>
            </w:pPr>
          </w:p>
        </w:tc>
        <w:tc>
          <w:tcPr>
            <w:tcW w:w="864" w:type="dxa"/>
          </w:tcPr>
          <w:p w14:paraId="14595FA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864" w:type="dxa"/>
          </w:tcPr>
          <w:p w14:paraId="55AE377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1-16</w:t>
            </w:r>
          </w:p>
        </w:tc>
        <w:tc>
          <w:tcPr>
            <w:tcW w:w="864" w:type="dxa"/>
          </w:tcPr>
          <w:p w14:paraId="7FD6733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百分制</w:t>
            </w:r>
          </w:p>
        </w:tc>
      </w:tr>
      <w:tr w14:paraId="6B5E8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E8F0FE"/>
          </w:tcPr>
          <w:p w14:paraId="621E1F5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w="864" w:type="dxa"/>
            <w:shd w:val="clear" w:color="auto" w:fill="E8F0FE"/>
          </w:tcPr>
          <w:p w14:paraId="2EF9E4F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机器人认知实训</w:t>
            </w:r>
          </w:p>
        </w:tc>
        <w:tc>
          <w:tcPr>
            <w:tcW w:w="864" w:type="dxa"/>
            <w:shd w:val="clear" w:color="auto" w:fill="E8F0FE"/>
          </w:tcPr>
          <w:p w14:paraId="0E809B6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864" w:type="dxa"/>
            <w:shd w:val="clear" w:color="auto" w:fill="E8F0FE"/>
          </w:tcPr>
          <w:p w14:paraId="350F2470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63F6E4DC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7DDE4BEB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2AC6C85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1周</w:t>
            </w:r>
          </w:p>
        </w:tc>
        <w:tc>
          <w:tcPr>
            <w:tcW w:w="864" w:type="dxa"/>
            <w:shd w:val="clear" w:color="auto" w:fill="E8F0FE"/>
          </w:tcPr>
          <w:p w14:paraId="1F98DB86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078E68F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17</w:t>
            </w:r>
          </w:p>
        </w:tc>
        <w:tc>
          <w:tcPr>
            <w:tcW w:w="864" w:type="dxa"/>
            <w:shd w:val="clear" w:color="auto" w:fill="E8F0FE"/>
          </w:tcPr>
          <w:p w14:paraId="3223BB2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五级制</w:t>
            </w:r>
          </w:p>
        </w:tc>
      </w:tr>
      <w:tr w14:paraId="14956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63F2673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11</w:t>
            </w:r>
          </w:p>
        </w:tc>
        <w:tc>
          <w:tcPr>
            <w:tcW w:w="864" w:type="dxa"/>
          </w:tcPr>
          <w:p w14:paraId="75D8C61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金工实训</w:t>
            </w:r>
          </w:p>
        </w:tc>
        <w:tc>
          <w:tcPr>
            <w:tcW w:w="864" w:type="dxa"/>
          </w:tcPr>
          <w:p w14:paraId="3C02BE8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864" w:type="dxa"/>
          </w:tcPr>
          <w:p w14:paraId="711F1D0F">
            <w:pPr>
              <w:spacing w:after="0" w:line="240" w:lineRule="auto"/>
            </w:pPr>
          </w:p>
        </w:tc>
        <w:tc>
          <w:tcPr>
            <w:tcW w:w="864" w:type="dxa"/>
          </w:tcPr>
          <w:p w14:paraId="15D841B2">
            <w:pPr>
              <w:spacing w:after="0" w:line="240" w:lineRule="auto"/>
            </w:pPr>
          </w:p>
        </w:tc>
        <w:tc>
          <w:tcPr>
            <w:tcW w:w="864" w:type="dxa"/>
          </w:tcPr>
          <w:p w14:paraId="306D97B4">
            <w:pPr>
              <w:spacing w:after="0" w:line="240" w:lineRule="auto"/>
            </w:pPr>
          </w:p>
        </w:tc>
        <w:tc>
          <w:tcPr>
            <w:tcW w:w="864" w:type="dxa"/>
          </w:tcPr>
          <w:p w14:paraId="2106827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2周</w:t>
            </w:r>
          </w:p>
        </w:tc>
        <w:tc>
          <w:tcPr>
            <w:tcW w:w="864" w:type="dxa"/>
          </w:tcPr>
          <w:p w14:paraId="7178945A">
            <w:pPr>
              <w:spacing w:after="0" w:line="240" w:lineRule="auto"/>
            </w:pPr>
          </w:p>
        </w:tc>
        <w:tc>
          <w:tcPr>
            <w:tcW w:w="864" w:type="dxa"/>
          </w:tcPr>
          <w:p w14:paraId="48B9A04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18</w:t>
            </w:r>
          </w:p>
        </w:tc>
        <w:tc>
          <w:tcPr>
            <w:tcW w:w="864" w:type="dxa"/>
          </w:tcPr>
          <w:p w14:paraId="4EF9B7E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五级制</w:t>
            </w:r>
          </w:p>
        </w:tc>
      </w:tr>
    </w:tbl>
    <w:p w14:paraId="1E35E7E4">
      <w:pPr>
        <w:pStyle w:val="5"/>
      </w:pPr>
      <w:r>
        <w:rPr>
          <w:rFonts w:ascii="黑体" w:hAnsi="黑体" w:eastAsia="黑体"/>
          <w:sz w:val="26"/>
        </w:rPr>
        <w:t>第二学期（约22学时）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 w14:paraId="130DC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003366"/>
          </w:tcPr>
          <w:p w14:paraId="555948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序号</w:t>
            </w:r>
          </w:p>
        </w:tc>
        <w:tc>
          <w:tcPr>
            <w:tcW w:w="864" w:type="dxa"/>
            <w:shd w:val="clear" w:color="auto" w:fill="003366"/>
          </w:tcPr>
          <w:p w14:paraId="4B7D25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课程名称</w:t>
            </w:r>
          </w:p>
        </w:tc>
        <w:tc>
          <w:tcPr>
            <w:tcW w:w="864" w:type="dxa"/>
            <w:shd w:val="clear" w:color="auto" w:fill="003366"/>
          </w:tcPr>
          <w:p w14:paraId="56D75F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学分</w:t>
            </w:r>
          </w:p>
        </w:tc>
        <w:tc>
          <w:tcPr>
            <w:tcW w:w="864" w:type="dxa"/>
            <w:shd w:val="clear" w:color="auto" w:fill="003366"/>
          </w:tcPr>
          <w:p w14:paraId="701802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学时</w:t>
            </w:r>
          </w:p>
        </w:tc>
        <w:tc>
          <w:tcPr>
            <w:tcW w:w="864" w:type="dxa"/>
            <w:shd w:val="clear" w:color="auto" w:fill="003366"/>
          </w:tcPr>
          <w:p w14:paraId="72D41C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讲授</w:t>
            </w:r>
          </w:p>
        </w:tc>
        <w:tc>
          <w:tcPr>
            <w:tcW w:w="864" w:type="dxa"/>
            <w:shd w:val="clear" w:color="auto" w:fill="003366"/>
          </w:tcPr>
          <w:p w14:paraId="10F2CB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实验</w:t>
            </w:r>
          </w:p>
        </w:tc>
        <w:tc>
          <w:tcPr>
            <w:tcW w:w="864" w:type="dxa"/>
            <w:shd w:val="clear" w:color="auto" w:fill="003366"/>
          </w:tcPr>
          <w:p w14:paraId="6CBB4B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实践</w:t>
            </w:r>
          </w:p>
        </w:tc>
        <w:tc>
          <w:tcPr>
            <w:tcW w:w="864" w:type="dxa"/>
            <w:shd w:val="clear" w:color="auto" w:fill="003366"/>
          </w:tcPr>
          <w:p w14:paraId="492BB1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周学时</w:t>
            </w:r>
          </w:p>
        </w:tc>
        <w:tc>
          <w:tcPr>
            <w:tcW w:w="864" w:type="dxa"/>
            <w:shd w:val="clear" w:color="auto" w:fill="003366"/>
          </w:tcPr>
          <w:p w14:paraId="52D1A7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开课周</w:t>
            </w:r>
          </w:p>
        </w:tc>
        <w:tc>
          <w:tcPr>
            <w:tcW w:w="864" w:type="dxa"/>
            <w:shd w:val="clear" w:color="auto" w:fill="003366"/>
          </w:tcPr>
          <w:p w14:paraId="2D89E3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计分方式</w:t>
            </w:r>
          </w:p>
        </w:tc>
      </w:tr>
      <w:tr w14:paraId="11045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7108592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864" w:type="dxa"/>
          </w:tcPr>
          <w:p w14:paraId="1DD1112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中国近现代史纲要</w:t>
            </w:r>
          </w:p>
        </w:tc>
        <w:tc>
          <w:tcPr>
            <w:tcW w:w="864" w:type="dxa"/>
          </w:tcPr>
          <w:p w14:paraId="79446AA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864" w:type="dxa"/>
          </w:tcPr>
          <w:p w14:paraId="0F86A87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48</w:t>
            </w:r>
          </w:p>
        </w:tc>
        <w:tc>
          <w:tcPr>
            <w:tcW w:w="864" w:type="dxa"/>
          </w:tcPr>
          <w:p w14:paraId="18CAE4E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w="864" w:type="dxa"/>
          </w:tcPr>
          <w:p w14:paraId="7015B379">
            <w:pPr>
              <w:spacing w:after="0" w:line="240" w:lineRule="auto"/>
            </w:pPr>
          </w:p>
        </w:tc>
        <w:tc>
          <w:tcPr>
            <w:tcW w:w="864" w:type="dxa"/>
          </w:tcPr>
          <w:p w14:paraId="06E741F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864" w:type="dxa"/>
          </w:tcPr>
          <w:p w14:paraId="7509F3F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864" w:type="dxa"/>
          </w:tcPr>
          <w:p w14:paraId="5CDA2B1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1-16</w:t>
            </w:r>
          </w:p>
        </w:tc>
        <w:tc>
          <w:tcPr>
            <w:tcW w:w="864" w:type="dxa"/>
          </w:tcPr>
          <w:p w14:paraId="752B2BB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百分制</w:t>
            </w:r>
          </w:p>
        </w:tc>
      </w:tr>
      <w:tr w14:paraId="1A10A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E8F0FE"/>
          </w:tcPr>
          <w:p w14:paraId="31252B0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864" w:type="dxa"/>
            <w:shd w:val="clear" w:color="auto" w:fill="E8F0FE"/>
          </w:tcPr>
          <w:p w14:paraId="7364E00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大学英语（二）</w:t>
            </w:r>
          </w:p>
        </w:tc>
        <w:tc>
          <w:tcPr>
            <w:tcW w:w="864" w:type="dxa"/>
            <w:shd w:val="clear" w:color="auto" w:fill="E8F0FE"/>
          </w:tcPr>
          <w:p w14:paraId="4A016CE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864" w:type="dxa"/>
            <w:shd w:val="clear" w:color="auto" w:fill="E8F0FE"/>
          </w:tcPr>
          <w:p w14:paraId="68F5A33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w="864" w:type="dxa"/>
            <w:shd w:val="clear" w:color="auto" w:fill="E8F0FE"/>
          </w:tcPr>
          <w:p w14:paraId="1351DB8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w="864" w:type="dxa"/>
            <w:shd w:val="clear" w:color="auto" w:fill="E8F0FE"/>
          </w:tcPr>
          <w:p w14:paraId="4914A1B1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14544DE2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4B7F7AC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864" w:type="dxa"/>
            <w:shd w:val="clear" w:color="auto" w:fill="E8F0FE"/>
          </w:tcPr>
          <w:p w14:paraId="54DC9F0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1-16</w:t>
            </w:r>
          </w:p>
        </w:tc>
        <w:tc>
          <w:tcPr>
            <w:tcW w:w="864" w:type="dxa"/>
            <w:shd w:val="clear" w:color="auto" w:fill="E8F0FE"/>
          </w:tcPr>
          <w:p w14:paraId="32F4C45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百分制</w:t>
            </w:r>
          </w:p>
        </w:tc>
      </w:tr>
      <w:tr w14:paraId="13E0D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7A2E576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864" w:type="dxa"/>
          </w:tcPr>
          <w:p w14:paraId="71C6597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大学体育（二）</w:t>
            </w:r>
          </w:p>
        </w:tc>
        <w:tc>
          <w:tcPr>
            <w:tcW w:w="864" w:type="dxa"/>
          </w:tcPr>
          <w:p w14:paraId="469C2AF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864" w:type="dxa"/>
          </w:tcPr>
          <w:p w14:paraId="589F17F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w="864" w:type="dxa"/>
          </w:tcPr>
          <w:p w14:paraId="59D809F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w="864" w:type="dxa"/>
          </w:tcPr>
          <w:p w14:paraId="3089924F">
            <w:pPr>
              <w:spacing w:after="0" w:line="240" w:lineRule="auto"/>
            </w:pPr>
          </w:p>
        </w:tc>
        <w:tc>
          <w:tcPr>
            <w:tcW w:w="864" w:type="dxa"/>
          </w:tcPr>
          <w:p w14:paraId="340471E2">
            <w:pPr>
              <w:spacing w:after="0" w:line="240" w:lineRule="auto"/>
            </w:pPr>
          </w:p>
        </w:tc>
        <w:tc>
          <w:tcPr>
            <w:tcW w:w="864" w:type="dxa"/>
          </w:tcPr>
          <w:p w14:paraId="603AB3F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864" w:type="dxa"/>
          </w:tcPr>
          <w:p w14:paraId="7D02739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1-16</w:t>
            </w:r>
          </w:p>
        </w:tc>
        <w:tc>
          <w:tcPr>
            <w:tcW w:w="864" w:type="dxa"/>
          </w:tcPr>
          <w:p w14:paraId="5823714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五级制</w:t>
            </w:r>
          </w:p>
        </w:tc>
      </w:tr>
      <w:tr w14:paraId="6C74D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E8F0FE"/>
          </w:tcPr>
          <w:p w14:paraId="49ECF2E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864" w:type="dxa"/>
            <w:shd w:val="clear" w:color="auto" w:fill="E8F0FE"/>
          </w:tcPr>
          <w:p w14:paraId="5A02CFC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形势与政策（二）</w:t>
            </w:r>
          </w:p>
        </w:tc>
        <w:tc>
          <w:tcPr>
            <w:tcW w:w="864" w:type="dxa"/>
            <w:shd w:val="clear" w:color="auto" w:fill="E8F0FE"/>
          </w:tcPr>
          <w:p w14:paraId="42036F9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0.25</w:t>
            </w:r>
          </w:p>
        </w:tc>
        <w:tc>
          <w:tcPr>
            <w:tcW w:w="864" w:type="dxa"/>
            <w:shd w:val="clear" w:color="auto" w:fill="E8F0FE"/>
          </w:tcPr>
          <w:p w14:paraId="6EDE63B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w="864" w:type="dxa"/>
            <w:shd w:val="clear" w:color="auto" w:fill="E8F0FE"/>
          </w:tcPr>
          <w:p w14:paraId="2B67288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w="864" w:type="dxa"/>
            <w:shd w:val="clear" w:color="auto" w:fill="E8F0FE"/>
          </w:tcPr>
          <w:p w14:paraId="6BC23555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0BE2CAD3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481C71A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2/</w:t>
            </w:r>
          </w:p>
        </w:tc>
        <w:tc>
          <w:tcPr>
            <w:tcW w:w="864" w:type="dxa"/>
            <w:shd w:val="clear" w:color="auto" w:fill="E8F0FE"/>
          </w:tcPr>
          <w:p w14:paraId="74B7554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1-8</w:t>
            </w:r>
          </w:p>
        </w:tc>
        <w:tc>
          <w:tcPr>
            <w:tcW w:w="864" w:type="dxa"/>
            <w:shd w:val="clear" w:color="auto" w:fill="E8F0FE"/>
          </w:tcPr>
          <w:p w14:paraId="1122203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五级制</w:t>
            </w:r>
          </w:p>
        </w:tc>
      </w:tr>
      <w:tr w14:paraId="0E0CC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45554FC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w="864" w:type="dxa"/>
          </w:tcPr>
          <w:p w14:paraId="195D55C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创新创业基础</w:t>
            </w:r>
          </w:p>
        </w:tc>
        <w:tc>
          <w:tcPr>
            <w:tcW w:w="864" w:type="dxa"/>
          </w:tcPr>
          <w:p w14:paraId="786CC40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1.5</w:t>
            </w:r>
          </w:p>
        </w:tc>
        <w:tc>
          <w:tcPr>
            <w:tcW w:w="864" w:type="dxa"/>
          </w:tcPr>
          <w:p w14:paraId="3161166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24</w:t>
            </w:r>
          </w:p>
        </w:tc>
        <w:tc>
          <w:tcPr>
            <w:tcW w:w="864" w:type="dxa"/>
          </w:tcPr>
          <w:p w14:paraId="3754A57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24</w:t>
            </w:r>
          </w:p>
        </w:tc>
        <w:tc>
          <w:tcPr>
            <w:tcW w:w="864" w:type="dxa"/>
          </w:tcPr>
          <w:p w14:paraId="7D7688D0">
            <w:pPr>
              <w:spacing w:after="0" w:line="240" w:lineRule="auto"/>
            </w:pPr>
          </w:p>
        </w:tc>
        <w:tc>
          <w:tcPr>
            <w:tcW w:w="864" w:type="dxa"/>
          </w:tcPr>
          <w:p w14:paraId="02BF0A59">
            <w:pPr>
              <w:spacing w:after="0" w:line="240" w:lineRule="auto"/>
            </w:pPr>
          </w:p>
        </w:tc>
        <w:tc>
          <w:tcPr>
            <w:tcW w:w="864" w:type="dxa"/>
          </w:tcPr>
          <w:p w14:paraId="0C28BE3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864" w:type="dxa"/>
          </w:tcPr>
          <w:p w14:paraId="7F8B003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1-12</w:t>
            </w:r>
          </w:p>
        </w:tc>
        <w:tc>
          <w:tcPr>
            <w:tcW w:w="864" w:type="dxa"/>
          </w:tcPr>
          <w:p w14:paraId="4CB4298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五级制</w:t>
            </w:r>
          </w:p>
        </w:tc>
      </w:tr>
      <w:tr w14:paraId="7B233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E8F0FE"/>
          </w:tcPr>
          <w:p w14:paraId="7DBFA7E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w="864" w:type="dxa"/>
            <w:shd w:val="clear" w:color="auto" w:fill="E8F0FE"/>
          </w:tcPr>
          <w:p w14:paraId="7304500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高等数学（二）</w:t>
            </w:r>
          </w:p>
        </w:tc>
        <w:tc>
          <w:tcPr>
            <w:tcW w:w="864" w:type="dxa"/>
            <w:shd w:val="clear" w:color="auto" w:fill="E8F0FE"/>
          </w:tcPr>
          <w:p w14:paraId="5018E15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864" w:type="dxa"/>
            <w:shd w:val="clear" w:color="auto" w:fill="E8F0FE"/>
          </w:tcPr>
          <w:p w14:paraId="0DC98F6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48</w:t>
            </w:r>
          </w:p>
        </w:tc>
        <w:tc>
          <w:tcPr>
            <w:tcW w:w="864" w:type="dxa"/>
            <w:shd w:val="clear" w:color="auto" w:fill="E8F0FE"/>
          </w:tcPr>
          <w:p w14:paraId="150C4D9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48</w:t>
            </w:r>
          </w:p>
        </w:tc>
        <w:tc>
          <w:tcPr>
            <w:tcW w:w="864" w:type="dxa"/>
            <w:shd w:val="clear" w:color="auto" w:fill="E8F0FE"/>
          </w:tcPr>
          <w:p w14:paraId="5E7E10D8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4F581F7E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1921FC6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864" w:type="dxa"/>
            <w:shd w:val="clear" w:color="auto" w:fill="E8F0FE"/>
          </w:tcPr>
          <w:p w14:paraId="74B6F0B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1-16</w:t>
            </w:r>
          </w:p>
        </w:tc>
        <w:tc>
          <w:tcPr>
            <w:tcW w:w="864" w:type="dxa"/>
            <w:shd w:val="clear" w:color="auto" w:fill="E8F0FE"/>
          </w:tcPr>
          <w:p w14:paraId="3A3C60A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百分制</w:t>
            </w:r>
          </w:p>
        </w:tc>
      </w:tr>
      <w:tr w14:paraId="3FF55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500805D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w="864" w:type="dxa"/>
          </w:tcPr>
          <w:p w14:paraId="660C5C9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线性代数基础</w:t>
            </w:r>
          </w:p>
        </w:tc>
        <w:tc>
          <w:tcPr>
            <w:tcW w:w="864" w:type="dxa"/>
          </w:tcPr>
          <w:p w14:paraId="043FDB4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864" w:type="dxa"/>
          </w:tcPr>
          <w:p w14:paraId="3E23969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w="864" w:type="dxa"/>
          </w:tcPr>
          <w:p w14:paraId="5884C7A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w="864" w:type="dxa"/>
          </w:tcPr>
          <w:p w14:paraId="06D22FED">
            <w:pPr>
              <w:spacing w:after="0" w:line="240" w:lineRule="auto"/>
            </w:pPr>
          </w:p>
        </w:tc>
        <w:tc>
          <w:tcPr>
            <w:tcW w:w="864" w:type="dxa"/>
          </w:tcPr>
          <w:p w14:paraId="23E2E852">
            <w:pPr>
              <w:spacing w:after="0" w:line="240" w:lineRule="auto"/>
            </w:pPr>
          </w:p>
        </w:tc>
        <w:tc>
          <w:tcPr>
            <w:tcW w:w="864" w:type="dxa"/>
          </w:tcPr>
          <w:p w14:paraId="46707DA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864" w:type="dxa"/>
          </w:tcPr>
          <w:p w14:paraId="4216463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1-16</w:t>
            </w:r>
          </w:p>
        </w:tc>
        <w:tc>
          <w:tcPr>
            <w:tcW w:w="864" w:type="dxa"/>
          </w:tcPr>
          <w:p w14:paraId="6055534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百分制</w:t>
            </w:r>
          </w:p>
        </w:tc>
      </w:tr>
      <w:tr w14:paraId="5F23A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E8F0FE"/>
          </w:tcPr>
          <w:p w14:paraId="6E62377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864" w:type="dxa"/>
            <w:shd w:val="clear" w:color="auto" w:fill="E8F0FE"/>
          </w:tcPr>
          <w:p w14:paraId="3CE8304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电工电子技术基础</w:t>
            </w:r>
          </w:p>
        </w:tc>
        <w:tc>
          <w:tcPr>
            <w:tcW w:w="864" w:type="dxa"/>
            <w:shd w:val="clear" w:color="auto" w:fill="E8F0FE"/>
          </w:tcPr>
          <w:p w14:paraId="79A0D78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864" w:type="dxa"/>
            <w:shd w:val="clear" w:color="auto" w:fill="E8F0FE"/>
          </w:tcPr>
          <w:p w14:paraId="70F9F6C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56</w:t>
            </w:r>
          </w:p>
        </w:tc>
        <w:tc>
          <w:tcPr>
            <w:tcW w:w="864" w:type="dxa"/>
            <w:shd w:val="clear" w:color="auto" w:fill="E8F0FE"/>
          </w:tcPr>
          <w:p w14:paraId="45B424A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w="864" w:type="dxa"/>
            <w:shd w:val="clear" w:color="auto" w:fill="E8F0FE"/>
          </w:tcPr>
          <w:p w14:paraId="1ADBE1D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864" w:type="dxa"/>
            <w:shd w:val="clear" w:color="auto" w:fill="E8F0FE"/>
          </w:tcPr>
          <w:p w14:paraId="5FB8206C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5CC2761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864" w:type="dxa"/>
            <w:shd w:val="clear" w:color="auto" w:fill="E8F0FE"/>
          </w:tcPr>
          <w:p w14:paraId="280293D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1-14</w:t>
            </w:r>
          </w:p>
        </w:tc>
        <w:tc>
          <w:tcPr>
            <w:tcW w:w="864" w:type="dxa"/>
            <w:shd w:val="clear" w:color="auto" w:fill="E8F0FE"/>
          </w:tcPr>
          <w:p w14:paraId="5018E5B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百分制</w:t>
            </w:r>
          </w:p>
        </w:tc>
      </w:tr>
      <w:tr w14:paraId="1861E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64576F0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9</w:t>
            </w:r>
          </w:p>
        </w:tc>
        <w:tc>
          <w:tcPr>
            <w:tcW w:w="864" w:type="dxa"/>
          </w:tcPr>
          <w:p w14:paraId="13FB2E7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Python程序设计基础</w:t>
            </w:r>
          </w:p>
        </w:tc>
        <w:tc>
          <w:tcPr>
            <w:tcW w:w="864" w:type="dxa"/>
          </w:tcPr>
          <w:p w14:paraId="0192601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864" w:type="dxa"/>
          </w:tcPr>
          <w:p w14:paraId="5AB8F46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56</w:t>
            </w:r>
          </w:p>
        </w:tc>
        <w:tc>
          <w:tcPr>
            <w:tcW w:w="864" w:type="dxa"/>
          </w:tcPr>
          <w:p w14:paraId="1830AFD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w="864" w:type="dxa"/>
          </w:tcPr>
          <w:p w14:paraId="6AE51D7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24</w:t>
            </w:r>
          </w:p>
        </w:tc>
        <w:tc>
          <w:tcPr>
            <w:tcW w:w="864" w:type="dxa"/>
          </w:tcPr>
          <w:p w14:paraId="1EA40791">
            <w:pPr>
              <w:spacing w:after="0" w:line="240" w:lineRule="auto"/>
            </w:pPr>
          </w:p>
        </w:tc>
        <w:tc>
          <w:tcPr>
            <w:tcW w:w="864" w:type="dxa"/>
          </w:tcPr>
          <w:p w14:paraId="1128487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864" w:type="dxa"/>
          </w:tcPr>
          <w:p w14:paraId="7390862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1-14</w:t>
            </w:r>
          </w:p>
        </w:tc>
        <w:tc>
          <w:tcPr>
            <w:tcW w:w="864" w:type="dxa"/>
          </w:tcPr>
          <w:p w14:paraId="7E88777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百分制</w:t>
            </w:r>
          </w:p>
        </w:tc>
      </w:tr>
      <w:tr w14:paraId="087C7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E8F0FE"/>
          </w:tcPr>
          <w:p w14:paraId="682C9FB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w="864" w:type="dxa"/>
            <w:shd w:val="clear" w:color="auto" w:fill="E8F0FE"/>
          </w:tcPr>
          <w:p w14:paraId="2F91372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电工电子实训</w:t>
            </w:r>
          </w:p>
        </w:tc>
        <w:tc>
          <w:tcPr>
            <w:tcW w:w="864" w:type="dxa"/>
            <w:shd w:val="clear" w:color="auto" w:fill="E8F0FE"/>
          </w:tcPr>
          <w:p w14:paraId="2DDCA6E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864" w:type="dxa"/>
            <w:shd w:val="clear" w:color="auto" w:fill="E8F0FE"/>
          </w:tcPr>
          <w:p w14:paraId="1EFB0440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01A9DFAD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53560DFB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08BEE35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2周</w:t>
            </w:r>
          </w:p>
        </w:tc>
        <w:tc>
          <w:tcPr>
            <w:tcW w:w="864" w:type="dxa"/>
            <w:shd w:val="clear" w:color="auto" w:fill="E8F0FE"/>
          </w:tcPr>
          <w:p w14:paraId="4E7272DF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1E0840D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17</w:t>
            </w:r>
          </w:p>
        </w:tc>
        <w:tc>
          <w:tcPr>
            <w:tcW w:w="864" w:type="dxa"/>
            <w:shd w:val="clear" w:color="auto" w:fill="E8F0FE"/>
          </w:tcPr>
          <w:p w14:paraId="292D46F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五级制</w:t>
            </w:r>
          </w:p>
        </w:tc>
      </w:tr>
      <w:tr w14:paraId="57583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0749823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11</w:t>
            </w:r>
          </w:p>
        </w:tc>
        <w:tc>
          <w:tcPr>
            <w:tcW w:w="864" w:type="dxa"/>
          </w:tcPr>
          <w:p w14:paraId="4199989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程序设计综合实训</w:t>
            </w:r>
          </w:p>
        </w:tc>
        <w:tc>
          <w:tcPr>
            <w:tcW w:w="864" w:type="dxa"/>
          </w:tcPr>
          <w:p w14:paraId="723DA24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864" w:type="dxa"/>
          </w:tcPr>
          <w:p w14:paraId="3684E706">
            <w:pPr>
              <w:spacing w:after="0" w:line="240" w:lineRule="auto"/>
            </w:pPr>
          </w:p>
        </w:tc>
        <w:tc>
          <w:tcPr>
            <w:tcW w:w="864" w:type="dxa"/>
          </w:tcPr>
          <w:p w14:paraId="1AD2C4A1">
            <w:pPr>
              <w:spacing w:after="0" w:line="240" w:lineRule="auto"/>
            </w:pPr>
          </w:p>
        </w:tc>
        <w:tc>
          <w:tcPr>
            <w:tcW w:w="864" w:type="dxa"/>
          </w:tcPr>
          <w:p w14:paraId="03DB53FD">
            <w:pPr>
              <w:spacing w:after="0" w:line="240" w:lineRule="auto"/>
            </w:pPr>
          </w:p>
        </w:tc>
        <w:tc>
          <w:tcPr>
            <w:tcW w:w="864" w:type="dxa"/>
          </w:tcPr>
          <w:p w14:paraId="7FC1699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1周</w:t>
            </w:r>
          </w:p>
        </w:tc>
        <w:tc>
          <w:tcPr>
            <w:tcW w:w="864" w:type="dxa"/>
          </w:tcPr>
          <w:p w14:paraId="4DA5F35F">
            <w:pPr>
              <w:spacing w:after="0" w:line="240" w:lineRule="auto"/>
            </w:pPr>
          </w:p>
        </w:tc>
        <w:tc>
          <w:tcPr>
            <w:tcW w:w="864" w:type="dxa"/>
          </w:tcPr>
          <w:p w14:paraId="00706BF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18</w:t>
            </w:r>
          </w:p>
        </w:tc>
        <w:tc>
          <w:tcPr>
            <w:tcW w:w="864" w:type="dxa"/>
          </w:tcPr>
          <w:p w14:paraId="7331907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五级制</w:t>
            </w:r>
          </w:p>
        </w:tc>
      </w:tr>
    </w:tbl>
    <w:p w14:paraId="042CE542">
      <w:pPr>
        <w:pStyle w:val="5"/>
      </w:pPr>
      <w:r>
        <w:rPr>
          <w:rFonts w:ascii="黑体" w:hAnsi="黑体" w:eastAsia="黑体"/>
          <w:sz w:val="26"/>
        </w:rPr>
        <w:t>第三学期（约22学时）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 w14:paraId="5DF15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003366"/>
          </w:tcPr>
          <w:p w14:paraId="106311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序号</w:t>
            </w:r>
          </w:p>
        </w:tc>
        <w:tc>
          <w:tcPr>
            <w:tcW w:w="864" w:type="dxa"/>
            <w:shd w:val="clear" w:color="auto" w:fill="003366"/>
          </w:tcPr>
          <w:p w14:paraId="01C23F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课程名称</w:t>
            </w:r>
          </w:p>
        </w:tc>
        <w:tc>
          <w:tcPr>
            <w:tcW w:w="864" w:type="dxa"/>
            <w:shd w:val="clear" w:color="auto" w:fill="003366"/>
          </w:tcPr>
          <w:p w14:paraId="46C09C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学分</w:t>
            </w:r>
          </w:p>
        </w:tc>
        <w:tc>
          <w:tcPr>
            <w:tcW w:w="864" w:type="dxa"/>
            <w:shd w:val="clear" w:color="auto" w:fill="003366"/>
          </w:tcPr>
          <w:p w14:paraId="078783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学时</w:t>
            </w:r>
          </w:p>
        </w:tc>
        <w:tc>
          <w:tcPr>
            <w:tcW w:w="864" w:type="dxa"/>
            <w:shd w:val="clear" w:color="auto" w:fill="003366"/>
          </w:tcPr>
          <w:p w14:paraId="1DA20D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讲授</w:t>
            </w:r>
          </w:p>
        </w:tc>
        <w:tc>
          <w:tcPr>
            <w:tcW w:w="864" w:type="dxa"/>
            <w:shd w:val="clear" w:color="auto" w:fill="003366"/>
          </w:tcPr>
          <w:p w14:paraId="44D105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实验</w:t>
            </w:r>
          </w:p>
        </w:tc>
        <w:tc>
          <w:tcPr>
            <w:tcW w:w="864" w:type="dxa"/>
            <w:shd w:val="clear" w:color="auto" w:fill="003366"/>
          </w:tcPr>
          <w:p w14:paraId="73CA19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实践</w:t>
            </w:r>
          </w:p>
        </w:tc>
        <w:tc>
          <w:tcPr>
            <w:tcW w:w="864" w:type="dxa"/>
            <w:shd w:val="clear" w:color="auto" w:fill="003366"/>
          </w:tcPr>
          <w:p w14:paraId="04BC2A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周学时</w:t>
            </w:r>
          </w:p>
        </w:tc>
        <w:tc>
          <w:tcPr>
            <w:tcW w:w="864" w:type="dxa"/>
            <w:shd w:val="clear" w:color="auto" w:fill="003366"/>
          </w:tcPr>
          <w:p w14:paraId="338BF4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开课周</w:t>
            </w:r>
          </w:p>
        </w:tc>
        <w:tc>
          <w:tcPr>
            <w:tcW w:w="864" w:type="dxa"/>
            <w:shd w:val="clear" w:color="auto" w:fill="003366"/>
          </w:tcPr>
          <w:p w14:paraId="7111D0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计分方式</w:t>
            </w:r>
          </w:p>
        </w:tc>
      </w:tr>
      <w:tr w14:paraId="19EA3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1BE2109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864" w:type="dxa"/>
          </w:tcPr>
          <w:p w14:paraId="23C2C65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毛泽东思想和中国特色社会主义理论体系概论</w:t>
            </w:r>
          </w:p>
        </w:tc>
        <w:tc>
          <w:tcPr>
            <w:tcW w:w="864" w:type="dxa"/>
          </w:tcPr>
          <w:p w14:paraId="3E2C167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864" w:type="dxa"/>
          </w:tcPr>
          <w:p w14:paraId="66CC7BE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48</w:t>
            </w:r>
          </w:p>
        </w:tc>
        <w:tc>
          <w:tcPr>
            <w:tcW w:w="864" w:type="dxa"/>
          </w:tcPr>
          <w:p w14:paraId="5C12EFE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w="864" w:type="dxa"/>
          </w:tcPr>
          <w:p w14:paraId="74F741FB">
            <w:pPr>
              <w:spacing w:after="0" w:line="240" w:lineRule="auto"/>
            </w:pPr>
          </w:p>
        </w:tc>
        <w:tc>
          <w:tcPr>
            <w:tcW w:w="864" w:type="dxa"/>
          </w:tcPr>
          <w:p w14:paraId="6A5AB91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864" w:type="dxa"/>
          </w:tcPr>
          <w:p w14:paraId="1C0C1C4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864" w:type="dxa"/>
          </w:tcPr>
          <w:p w14:paraId="78DE753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1-16</w:t>
            </w:r>
          </w:p>
        </w:tc>
        <w:tc>
          <w:tcPr>
            <w:tcW w:w="864" w:type="dxa"/>
          </w:tcPr>
          <w:p w14:paraId="1979849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百分制</w:t>
            </w:r>
          </w:p>
        </w:tc>
      </w:tr>
      <w:tr w14:paraId="24033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E8F0FE"/>
          </w:tcPr>
          <w:p w14:paraId="7F5213D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864" w:type="dxa"/>
            <w:shd w:val="clear" w:color="auto" w:fill="E8F0FE"/>
          </w:tcPr>
          <w:p w14:paraId="0959BDF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大学体育（三）</w:t>
            </w:r>
          </w:p>
        </w:tc>
        <w:tc>
          <w:tcPr>
            <w:tcW w:w="864" w:type="dxa"/>
            <w:shd w:val="clear" w:color="auto" w:fill="E8F0FE"/>
          </w:tcPr>
          <w:p w14:paraId="452BD4A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864" w:type="dxa"/>
            <w:shd w:val="clear" w:color="auto" w:fill="E8F0FE"/>
          </w:tcPr>
          <w:p w14:paraId="74DF635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w="864" w:type="dxa"/>
            <w:shd w:val="clear" w:color="auto" w:fill="E8F0FE"/>
          </w:tcPr>
          <w:p w14:paraId="4FC2988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w="864" w:type="dxa"/>
            <w:shd w:val="clear" w:color="auto" w:fill="E8F0FE"/>
          </w:tcPr>
          <w:p w14:paraId="22768B2F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6DB6F545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1D73BAC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864" w:type="dxa"/>
            <w:shd w:val="clear" w:color="auto" w:fill="E8F0FE"/>
          </w:tcPr>
          <w:p w14:paraId="21AB259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1-16</w:t>
            </w:r>
          </w:p>
        </w:tc>
        <w:tc>
          <w:tcPr>
            <w:tcW w:w="864" w:type="dxa"/>
            <w:shd w:val="clear" w:color="auto" w:fill="E8F0FE"/>
          </w:tcPr>
          <w:p w14:paraId="4BCEEFF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五级制</w:t>
            </w:r>
          </w:p>
        </w:tc>
      </w:tr>
      <w:tr w14:paraId="2387F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359D17E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864" w:type="dxa"/>
          </w:tcPr>
          <w:p w14:paraId="166819E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形势与政策（三）</w:t>
            </w:r>
          </w:p>
        </w:tc>
        <w:tc>
          <w:tcPr>
            <w:tcW w:w="864" w:type="dxa"/>
          </w:tcPr>
          <w:p w14:paraId="2F6B752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0.25</w:t>
            </w:r>
          </w:p>
        </w:tc>
        <w:tc>
          <w:tcPr>
            <w:tcW w:w="864" w:type="dxa"/>
          </w:tcPr>
          <w:p w14:paraId="34B04C3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w="864" w:type="dxa"/>
          </w:tcPr>
          <w:p w14:paraId="6142E26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w="864" w:type="dxa"/>
          </w:tcPr>
          <w:p w14:paraId="7251DDB5">
            <w:pPr>
              <w:spacing w:after="0" w:line="240" w:lineRule="auto"/>
            </w:pPr>
          </w:p>
        </w:tc>
        <w:tc>
          <w:tcPr>
            <w:tcW w:w="864" w:type="dxa"/>
          </w:tcPr>
          <w:p w14:paraId="687722C5">
            <w:pPr>
              <w:spacing w:after="0" w:line="240" w:lineRule="auto"/>
            </w:pPr>
          </w:p>
        </w:tc>
        <w:tc>
          <w:tcPr>
            <w:tcW w:w="864" w:type="dxa"/>
          </w:tcPr>
          <w:p w14:paraId="7EDDD6B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2/</w:t>
            </w:r>
          </w:p>
        </w:tc>
        <w:tc>
          <w:tcPr>
            <w:tcW w:w="864" w:type="dxa"/>
          </w:tcPr>
          <w:p w14:paraId="30389E1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1-8</w:t>
            </w:r>
          </w:p>
        </w:tc>
        <w:tc>
          <w:tcPr>
            <w:tcW w:w="864" w:type="dxa"/>
          </w:tcPr>
          <w:p w14:paraId="578CA39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五级制</w:t>
            </w:r>
          </w:p>
        </w:tc>
      </w:tr>
      <w:tr w14:paraId="20FFE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E8F0FE"/>
          </w:tcPr>
          <w:p w14:paraId="1C7930D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864" w:type="dxa"/>
            <w:shd w:val="clear" w:color="auto" w:fill="E8F0FE"/>
          </w:tcPr>
          <w:p w14:paraId="1EF7B04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机器人学导论（运动学 / 动力学）</w:t>
            </w:r>
          </w:p>
        </w:tc>
        <w:tc>
          <w:tcPr>
            <w:tcW w:w="864" w:type="dxa"/>
            <w:shd w:val="clear" w:color="auto" w:fill="E8F0FE"/>
          </w:tcPr>
          <w:p w14:paraId="78FC012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2.5</w:t>
            </w:r>
          </w:p>
        </w:tc>
        <w:tc>
          <w:tcPr>
            <w:tcW w:w="864" w:type="dxa"/>
            <w:shd w:val="clear" w:color="auto" w:fill="E8F0FE"/>
          </w:tcPr>
          <w:p w14:paraId="72B5221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w="864" w:type="dxa"/>
            <w:shd w:val="clear" w:color="auto" w:fill="E8F0FE"/>
          </w:tcPr>
          <w:p w14:paraId="4495681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w="864" w:type="dxa"/>
            <w:shd w:val="clear" w:color="auto" w:fill="E8F0FE"/>
          </w:tcPr>
          <w:p w14:paraId="72FF14A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864" w:type="dxa"/>
            <w:shd w:val="clear" w:color="auto" w:fill="E8F0FE"/>
          </w:tcPr>
          <w:p w14:paraId="3AC7E6F1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176494C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864" w:type="dxa"/>
            <w:shd w:val="clear" w:color="auto" w:fill="E8F0FE"/>
          </w:tcPr>
          <w:p w14:paraId="37F8322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1-14</w:t>
            </w:r>
          </w:p>
        </w:tc>
        <w:tc>
          <w:tcPr>
            <w:tcW w:w="864" w:type="dxa"/>
            <w:shd w:val="clear" w:color="auto" w:fill="E8F0FE"/>
          </w:tcPr>
          <w:p w14:paraId="09E9382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百分制</w:t>
            </w:r>
          </w:p>
        </w:tc>
      </w:tr>
      <w:tr w14:paraId="1F92D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58D2B58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w="864" w:type="dxa"/>
          </w:tcPr>
          <w:p w14:paraId="12CA53B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传感器原理与数据采集</w:t>
            </w:r>
          </w:p>
        </w:tc>
        <w:tc>
          <w:tcPr>
            <w:tcW w:w="864" w:type="dxa"/>
          </w:tcPr>
          <w:p w14:paraId="5B2FBFB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2.5</w:t>
            </w:r>
          </w:p>
        </w:tc>
        <w:tc>
          <w:tcPr>
            <w:tcW w:w="864" w:type="dxa"/>
          </w:tcPr>
          <w:p w14:paraId="0D35743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w="864" w:type="dxa"/>
          </w:tcPr>
          <w:p w14:paraId="422D485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24</w:t>
            </w:r>
          </w:p>
        </w:tc>
        <w:tc>
          <w:tcPr>
            <w:tcW w:w="864" w:type="dxa"/>
          </w:tcPr>
          <w:p w14:paraId="29C6E9C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864" w:type="dxa"/>
          </w:tcPr>
          <w:p w14:paraId="40971A82">
            <w:pPr>
              <w:spacing w:after="0" w:line="240" w:lineRule="auto"/>
            </w:pPr>
          </w:p>
        </w:tc>
        <w:tc>
          <w:tcPr>
            <w:tcW w:w="864" w:type="dxa"/>
          </w:tcPr>
          <w:p w14:paraId="76003B2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864" w:type="dxa"/>
          </w:tcPr>
          <w:p w14:paraId="348BD38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1-14</w:t>
            </w:r>
          </w:p>
        </w:tc>
        <w:tc>
          <w:tcPr>
            <w:tcW w:w="864" w:type="dxa"/>
          </w:tcPr>
          <w:p w14:paraId="5B90856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百分制</w:t>
            </w:r>
          </w:p>
        </w:tc>
      </w:tr>
      <w:tr w14:paraId="63C8D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E8F0FE"/>
          </w:tcPr>
          <w:p w14:paraId="0E02AE8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w="864" w:type="dxa"/>
            <w:shd w:val="clear" w:color="auto" w:fill="E8F0FE"/>
          </w:tcPr>
          <w:p w14:paraId="420AFEC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嵌入式系统设计与开发</w:t>
            </w:r>
          </w:p>
        </w:tc>
        <w:tc>
          <w:tcPr>
            <w:tcW w:w="864" w:type="dxa"/>
            <w:shd w:val="clear" w:color="auto" w:fill="E8F0FE"/>
          </w:tcPr>
          <w:p w14:paraId="43B0391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2.5</w:t>
            </w:r>
          </w:p>
        </w:tc>
        <w:tc>
          <w:tcPr>
            <w:tcW w:w="864" w:type="dxa"/>
            <w:shd w:val="clear" w:color="auto" w:fill="E8F0FE"/>
          </w:tcPr>
          <w:p w14:paraId="144A352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48</w:t>
            </w:r>
          </w:p>
        </w:tc>
        <w:tc>
          <w:tcPr>
            <w:tcW w:w="864" w:type="dxa"/>
            <w:shd w:val="clear" w:color="auto" w:fill="E8F0FE"/>
          </w:tcPr>
          <w:p w14:paraId="32E47A2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24</w:t>
            </w:r>
          </w:p>
        </w:tc>
        <w:tc>
          <w:tcPr>
            <w:tcW w:w="864" w:type="dxa"/>
            <w:shd w:val="clear" w:color="auto" w:fill="E8F0FE"/>
          </w:tcPr>
          <w:p w14:paraId="7C3B6CD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24</w:t>
            </w:r>
          </w:p>
        </w:tc>
        <w:tc>
          <w:tcPr>
            <w:tcW w:w="864" w:type="dxa"/>
            <w:shd w:val="clear" w:color="auto" w:fill="E8F0FE"/>
          </w:tcPr>
          <w:p w14:paraId="3801EB33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317D4B6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864" w:type="dxa"/>
            <w:shd w:val="clear" w:color="auto" w:fill="E8F0FE"/>
          </w:tcPr>
          <w:p w14:paraId="4B67E6D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1-16</w:t>
            </w:r>
          </w:p>
        </w:tc>
        <w:tc>
          <w:tcPr>
            <w:tcW w:w="864" w:type="dxa"/>
            <w:shd w:val="clear" w:color="auto" w:fill="E8F0FE"/>
          </w:tcPr>
          <w:p w14:paraId="33C0443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百分制</w:t>
            </w:r>
          </w:p>
        </w:tc>
      </w:tr>
      <w:tr w14:paraId="70C6F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1F22802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w="864" w:type="dxa"/>
          </w:tcPr>
          <w:p w14:paraId="545A905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机器视觉</w:t>
            </w:r>
          </w:p>
        </w:tc>
        <w:tc>
          <w:tcPr>
            <w:tcW w:w="864" w:type="dxa"/>
          </w:tcPr>
          <w:p w14:paraId="64A8549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2.5</w:t>
            </w:r>
          </w:p>
        </w:tc>
        <w:tc>
          <w:tcPr>
            <w:tcW w:w="864" w:type="dxa"/>
          </w:tcPr>
          <w:p w14:paraId="1D57EE5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w="864" w:type="dxa"/>
          </w:tcPr>
          <w:p w14:paraId="57A0A62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24</w:t>
            </w:r>
          </w:p>
        </w:tc>
        <w:tc>
          <w:tcPr>
            <w:tcW w:w="864" w:type="dxa"/>
          </w:tcPr>
          <w:p w14:paraId="52F3CC3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864" w:type="dxa"/>
          </w:tcPr>
          <w:p w14:paraId="53F81AB6">
            <w:pPr>
              <w:spacing w:after="0" w:line="240" w:lineRule="auto"/>
            </w:pPr>
          </w:p>
        </w:tc>
        <w:tc>
          <w:tcPr>
            <w:tcW w:w="864" w:type="dxa"/>
          </w:tcPr>
          <w:p w14:paraId="1093BFB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864" w:type="dxa"/>
          </w:tcPr>
          <w:p w14:paraId="4FBE298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1-14</w:t>
            </w:r>
          </w:p>
        </w:tc>
        <w:tc>
          <w:tcPr>
            <w:tcW w:w="864" w:type="dxa"/>
          </w:tcPr>
          <w:p w14:paraId="78F6163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百分制</w:t>
            </w:r>
          </w:p>
        </w:tc>
      </w:tr>
      <w:tr w14:paraId="1D5B2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E8F0FE"/>
          </w:tcPr>
          <w:p w14:paraId="2A63752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864" w:type="dxa"/>
            <w:shd w:val="clear" w:color="auto" w:fill="E8F0FE"/>
          </w:tcPr>
          <w:p w14:paraId="2FBAD1C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专业选修课</w:t>
            </w:r>
          </w:p>
        </w:tc>
        <w:tc>
          <w:tcPr>
            <w:tcW w:w="864" w:type="dxa"/>
            <w:shd w:val="clear" w:color="auto" w:fill="E8F0FE"/>
          </w:tcPr>
          <w:p w14:paraId="036C73B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864" w:type="dxa"/>
            <w:shd w:val="clear" w:color="auto" w:fill="E8F0FE"/>
          </w:tcPr>
          <w:p w14:paraId="53821472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77A9DC47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16DADE96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420F7B2F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6D810969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3F2882D1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45E2F18E">
            <w:pPr>
              <w:spacing w:after="0" w:line="240" w:lineRule="auto"/>
            </w:pPr>
          </w:p>
        </w:tc>
      </w:tr>
      <w:tr w14:paraId="42202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502756F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9</w:t>
            </w:r>
          </w:p>
        </w:tc>
        <w:tc>
          <w:tcPr>
            <w:tcW w:w="864" w:type="dxa"/>
          </w:tcPr>
          <w:p w14:paraId="2523F02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传感器技术实训</w:t>
            </w:r>
          </w:p>
        </w:tc>
        <w:tc>
          <w:tcPr>
            <w:tcW w:w="864" w:type="dxa"/>
          </w:tcPr>
          <w:p w14:paraId="2610F7C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864" w:type="dxa"/>
          </w:tcPr>
          <w:p w14:paraId="5DB1291A">
            <w:pPr>
              <w:spacing w:after="0" w:line="240" w:lineRule="auto"/>
            </w:pPr>
          </w:p>
        </w:tc>
        <w:tc>
          <w:tcPr>
            <w:tcW w:w="864" w:type="dxa"/>
          </w:tcPr>
          <w:p w14:paraId="73DC4327">
            <w:pPr>
              <w:spacing w:after="0" w:line="240" w:lineRule="auto"/>
            </w:pPr>
          </w:p>
        </w:tc>
        <w:tc>
          <w:tcPr>
            <w:tcW w:w="864" w:type="dxa"/>
          </w:tcPr>
          <w:p w14:paraId="3898DC39">
            <w:pPr>
              <w:spacing w:after="0" w:line="240" w:lineRule="auto"/>
            </w:pPr>
          </w:p>
        </w:tc>
        <w:tc>
          <w:tcPr>
            <w:tcW w:w="864" w:type="dxa"/>
          </w:tcPr>
          <w:p w14:paraId="05C9AFE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2周</w:t>
            </w:r>
          </w:p>
        </w:tc>
        <w:tc>
          <w:tcPr>
            <w:tcW w:w="864" w:type="dxa"/>
          </w:tcPr>
          <w:p w14:paraId="1D01724F">
            <w:pPr>
              <w:spacing w:after="0" w:line="240" w:lineRule="auto"/>
            </w:pPr>
          </w:p>
        </w:tc>
        <w:tc>
          <w:tcPr>
            <w:tcW w:w="864" w:type="dxa"/>
          </w:tcPr>
          <w:p w14:paraId="2FC9B7C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17</w:t>
            </w:r>
          </w:p>
        </w:tc>
        <w:tc>
          <w:tcPr>
            <w:tcW w:w="864" w:type="dxa"/>
          </w:tcPr>
          <w:p w14:paraId="61FBA90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五级制</w:t>
            </w:r>
          </w:p>
        </w:tc>
      </w:tr>
      <w:tr w14:paraId="6E085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E8F0FE"/>
          </w:tcPr>
          <w:p w14:paraId="28DC88E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w="864" w:type="dxa"/>
            <w:shd w:val="clear" w:color="auto" w:fill="E8F0FE"/>
          </w:tcPr>
          <w:p w14:paraId="4870134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嵌入式系统实训</w:t>
            </w:r>
          </w:p>
        </w:tc>
        <w:tc>
          <w:tcPr>
            <w:tcW w:w="864" w:type="dxa"/>
            <w:shd w:val="clear" w:color="auto" w:fill="E8F0FE"/>
          </w:tcPr>
          <w:p w14:paraId="1677616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864" w:type="dxa"/>
            <w:shd w:val="clear" w:color="auto" w:fill="E8F0FE"/>
          </w:tcPr>
          <w:p w14:paraId="4F6D055D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5BACDB4F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0968300F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2C8588F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2周</w:t>
            </w:r>
          </w:p>
        </w:tc>
        <w:tc>
          <w:tcPr>
            <w:tcW w:w="864" w:type="dxa"/>
            <w:shd w:val="clear" w:color="auto" w:fill="E8F0FE"/>
          </w:tcPr>
          <w:p w14:paraId="596D37AA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2D5E82E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18</w:t>
            </w:r>
          </w:p>
        </w:tc>
        <w:tc>
          <w:tcPr>
            <w:tcW w:w="864" w:type="dxa"/>
            <w:shd w:val="clear" w:color="auto" w:fill="E8F0FE"/>
          </w:tcPr>
          <w:p w14:paraId="1899525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五级制</w:t>
            </w:r>
          </w:p>
        </w:tc>
      </w:tr>
      <w:tr w14:paraId="2B286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39C23A2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11</w:t>
            </w:r>
          </w:p>
        </w:tc>
        <w:tc>
          <w:tcPr>
            <w:tcW w:w="864" w:type="dxa"/>
          </w:tcPr>
          <w:p w14:paraId="5C99A6E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大学生职业生涯规划</w:t>
            </w:r>
          </w:p>
        </w:tc>
        <w:tc>
          <w:tcPr>
            <w:tcW w:w="864" w:type="dxa"/>
          </w:tcPr>
          <w:p w14:paraId="130BC60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0.5</w:t>
            </w:r>
          </w:p>
        </w:tc>
        <w:tc>
          <w:tcPr>
            <w:tcW w:w="864" w:type="dxa"/>
          </w:tcPr>
          <w:p w14:paraId="77395EA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864" w:type="dxa"/>
          </w:tcPr>
          <w:p w14:paraId="6F7DD53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864" w:type="dxa"/>
          </w:tcPr>
          <w:p w14:paraId="5A0A519D">
            <w:pPr>
              <w:spacing w:after="0" w:line="240" w:lineRule="auto"/>
            </w:pPr>
          </w:p>
        </w:tc>
        <w:tc>
          <w:tcPr>
            <w:tcW w:w="864" w:type="dxa"/>
          </w:tcPr>
          <w:p w14:paraId="0C6CA055">
            <w:pPr>
              <w:spacing w:after="0" w:line="240" w:lineRule="auto"/>
            </w:pPr>
          </w:p>
        </w:tc>
        <w:tc>
          <w:tcPr>
            <w:tcW w:w="864" w:type="dxa"/>
          </w:tcPr>
          <w:p w14:paraId="03F46EF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/2</w:t>
            </w:r>
          </w:p>
        </w:tc>
        <w:tc>
          <w:tcPr>
            <w:tcW w:w="864" w:type="dxa"/>
          </w:tcPr>
          <w:p w14:paraId="0770DC6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9-16</w:t>
            </w:r>
          </w:p>
        </w:tc>
        <w:tc>
          <w:tcPr>
            <w:tcW w:w="864" w:type="dxa"/>
          </w:tcPr>
          <w:p w14:paraId="037319B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五级制</w:t>
            </w:r>
          </w:p>
        </w:tc>
      </w:tr>
    </w:tbl>
    <w:p w14:paraId="32E571CF">
      <w:pPr>
        <w:pStyle w:val="5"/>
      </w:pPr>
      <w:r>
        <w:rPr>
          <w:rFonts w:ascii="黑体" w:hAnsi="黑体" w:eastAsia="黑体"/>
          <w:sz w:val="26"/>
        </w:rPr>
        <w:t>第四学期（约22学时）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 w14:paraId="08B8C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003366"/>
          </w:tcPr>
          <w:p w14:paraId="7DCA87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序号</w:t>
            </w:r>
          </w:p>
        </w:tc>
        <w:tc>
          <w:tcPr>
            <w:tcW w:w="864" w:type="dxa"/>
            <w:shd w:val="clear" w:color="auto" w:fill="003366"/>
          </w:tcPr>
          <w:p w14:paraId="325C53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课程名称</w:t>
            </w:r>
          </w:p>
        </w:tc>
        <w:tc>
          <w:tcPr>
            <w:tcW w:w="864" w:type="dxa"/>
            <w:shd w:val="clear" w:color="auto" w:fill="003366"/>
          </w:tcPr>
          <w:p w14:paraId="7690D6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学分</w:t>
            </w:r>
          </w:p>
        </w:tc>
        <w:tc>
          <w:tcPr>
            <w:tcW w:w="864" w:type="dxa"/>
            <w:shd w:val="clear" w:color="auto" w:fill="003366"/>
          </w:tcPr>
          <w:p w14:paraId="44E30D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学时</w:t>
            </w:r>
          </w:p>
        </w:tc>
        <w:tc>
          <w:tcPr>
            <w:tcW w:w="864" w:type="dxa"/>
            <w:shd w:val="clear" w:color="auto" w:fill="003366"/>
          </w:tcPr>
          <w:p w14:paraId="04986F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讲授</w:t>
            </w:r>
          </w:p>
        </w:tc>
        <w:tc>
          <w:tcPr>
            <w:tcW w:w="864" w:type="dxa"/>
            <w:shd w:val="clear" w:color="auto" w:fill="003366"/>
          </w:tcPr>
          <w:p w14:paraId="64D32C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实验</w:t>
            </w:r>
          </w:p>
        </w:tc>
        <w:tc>
          <w:tcPr>
            <w:tcW w:w="864" w:type="dxa"/>
            <w:shd w:val="clear" w:color="auto" w:fill="003366"/>
          </w:tcPr>
          <w:p w14:paraId="2AA250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实践</w:t>
            </w:r>
          </w:p>
        </w:tc>
        <w:tc>
          <w:tcPr>
            <w:tcW w:w="864" w:type="dxa"/>
            <w:shd w:val="clear" w:color="auto" w:fill="003366"/>
          </w:tcPr>
          <w:p w14:paraId="139418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周学时</w:t>
            </w:r>
          </w:p>
        </w:tc>
        <w:tc>
          <w:tcPr>
            <w:tcW w:w="864" w:type="dxa"/>
            <w:shd w:val="clear" w:color="auto" w:fill="003366"/>
          </w:tcPr>
          <w:p w14:paraId="69044E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开课周</w:t>
            </w:r>
          </w:p>
        </w:tc>
        <w:tc>
          <w:tcPr>
            <w:tcW w:w="864" w:type="dxa"/>
            <w:shd w:val="clear" w:color="auto" w:fill="003366"/>
          </w:tcPr>
          <w:p w14:paraId="79265F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计分方式</w:t>
            </w:r>
          </w:p>
        </w:tc>
      </w:tr>
      <w:tr w14:paraId="75F46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0153C99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864" w:type="dxa"/>
          </w:tcPr>
          <w:p w14:paraId="5C3C3F4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形势与政策（四）</w:t>
            </w:r>
          </w:p>
        </w:tc>
        <w:tc>
          <w:tcPr>
            <w:tcW w:w="864" w:type="dxa"/>
          </w:tcPr>
          <w:p w14:paraId="5466868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0.25</w:t>
            </w:r>
          </w:p>
        </w:tc>
        <w:tc>
          <w:tcPr>
            <w:tcW w:w="864" w:type="dxa"/>
          </w:tcPr>
          <w:p w14:paraId="7AEEF46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w="864" w:type="dxa"/>
          </w:tcPr>
          <w:p w14:paraId="2CC2DB0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w="864" w:type="dxa"/>
          </w:tcPr>
          <w:p w14:paraId="6CCBDCBD">
            <w:pPr>
              <w:spacing w:after="0" w:line="240" w:lineRule="auto"/>
            </w:pPr>
          </w:p>
        </w:tc>
        <w:tc>
          <w:tcPr>
            <w:tcW w:w="864" w:type="dxa"/>
          </w:tcPr>
          <w:p w14:paraId="23B5D5CA">
            <w:pPr>
              <w:spacing w:after="0" w:line="240" w:lineRule="auto"/>
            </w:pPr>
          </w:p>
        </w:tc>
        <w:tc>
          <w:tcPr>
            <w:tcW w:w="864" w:type="dxa"/>
          </w:tcPr>
          <w:p w14:paraId="5C0A5A2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2/</w:t>
            </w:r>
          </w:p>
        </w:tc>
        <w:tc>
          <w:tcPr>
            <w:tcW w:w="864" w:type="dxa"/>
          </w:tcPr>
          <w:p w14:paraId="4040F87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1-8</w:t>
            </w:r>
          </w:p>
        </w:tc>
        <w:tc>
          <w:tcPr>
            <w:tcW w:w="864" w:type="dxa"/>
          </w:tcPr>
          <w:p w14:paraId="64A7723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五级制</w:t>
            </w:r>
          </w:p>
        </w:tc>
      </w:tr>
      <w:tr w14:paraId="2A875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E8F0FE"/>
          </w:tcPr>
          <w:p w14:paraId="1FD06D0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864" w:type="dxa"/>
            <w:shd w:val="clear" w:color="auto" w:fill="E8F0FE"/>
          </w:tcPr>
          <w:p w14:paraId="2F825C6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大学生就业指导</w:t>
            </w:r>
          </w:p>
        </w:tc>
        <w:tc>
          <w:tcPr>
            <w:tcW w:w="864" w:type="dxa"/>
            <w:shd w:val="clear" w:color="auto" w:fill="E8F0FE"/>
          </w:tcPr>
          <w:p w14:paraId="7DC03B0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0.5</w:t>
            </w:r>
          </w:p>
        </w:tc>
        <w:tc>
          <w:tcPr>
            <w:tcW w:w="864" w:type="dxa"/>
            <w:shd w:val="clear" w:color="auto" w:fill="E8F0FE"/>
          </w:tcPr>
          <w:p w14:paraId="2892D9F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864" w:type="dxa"/>
            <w:shd w:val="clear" w:color="auto" w:fill="E8F0FE"/>
          </w:tcPr>
          <w:p w14:paraId="0F909348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63717F00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4E2F4D07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48E3DFE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2/</w:t>
            </w:r>
          </w:p>
        </w:tc>
        <w:tc>
          <w:tcPr>
            <w:tcW w:w="864" w:type="dxa"/>
            <w:shd w:val="clear" w:color="auto" w:fill="E8F0FE"/>
          </w:tcPr>
          <w:p w14:paraId="0F2A12B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1-8</w:t>
            </w:r>
          </w:p>
        </w:tc>
        <w:tc>
          <w:tcPr>
            <w:tcW w:w="864" w:type="dxa"/>
            <w:shd w:val="clear" w:color="auto" w:fill="E8F0FE"/>
          </w:tcPr>
          <w:p w14:paraId="3251FBA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五级制</w:t>
            </w:r>
          </w:p>
        </w:tc>
      </w:tr>
      <w:tr w14:paraId="6F05E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2051A10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864" w:type="dxa"/>
          </w:tcPr>
          <w:p w14:paraId="14B0F66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机器人运动控制技术</w:t>
            </w:r>
          </w:p>
        </w:tc>
        <w:tc>
          <w:tcPr>
            <w:tcW w:w="864" w:type="dxa"/>
          </w:tcPr>
          <w:p w14:paraId="0327B21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864" w:type="dxa"/>
          </w:tcPr>
          <w:p w14:paraId="6B1D4CD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48</w:t>
            </w:r>
          </w:p>
        </w:tc>
        <w:tc>
          <w:tcPr>
            <w:tcW w:w="864" w:type="dxa"/>
          </w:tcPr>
          <w:p w14:paraId="302E439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w="864" w:type="dxa"/>
          </w:tcPr>
          <w:p w14:paraId="601B916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864" w:type="dxa"/>
          </w:tcPr>
          <w:p w14:paraId="7F169E81">
            <w:pPr>
              <w:spacing w:after="0" w:line="240" w:lineRule="auto"/>
            </w:pPr>
          </w:p>
        </w:tc>
        <w:tc>
          <w:tcPr>
            <w:tcW w:w="864" w:type="dxa"/>
          </w:tcPr>
          <w:p w14:paraId="471BBD3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864" w:type="dxa"/>
          </w:tcPr>
          <w:p w14:paraId="1B06A94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1-16</w:t>
            </w:r>
          </w:p>
        </w:tc>
        <w:tc>
          <w:tcPr>
            <w:tcW w:w="864" w:type="dxa"/>
          </w:tcPr>
          <w:p w14:paraId="11A03E8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百分制</w:t>
            </w:r>
          </w:p>
        </w:tc>
      </w:tr>
      <w:tr w14:paraId="042EC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E8F0FE"/>
          </w:tcPr>
          <w:p w14:paraId="7B99EA7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864" w:type="dxa"/>
            <w:shd w:val="clear" w:color="auto" w:fill="E8F0FE"/>
          </w:tcPr>
          <w:p w14:paraId="6A4C4B4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ROS2 机器人系统</w:t>
            </w:r>
          </w:p>
        </w:tc>
        <w:tc>
          <w:tcPr>
            <w:tcW w:w="864" w:type="dxa"/>
            <w:shd w:val="clear" w:color="auto" w:fill="E8F0FE"/>
          </w:tcPr>
          <w:p w14:paraId="2D5653B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864" w:type="dxa"/>
            <w:shd w:val="clear" w:color="auto" w:fill="E8F0FE"/>
          </w:tcPr>
          <w:p w14:paraId="064EBB0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56</w:t>
            </w:r>
          </w:p>
        </w:tc>
        <w:tc>
          <w:tcPr>
            <w:tcW w:w="864" w:type="dxa"/>
            <w:shd w:val="clear" w:color="auto" w:fill="E8F0FE"/>
          </w:tcPr>
          <w:p w14:paraId="5E36557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24</w:t>
            </w:r>
          </w:p>
        </w:tc>
        <w:tc>
          <w:tcPr>
            <w:tcW w:w="864" w:type="dxa"/>
            <w:shd w:val="clear" w:color="auto" w:fill="E8F0FE"/>
          </w:tcPr>
          <w:p w14:paraId="549DAC3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w="864" w:type="dxa"/>
            <w:shd w:val="clear" w:color="auto" w:fill="E8F0FE"/>
          </w:tcPr>
          <w:p w14:paraId="415D6B5A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7BA50E2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864" w:type="dxa"/>
            <w:shd w:val="clear" w:color="auto" w:fill="E8F0FE"/>
          </w:tcPr>
          <w:p w14:paraId="0A74A5A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1-14</w:t>
            </w:r>
          </w:p>
        </w:tc>
        <w:tc>
          <w:tcPr>
            <w:tcW w:w="864" w:type="dxa"/>
            <w:shd w:val="clear" w:color="auto" w:fill="E8F0FE"/>
          </w:tcPr>
          <w:p w14:paraId="2418905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百分制</w:t>
            </w:r>
          </w:p>
        </w:tc>
      </w:tr>
      <w:tr w14:paraId="1DBA7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36FA870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w="864" w:type="dxa"/>
          </w:tcPr>
          <w:p w14:paraId="39FB0A7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机器人导航技术</w:t>
            </w:r>
          </w:p>
        </w:tc>
        <w:tc>
          <w:tcPr>
            <w:tcW w:w="864" w:type="dxa"/>
          </w:tcPr>
          <w:p w14:paraId="04F082E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2.5</w:t>
            </w:r>
          </w:p>
        </w:tc>
        <w:tc>
          <w:tcPr>
            <w:tcW w:w="864" w:type="dxa"/>
          </w:tcPr>
          <w:p w14:paraId="5ED6D92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w="864" w:type="dxa"/>
          </w:tcPr>
          <w:p w14:paraId="3C4345C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24</w:t>
            </w:r>
          </w:p>
        </w:tc>
        <w:tc>
          <w:tcPr>
            <w:tcW w:w="864" w:type="dxa"/>
          </w:tcPr>
          <w:p w14:paraId="110148A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864" w:type="dxa"/>
          </w:tcPr>
          <w:p w14:paraId="28D0C50B">
            <w:pPr>
              <w:spacing w:after="0" w:line="240" w:lineRule="auto"/>
            </w:pPr>
          </w:p>
        </w:tc>
        <w:tc>
          <w:tcPr>
            <w:tcW w:w="864" w:type="dxa"/>
          </w:tcPr>
          <w:p w14:paraId="569B80B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864" w:type="dxa"/>
          </w:tcPr>
          <w:p w14:paraId="764F0B5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1-14</w:t>
            </w:r>
          </w:p>
        </w:tc>
        <w:tc>
          <w:tcPr>
            <w:tcW w:w="864" w:type="dxa"/>
          </w:tcPr>
          <w:p w14:paraId="45BFAFC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百分制</w:t>
            </w:r>
          </w:p>
        </w:tc>
      </w:tr>
      <w:tr w14:paraId="5814A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E8F0FE"/>
          </w:tcPr>
          <w:p w14:paraId="5C9050C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w="864" w:type="dxa"/>
            <w:shd w:val="clear" w:color="auto" w:fill="E8F0FE"/>
          </w:tcPr>
          <w:p w14:paraId="2F1DF62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机器人装配与调试</w:t>
            </w:r>
          </w:p>
        </w:tc>
        <w:tc>
          <w:tcPr>
            <w:tcW w:w="864" w:type="dxa"/>
            <w:shd w:val="clear" w:color="auto" w:fill="E8F0FE"/>
          </w:tcPr>
          <w:p w14:paraId="790C254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864" w:type="dxa"/>
            <w:shd w:val="clear" w:color="auto" w:fill="E8F0FE"/>
          </w:tcPr>
          <w:p w14:paraId="61FBB6C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56</w:t>
            </w:r>
          </w:p>
        </w:tc>
        <w:tc>
          <w:tcPr>
            <w:tcW w:w="864" w:type="dxa"/>
            <w:shd w:val="clear" w:color="auto" w:fill="E8F0FE"/>
          </w:tcPr>
          <w:p w14:paraId="0441EBD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864" w:type="dxa"/>
            <w:shd w:val="clear" w:color="auto" w:fill="E8F0FE"/>
          </w:tcPr>
          <w:p w14:paraId="621F015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w="864" w:type="dxa"/>
            <w:shd w:val="clear" w:color="auto" w:fill="E8F0FE"/>
          </w:tcPr>
          <w:p w14:paraId="2F1BA7F5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1111DA9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864" w:type="dxa"/>
            <w:shd w:val="clear" w:color="auto" w:fill="E8F0FE"/>
          </w:tcPr>
          <w:p w14:paraId="1C9E10D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1-14</w:t>
            </w:r>
          </w:p>
        </w:tc>
        <w:tc>
          <w:tcPr>
            <w:tcW w:w="864" w:type="dxa"/>
            <w:shd w:val="clear" w:color="auto" w:fill="E8F0FE"/>
          </w:tcPr>
          <w:p w14:paraId="631730F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百分制</w:t>
            </w:r>
          </w:p>
        </w:tc>
      </w:tr>
      <w:tr w14:paraId="2E46F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035AB6A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w="864" w:type="dxa"/>
          </w:tcPr>
          <w:p w14:paraId="5009295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专业方向课（4门）</w:t>
            </w:r>
          </w:p>
        </w:tc>
        <w:tc>
          <w:tcPr>
            <w:tcW w:w="864" w:type="dxa"/>
          </w:tcPr>
          <w:p w14:paraId="2B6242E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12</w:t>
            </w:r>
          </w:p>
        </w:tc>
        <w:tc>
          <w:tcPr>
            <w:tcW w:w="864" w:type="dxa"/>
          </w:tcPr>
          <w:p w14:paraId="399AD24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192</w:t>
            </w:r>
          </w:p>
        </w:tc>
        <w:tc>
          <w:tcPr>
            <w:tcW w:w="864" w:type="dxa"/>
          </w:tcPr>
          <w:p w14:paraId="4BA2121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64</w:t>
            </w:r>
          </w:p>
        </w:tc>
        <w:tc>
          <w:tcPr>
            <w:tcW w:w="864" w:type="dxa"/>
          </w:tcPr>
          <w:p w14:paraId="16D91F7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128</w:t>
            </w:r>
          </w:p>
        </w:tc>
        <w:tc>
          <w:tcPr>
            <w:tcW w:w="864" w:type="dxa"/>
          </w:tcPr>
          <w:p w14:paraId="68D66DD2">
            <w:pPr>
              <w:spacing w:after="0" w:line="240" w:lineRule="auto"/>
            </w:pPr>
          </w:p>
        </w:tc>
        <w:tc>
          <w:tcPr>
            <w:tcW w:w="864" w:type="dxa"/>
          </w:tcPr>
          <w:p w14:paraId="7EB4605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12</w:t>
            </w:r>
          </w:p>
        </w:tc>
        <w:tc>
          <w:tcPr>
            <w:tcW w:w="864" w:type="dxa"/>
          </w:tcPr>
          <w:p w14:paraId="6BE2477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1-16</w:t>
            </w:r>
          </w:p>
        </w:tc>
        <w:tc>
          <w:tcPr>
            <w:tcW w:w="864" w:type="dxa"/>
          </w:tcPr>
          <w:p w14:paraId="1916FB2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百分制</w:t>
            </w:r>
          </w:p>
        </w:tc>
      </w:tr>
      <w:tr w14:paraId="34DD9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E8F0FE"/>
          </w:tcPr>
          <w:p w14:paraId="2D96EDD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864" w:type="dxa"/>
            <w:shd w:val="clear" w:color="auto" w:fill="E8F0FE"/>
          </w:tcPr>
          <w:p w14:paraId="2A8FB61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专业选修课</w:t>
            </w:r>
          </w:p>
        </w:tc>
        <w:tc>
          <w:tcPr>
            <w:tcW w:w="864" w:type="dxa"/>
            <w:shd w:val="clear" w:color="auto" w:fill="E8F0FE"/>
          </w:tcPr>
          <w:p w14:paraId="5B5F92E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864" w:type="dxa"/>
            <w:shd w:val="clear" w:color="auto" w:fill="E8F0FE"/>
          </w:tcPr>
          <w:p w14:paraId="6BAA6D11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3D317AE3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24076D71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1CEEC1AE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244B46AE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67B84D90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2C010322">
            <w:pPr>
              <w:spacing w:after="0" w:line="240" w:lineRule="auto"/>
            </w:pPr>
          </w:p>
        </w:tc>
      </w:tr>
      <w:tr w14:paraId="21961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34F4C7B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9</w:t>
            </w:r>
          </w:p>
        </w:tc>
        <w:tc>
          <w:tcPr>
            <w:tcW w:w="864" w:type="dxa"/>
          </w:tcPr>
          <w:p w14:paraId="36441C4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机器人运动控制实训</w:t>
            </w:r>
          </w:p>
        </w:tc>
        <w:tc>
          <w:tcPr>
            <w:tcW w:w="864" w:type="dxa"/>
          </w:tcPr>
          <w:p w14:paraId="5870446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864" w:type="dxa"/>
          </w:tcPr>
          <w:p w14:paraId="413DC59B">
            <w:pPr>
              <w:spacing w:after="0" w:line="240" w:lineRule="auto"/>
            </w:pPr>
          </w:p>
        </w:tc>
        <w:tc>
          <w:tcPr>
            <w:tcW w:w="864" w:type="dxa"/>
          </w:tcPr>
          <w:p w14:paraId="53A52661">
            <w:pPr>
              <w:spacing w:after="0" w:line="240" w:lineRule="auto"/>
            </w:pPr>
          </w:p>
        </w:tc>
        <w:tc>
          <w:tcPr>
            <w:tcW w:w="864" w:type="dxa"/>
          </w:tcPr>
          <w:p w14:paraId="20B8706F">
            <w:pPr>
              <w:spacing w:after="0" w:line="240" w:lineRule="auto"/>
            </w:pPr>
          </w:p>
        </w:tc>
        <w:tc>
          <w:tcPr>
            <w:tcW w:w="864" w:type="dxa"/>
          </w:tcPr>
          <w:p w14:paraId="4AB139C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2周</w:t>
            </w:r>
          </w:p>
        </w:tc>
        <w:tc>
          <w:tcPr>
            <w:tcW w:w="864" w:type="dxa"/>
          </w:tcPr>
          <w:p w14:paraId="42AA8C74">
            <w:pPr>
              <w:spacing w:after="0" w:line="240" w:lineRule="auto"/>
            </w:pPr>
          </w:p>
        </w:tc>
        <w:tc>
          <w:tcPr>
            <w:tcW w:w="864" w:type="dxa"/>
          </w:tcPr>
          <w:p w14:paraId="21114D8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17</w:t>
            </w:r>
          </w:p>
        </w:tc>
        <w:tc>
          <w:tcPr>
            <w:tcW w:w="864" w:type="dxa"/>
          </w:tcPr>
          <w:p w14:paraId="0025C52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五级制</w:t>
            </w:r>
          </w:p>
        </w:tc>
      </w:tr>
      <w:tr w14:paraId="4D097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E8F0FE"/>
          </w:tcPr>
          <w:p w14:paraId="5E68316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w="864" w:type="dxa"/>
            <w:shd w:val="clear" w:color="auto" w:fill="E8F0FE"/>
          </w:tcPr>
          <w:p w14:paraId="28D77D9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ROS2系统实训</w:t>
            </w:r>
          </w:p>
        </w:tc>
        <w:tc>
          <w:tcPr>
            <w:tcW w:w="864" w:type="dxa"/>
            <w:shd w:val="clear" w:color="auto" w:fill="E8F0FE"/>
          </w:tcPr>
          <w:p w14:paraId="69FC680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864" w:type="dxa"/>
            <w:shd w:val="clear" w:color="auto" w:fill="E8F0FE"/>
          </w:tcPr>
          <w:p w14:paraId="5717A3AC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1BCF7C4A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67DE467A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7059C8D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2周</w:t>
            </w:r>
          </w:p>
        </w:tc>
        <w:tc>
          <w:tcPr>
            <w:tcW w:w="864" w:type="dxa"/>
            <w:shd w:val="clear" w:color="auto" w:fill="E8F0FE"/>
          </w:tcPr>
          <w:p w14:paraId="3941F856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039230C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18</w:t>
            </w:r>
          </w:p>
        </w:tc>
        <w:tc>
          <w:tcPr>
            <w:tcW w:w="864" w:type="dxa"/>
            <w:shd w:val="clear" w:color="auto" w:fill="E8F0FE"/>
          </w:tcPr>
          <w:p w14:paraId="7E5898B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五级制</w:t>
            </w:r>
          </w:p>
        </w:tc>
      </w:tr>
    </w:tbl>
    <w:p w14:paraId="045244BC">
      <w:pPr>
        <w:pStyle w:val="5"/>
      </w:pPr>
      <w:r>
        <w:rPr>
          <w:rFonts w:ascii="黑体" w:hAnsi="黑体" w:eastAsia="黑体"/>
          <w:sz w:val="26"/>
        </w:rPr>
        <w:t>第五学期（约10学时）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 w14:paraId="21478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003366"/>
          </w:tcPr>
          <w:p w14:paraId="67FF93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序号</w:t>
            </w:r>
          </w:p>
        </w:tc>
        <w:tc>
          <w:tcPr>
            <w:tcW w:w="864" w:type="dxa"/>
            <w:shd w:val="clear" w:color="auto" w:fill="003366"/>
          </w:tcPr>
          <w:p w14:paraId="07A77C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课程名称</w:t>
            </w:r>
          </w:p>
        </w:tc>
        <w:tc>
          <w:tcPr>
            <w:tcW w:w="864" w:type="dxa"/>
            <w:shd w:val="clear" w:color="auto" w:fill="003366"/>
          </w:tcPr>
          <w:p w14:paraId="506052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学分</w:t>
            </w:r>
          </w:p>
        </w:tc>
        <w:tc>
          <w:tcPr>
            <w:tcW w:w="864" w:type="dxa"/>
            <w:shd w:val="clear" w:color="auto" w:fill="003366"/>
          </w:tcPr>
          <w:p w14:paraId="59808E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学时</w:t>
            </w:r>
          </w:p>
        </w:tc>
        <w:tc>
          <w:tcPr>
            <w:tcW w:w="864" w:type="dxa"/>
            <w:shd w:val="clear" w:color="auto" w:fill="003366"/>
          </w:tcPr>
          <w:p w14:paraId="0665D2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讲授</w:t>
            </w:r>
          </w:p>
        </w:tc>
        <w:tc>
          <w:tcPr>
            <w:tcW w:w="864" w:type="dxa"/>
            <w:shd w:val="clear" w:color="auto" w:fill="003366"/>
          </w:tcPr>
          <w:p w14:paraId="26E981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实验</w:t>
            </w:r>
          </w:p>
        </w:tc>
        <w:tc>
          <w:tcPr>
            <w:tcW w:w="864" w:type="dxa"/>
            <w:shd w:val="clear" w:color="auto" w:fill="003366"/>
          </w:tcPr>
          <w:p w14:paraId="72F019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实践</w:t>
            </w:r>
          </w:p>
        </w:tc>
        <w:tc>
          <w:tcPr>
            <w:tcW w:w="864" w:type="dxa"/>
            <w:shd w:val="clear" w:color="auto" w:fill="003366"/>
          </w:tcPr>
          <w:p w14:paraId="70C233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周学时</w:t>
            </w:r>
          </w:p>
        </w:tc>
        <w:tc>
          <w:tcPr>
            <w:tcW w:w="864" w:type="dxa"/>
            <w:shd w:val="clear" w:color="auto" w:fill="003366"/>
          </w:tcPr>
          <w:p w14:paraId="3AA43C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开课周</w:t>
            </w:r>
          </w:p>
        </w:tc>
        <w:tc>
          <w:tcPr>
            <w:tcW w:w="864" w:type="dxa"/>
            <w:shd w:val="clear" w:color="auto" w:fill="003366"/>
          </w:tcPr>
          <w:p w14:paraId="13F1BA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计分方式</w:t>
            </w:r>
          </w:p>
        </w:tc>
      </w:tr>
      <w:tr w14:paraId="3C93E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561FC9A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864" w:type="dxa"/>
          </w:tcPr>
          <w:p w14:paraId="7674D55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形势与政策（五）</w:t>
            </w:r>
          </w:p>
        </w:tc>
        <w:tc>
          <w:tcPr>
            <w:tcW w:w="864" w:type="dxa"/>
          </w:tcPr>
          <w:p w14:paraId="0CC9B8C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0.25</w:t>
            </w:r>
          </w:p>
        </w:tc>
        <w:tc>
          <w:tcPr>
            <w:tcW w:w="864" w:type="dxa"/>
          </w:tcPr>
          <w:p w14:paraId="07E506E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w="864" w:type="dxa"/>
          </w:tcPr>
          <w:p w14:paraId="57E0C2A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w="864" w:type="dxa"/>
          </w:tcPr>
          <w:p w14:paraId="73D1F010">
            <w:pPr>
              <w:spacing w:after="0" w:line="240" w:lineRule="auto"/>
            </w:pPr>
          </w:p>
        </w:tc>
        <w:tc>
          <w:tcPr>
            <w:tcW w:w="864" w:type="dxa"/>
          </w:tcPr>
          <w:p w14:paraId="188B059A">
            <w:pPr>
              <w:spacing w:after="0" w:line="240" w:lineRule="auto"/>
            </w:pPr>
          </w:p>
        </w:tc>
        <w:tc>
          <w:tcPr>
            <w:tcW w:w="864" w:type="dxa"/>
          </w:tcPr>
          <w:p w14:paraId="56418FB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2/</w:t>
            </w:r>
          </w:p>
        </w:tc>
        <w:tc>
          <w:tcPr>
            <w:tcW w:w="864" w:type="dxa"/>
          </w:tcPr>
          <w:p w14:paraId="041588E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1-8</w:t>
            </w:r>
          </w:p>
        </w:tc>
        <w:tc>
          <w:tcPr>
            <w:tcW w:w="864" w:type="dxa"/>
          </w:tcPr>
          <w:p w14:paraId="5CEC4A0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五级制</w:t>
            </w:r>
          </w:p>
        </w:tc>
      </w:tr>
      <w:tr w14:paraId="407E8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E8F0FE"/>
          </w:tcPr>
          <w:p w14:paraId="735DE45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864" w:type="dxa"/>
            <w:shd w:val="clear" w:color="auto" w:fill="E8F0FE"/>
          </w:tcPr>
          <w:p w14:paraId="09FDBCD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具身智能系统综合实训</w:t>
            </w:r>
          </w:p>
        </w:tc>
        <w:tc>
          <w:tcPr>
            <w:tcW w:w="864" w:type="dxa"/>
            <w:shd w:val="clear" w:color="auto" w:fill="E8F0FE"/>
          </w:tcPr>
          <w:p w14:paraId="6B1EA9D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864" w:type="dxa"/>
            <w:shd w:val="clear" w:color="auto" w:fill="E8F0FE"/>
          </w:tcPr>
          <w:p w14:paraId="57D9F101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1AF70A76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2DB62498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3D704B1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2周</w:t>
            </w:r>
          </w:p>
        </w:tc>
        <w:tc>
          <w:tcPr>
            <w:tcW w:w="864" w:type="dxa"/>
            <w:shd w:val="clear" w:color="auto" w:fill="E8F0FE"/>
          </w:tcPr>
          <w:p w14:paraId="03E8119D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2C8C58B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1-2</w:t>
            </w:r>
          </w:p>
        </w:tc>
        <w:tc>
          <w:tcPr>
            <w:tcW w:w="864" w:type="dxa"/>
            <w:shd w:val="clear" w:color="auto" w:fill="E8F0FE"/>
          </w:tcPr>
          <w:p w14:paraId="529725D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五级制</w:t>
            </w:r>
          </w:p>
        </w:tc>
      </w:tr>
      <w:tr w14:paraId="79449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3C65B56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864" w:type="dxa"/>
          </w:tcPr>
          <w:p w14:paraId="3A0B170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毕业设计开题周</w:t>
            </w:r>
          </w:p>
        </w:tc>
        <w:tc>
          <w:tcPr>
            <w:tcW w:w="864" w:type="dxa"/>
          </w:tcPr>
          <w:p w14:paraId="68135AA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w="864" w:type="dxa"/>
          </w:tcPr>
          <w:p w14:paraId="32A9BDF8">
            <w:pPr>
              <w:spacing w:after="0" w:line="240" w:lineRule="auto"/>
            </w:pPr>
          </w:p>
        </w:tc>
        <w:tc>
          <w:tcPr>
            <w:tcW w:w="864" w:type="dxa"/>
          </w:tcPr>
          <w:p w14:paraId="01311833">
            <w:pPr>
              <w:spacing w:after="0" w:line="240" w:lineRule="auto"/>
            </w:pPr>
          </w:p>
        </w:tc>
        <w:tc>
          <w:tcPr>
            <w:tcW w:w="864" w:type="dxa"/>
          </w:tcPr>
          <w:p w14:paraId="5E58D3E9">
            <w:pPr>
              <w:spacing w:after="0" w:line="240" w:lineRule="auto"/>
            </w:pPr>
          </w:p>
        </w:tc>
        <w:tc>
          <w:tcPr>
            <w:tcW w:w="864" w:type="dxa"/>
          </w:tcPr>
          <w:p w14:paraId="0FAD18E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1周</w:t>
            </w:r>
          </w:p>
        </w:tc>
        <w:tc>
          <w:tcPr>
            <w:tcW w:w="864" w:type="dxa"/>
          </w:tcPr>
          <w:p w14:paraId="283FE85C">
            <w:pPr>
              <w:spacing w:after="0" w:line="240" w:lineRule="auto"/>
            </w:pPr>
          </w:p>
        </w:tc>
        <w:tc>
          <w:tcPr>
            <w:tcW w:w="864" w:type="dxa"/>
          </w:tcPr>
          <w:p w14:paraId="6EAF12A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864" w:type="dxa"/>
          </w:tcPr>
          <w:p w14:paraId="2675732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44F04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E8F0FE"/>
          </w:tcPr>
          <w:p w14:paraId="0BE1E8E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864" w:type="dxa"/>
            <w:shd w:val="clear" w:color="auto" w:fill="E8F0FE"/>
          </w:tcPr>
          <w:p w14:paraId="410BA2E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专业选修课</w:t>
            </w:r>
          </w:p>
        </w:tc>
        <w:tc>
          <w:tcPr>
            <w:tcW w:w="864" w:type="dxa"/>
            <w:shd w:val="clear" w:color="auto" w:fill="E8F0FE"/>
          </w:tcPr>
          <w:p w14:paraId="16B4E93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864" w:type="dxa"/>
            <w:shd w:val="clear" w:color="auto" w:fill="E8F0FE"/>
          </w:tcPr>
          <w:p w14:paraId="70D5376E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5C14FC09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413A55D2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0A659B76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5D835732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28ADA90F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2AEAC41A">
            <w:pPr>
              <w:spacing w:after="0" w:line="240" w:lineRule="auto"/>
            </w:pPr>
          </w:p>
        </w:tc>
      </w:tr>
      <w:tr w14:paraId="60255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370C4DB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w="864" w:type="dxa"/>
          </w:tcPr>
          <w:p w14:paraId="39E5794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具身智能顶岗实习</w:t>
            </w:r>
          </w:p>
        </w:tc>
        <w:tc>
          <w:tcPr>
            <w:tcW w:w="864" w:type="dxa"/>
          </w:tcPr>
          <w:p w14:paraId="557887A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864" w:type="dxa"/>
          </w:tcPr>
          <w:p w14:paraId="76BA43FF">
            <w:pPr>
              <w:spacing w:after="0" w:line="240" w:lineRule="auto"/>
            </w:pPr>
          </w:p>
        </w:tc>
        <w:tc>
          <w:tcPr>
            <w:tcW w:w="864" w:type="dxa"/>
          </w:tcPr>
          <w:p w14:paraId="689BBC64">
            <w:pPr>
              <w:spacing w:after="0" w:line="240" w:lineRule="auto"/>
            </w:pPr>
          </w:p>
        </w:tc>
        <w:tc>
          <w:tcPr>
            <w:tcW w:w="864" w:type="dxa"/>
          </w:tcPr>
          <w:p w14:paraId="2C78D120">
            <w:pPr>
              <w:spacing w:after="0" w:line="240" w:lineRule="auto"/>
            </w:pPr>
          </w:p>
        </w:tc>
        <w:tc>
          <w:tcPr>
            <w:tcW w:w="864" w:type="dxa"/>
          </w:tcPr>
          <w:p w14:paraId="0AAFBFE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16周</w:t>
            </w:r>
          </w:p>
        </w:tc>
        <w:tc>
          <w:tcPr>
            <w:tcW w:w="864" w:type="dxa"/>
          </w:tcPr>
          <w:p w14:paraId="42568615">
            <w:pPr>
              <w:spacing w:after="0" w:line="240" w:lineRule="auto"/>
            </w:pPr>
          </w:p>
        </w:tc>
        <w:tc>
          <w:tcPr>
            <w:tcW w:w="864" w:type="dxa"/>
          </w:tcPr>
          <w:p w14:paraId="352EB28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4-19</w:t>
            </w:r>
          </w:p>
        </w:tc>
        <w:tc>
          <w:tcPr>
            <w:tcW w:w="864" w:type="dxa"/>
          </w:tcPr>
          <w:p w14:paraId="2E88A0E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五级制</w:t>
            </w:r>
          </w:p>
        </w:tc>
      </w:tr>
    </w:tbl>
    <w:p w14:paraId="55641811">
      <w:pPr>
        <w:pStyle w:val="5"/>
      </w:pPr>
      <w:r>
        <w:rPr>
          <w:rFonts w:ascii="黑体" w:hAnsi="黑体" w:eastAsia="黑体"/>
          <w:sz w:val="26"/>
        </w:rPr>
        <w:t>第六学期（企业实习+毕业综合实践）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 w14:paraId="1207A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64" w:type="dxa"/>
            <w:shd w:val="clear" w:color="auto" w:fill="003366"/>
          </w:tcPr>
          <w:p w14:paraId="2A151B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序号</w:t>
            </w:r>
          </w:p>
        </w:tc>
        <w:tc>
          <w:tcPr>
            <w:tcW w:w="864" w:type="dxa"/>
            <w:shd w:val="clear" w:color="auto" w:fill="003366"/>
          </w:tcPr>
          <w:p w14:paraId="17B6C2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课程名称</w:t>
            </w:r>
          </w:p>
        </w:tc>
        <w:tc>
          <w:tcPr>
            <w:tcW w:w="864" w:type="dxa"/>
            <w:shd w:val="clear" w:color="auto" w:fill="003366"/>
          </w:tcPr>
          <w:p w14:paraId="4DA8EB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学分</w:t>
            </w:r>
          </w:p>
        </w:tc>
        <w:tc>
          <w:tcPr>
            <w:tcW w:w="864" w:type="dxa"/>
            <w:shd w:val="clear" w:color="auto" w:fill="003366"/>
          </w:tcPr>
          <w:p w14:paraId="067FFC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学时</w:t>
            </w:r>
          </w:p>
        </w:tc>
        <w:tc>
          <w:tcPr>
            <w:tcW w:w="864" w:type="dxa"/>
            <w:shd w:val="clear" w:color="auto" w:fill="003366"/>
          </w:tcPr>
          <w:p w14:paraId="4CE6E5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讲授</w:t>
            </w:r>
          </w:p>
        </w:tc>
        <w:tc>
          <w:tcPr>
            <w:tcW w:w="864" w:type="dxa"/>
            <w:shd w:val="clear" w:color="auto" w:fill="003366"/>
          </w:tcPr>
          <w:p w14:paraId="57A36F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实验</w:t>
            </w:r>
          </w:p>
        </w:tc>
        <w:tc>
          <w:tcPr>
            <w:tcW w:w="864" w:type="dxa"/>
            <w:shd w:val="clear" w:color="auto" w:fill="003366"/>
          </w:tcPr>
          <w:p w14:paraId="24D12C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实践</w:t>
            </w:r>
          </w:p>
        </w:tc>
        <w:tc>
          <w:tcPr>
            <w:tcW w:w="864" w:type="dxa"/>
            <w:shd w:val="clear" w:color="auto" w:fill="003366"/>
          </w:tcPr>
          <w:p w14:paraId="5866A6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周学时</w:t>
            </w:r>
          </w:p>
        </w:tc>
        <w:tc>
          <w:tcPr>
            <w:tcW w:w="864" w:type="dxa"/>
            <w:shd w:val="clear" w:color="auto" w:fill="003366"/>
          </w:tcPr>
          <w:p w14:paraId="6756B5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开课周</w:t>
            </w:r>
          </w:p>
        </w:tc>
        <w:tc>
          <w:tcPr>
            <w:tcW w:w="864" w:type="dxa"/>
            <w:shd w:val="clear" w:color="auto" w:fill="003366"/>
          </w:tcPr>
          <w:p w14:paraId="0135A0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计分方式</w:t>
            </w:r>
          </w:p>
        </w:tc>
      </w:tr>
      <w:tr w14:paraId="45BCB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729CBF2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864" w:type="dxa"/>
          </w:tcPr>
          <w:p w14:paraId="18B9185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具身智能顶岗实习（续）</w:t>
            </w:r>
          </w:p>
        </w:tc>
        <w:tc>
          <w:tcPr>
            <w:tcW w:w="864" w:type="dxa"/>
          </w:tcPr>
          <w:p w14:paraId="01FF812C">
            <w:pPr>
              <w:spacing w:after="0" w:line="240" w:lineRule="auto"/>
            </w:pPr>
          </w:p>
        </w:tc>
        <w:tc>
          <w:tcPr>
            <w:tcW w:w="864" w:type="dxa"/>
          </w:tcPr>
          <w:p w14:paraId="44F14086">
            <w:pPr>
              <w:spacing w:after="0" w:line="240" w:lineRule="auto"/>
            </w:pPr>
          </w:p>
        </w:tc>
        <w:tc>
          <w:tcPr>
            <w:tcW w:w="864" w:type="dxa"/>
          </w:tcPr>
          <w:p w14:paraId="1A539F15">
            <w:pPr>
              <w:spacing w:after="0" w:line="240" w:lineRule="auto"/>
            </w:pPr>
          </w:p>
        </w:tc>
        <w:tc>
          <w:tcPr>
            <w:tcW w:w="864" w:type="dxa"/>
          </w:tcPr>
          <w:p w14:paraId="67E743AC">
            <w:pPr>
              <w:spacing w:after="0" w:line="240" w:lineRule="auto"/>
            </w:pPr>
          </w:p>
        </w:tc>
        <w:tc>
          <w:tcPr>
            <w:tcW w:w="864" w:type="dxa"/>
          </w:tcPr>
          <w:p w14:paraId="41314455">
            <w:pPr>
              <w:spacing w:after="0" w:line="240" w:lineRule="auto"/>
            </w:pPr>
          </w:p>
        </w:tc>
        <w:tc>
          <w:tcPr>
            <w:tcW w:w="864" w:type="dxa"/>
          </w:tcPr>
          <w:p w14:paraId="08AEF13E">
            <w:pPr>
              <w:spacing w:after="0" w:line="240" w:lineRule="auto"/>
            </w:pPr>
          </w:p>
        </w:tc>
        <w:tc>
          <w:tcPr>
            <w:tcW w:w="864" w:type="dxa"/>
          </w:tcPr>
          <w:p w14:paraId="565E5F1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1-8</w:t>
            </w:r>
          </w:p>
        </w:tc>
        <w:tc>
          <w:tcPr>
            <w:tcW w:w="864" w:type="dxa"/>
          </w:tcPr>
          <w:p w14:paraId="3EAF534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五级制</w:t>
            </w:r>
          </w:p>
        </w:tc>
      </w:tr>
      <w:tr w14:paraId="08237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E8F0FE"/>
          </w:tcPr>
          <w:p w14:paraId="7F09DE7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864" w:type="dxa"/>
            <w:shd w:val="clear" w:color="auto" w:fill="E8F0FE"/>
          </w:tcPr>
          <w:p w14:paraId="53BEA56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毕业综合实践</w:t>
            </w:r>
          </w:p>
        </w:tc>
        <w:tc>
          <w:tcPr>
            <w:tcW w:w="864" w:type="dxa"/>
            <w:shd w:val="clear" w:color="auto" w:fill="E8F0FE"/>
          </w:tcPr>
          <w:p w14:paraId="594FD2F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864" w:type="dxa"/>
            <w:shd w:val="clear" w:color="auto" w:fill="E8F0FE"/>
          </w:tcPr>
          <w:p w14:paraId="20845BA8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6A26A546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031BE976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471B877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8周</w:t>
            </w:r>
          </w:p>
        </w:tc>
        <w:tc>
          <w:tcPr>
            <w:tcW w:w="864" w:type="dxa"/>
            <w:shd w:val="clear" w:color="auto" w:fill="E8F0FE"/>
          </w:tcPr>
          <w:p w14:paraId="4F6CD877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1C4CE7A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9-16</w:t>
            </w:r>
          </w:p>
        </w:tc>
        <w:tc>
          <w:tcPr>
            <w:tcW w:w="864" w:type="dxa"/>
            <w:shd w:val="clear" w:color="auto" w:fill="E8F0FE"/>
          </w:tcPr>
          <w:p w14:paraId="4CB309E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五级制</w:t>
            </w:r>
          </w:p>
        </w:tc>
      </w:tr>
    </w:tbl>
    <w:p w14:paraId="499BA801">
      <w:r>
        <w:rPr>
          <w:rFonts w:ascii="宋体" w:hAnsi="宋体" w:eastAsia="宋体"/>
          <w:b/>
          <w:sz w:val="24"/>
        </w:rPr>
        <w:t>课程先修后续关系说明：</w:t>
      </w:r>
    </w:p>
    <w:p w14:paraId="7742D1DB">
      <w:r>
        <w:rPr>
          <w:rFonts w:ascii="宋体" w:hAnsi="宋体" w:eastAsia="宋体"/>
          <w:b w:val="0"/>
          <w:sz w:val="24"/>
        </w:rPr>
        <w:t>• C语言程序设计基础（第1学期）→ Python程序设计基础（第2学期）</w:t>
      </w:r>
    </w:p>
    <w:p w14:paraId="439D9B12">
      <w:r>
        <w:rPr>
          <w:rFonts w:ascii="宋体" w:hAnsi="宋体" w:eastAsia="宋体"/>
          <w:b w:val="0"/>
          <w:sz w:val="24"/>
        </w:rPr>
        <w:t>• 高等数学+线性代数基础（第1-2学期）→ 机器人学导论（运动学 / 动力学）/运动控制技术（第3-4学期）</w:t>
      </w:r>
    </w:p>
    <w:p w14:paraId="17856A92">
      <w:r>
        <w:rPr>
          <w:rFonts w:ascii="宋体" w:hAnsi="宋体" w:eastAsia="宋体"/>
          <w:b w:val="0"/>
          <w:sz w:val="24"/>
        </w:rPr>
        <w:t>• 电工电子技术基础（第2学期）→ 嵌入式系统设计与开发（第3学期）</w:t>
      </w:r>
    </w:p>
    <w:p w14:paraId="6468A5B8">
      <w:r>
        <w:rPr>
          <w:rFonts w:ascii="宋体" w:hAnsi="宋体" w:eastAsia="宋体"/>
          <w:b w:val="0"/>
          <w:sz w:val="24"/>
        </w:rPr>
        <w:t>• 机械基础（第1学期）→ 机器人装配与调试（第4学期）</w:t>
      </w:r>
    </w:p>
    <w:p w14:paraId="2AFE87C7">
      <w:r>
        <w:rPr>
          <w:rFonts w:ascii="宋体" w:hAnsi="宋体" w:eastAsia="宋体"/>
          <w:b w:val="0"/>
          <w:sz w:val="24"/>
        </w:rPr>
        <w:t>• 传感器原理与数据采集（第3学期）→ 机器视觉（第3学期）→ 机器人导航技术（第4学期）</w:t>
      </w:r>
    </w:p>
    <w:p w14:paraId="1637076E">
      <w:r>
        <w:rPr>
          <w:rFonts w:ascii="宋体" w:hAnsi="宋体" w:eastAsia="宋体"/>
          <w:b w:val="0"/>
          <w:sz w:val="24"/>
        </w:rPr>
        <w:t>• ROS2 机器人系统（第4学期）→ 专业方向课（第4学期）</w:t>
      </w:r>
    </w:p>
    <w:p w14:paraId="7F735CCB">
      <w:r>
        <w:br w:type="page"/>
      </w:r>
    </w:p>
    <w:p w14:paraId="4F7382E8">
      <w:pPr>
        <w:pStyle w:val="3"/>
      </w:pPr>
      <w:r>
        <w:rPr>
          <w:rFonts w:ascii="黑体" w:hAnsi="黑体" w:eastAsia="黑体"/>
          <w:color w:val="003366"/>
          <w:sz w:val="36"/>
        </w:rPr>
        <w:t>九、企业实习与毕业设计</w:t>
      </w:r>
    </w:p>
    <w:p w14:paraId="26C33F3A">
      <w:pPr>
        <w:pStyle w:val="4"/>
      </w:pPr>
      <w:r>
        <w:rPr>
          <w:rFonts w:ascii="黑体" w:hAnsi="黑体" w:eastAsia="黑体"/>
          <w:color w:val="003366"/>
          <w:sz w:val="30"/>
        </w:rPr>
        <w:t>9.1 企业实习（顶岗实习）</w:t>
      </w:r>
    </w:p>
    <w:p w14:paraId="200695A1">
      <w:pPr>
        <w:ind w:firstLine="420"/>
      </w:pPr>
      <w:r>
        <w:rPr>
          <w:rFonts w:ascii="宋体" w:hAnsi="宋体" w:eastAsia="宋体"/>
          <w:b w:val="0"/>
          <w:sz w:val="24"/>
        </w:rPr>
        <w:t>学生进入合作企业进行顶岗实习，实习时长不少于6个月（约24周），参与真实岗位工作。顶岗实习是产教融合培养模式的核心环节，旨在让学生在真实产业环境中：</w:t>
      </w:r>
    </w:p>
    <w:p w14:paraId="69E10FF5">
      <w:r>
        <w:rPr>
          <w:rFonts w:ascii="宋体" w:hAnsi="宋体" w:eastAsia="宋体"/>
          <w:b w:val="0"/>
          <w:sz w:val="24"/>
        </w:rPr>
        <w:t>• 将课堂所学的专业技能应用于实际岗位工作；</w:t>
      </w:r>
    </w:p>
    <w:p w14:paraId="7B69CF61">
      <w:r>
        <w:rPr>
          <w:rFonts w:ascii="宋体" w:hAnsi="宋体" w:eastAsia="宋体"/>
          <w:b w:val="0"/>
          <w:sz w:val="24"/>
        </w:rPr>
        <w:t>• 了解产业最新技术趋势和岗位操作规范；</w:t>
      </w:r>
    </w:p>
    <w:p w14:paraId="2F0D9F9E">
      <w:r>
        <w:rPr>
          <w:rFonts w:ascii="宋体" w:hAnsi="宋体" w:eastAsia="宋体"/>
          <w:b w:val="0"/>
          <w:sz w:val="24"/>
        </w:rPr>
        <w:t>• 培养团队协作、安全规范和职业沟通能力；</w:t>
      </w:r>
    </w:p>
    <w:p w14:paraId="60E6EFF0">
      <w:r>
        <w:rPr>
          <w:rFonts w:ascii="宋体" w:hAnsi="宋体" w:eastAsia="宋体"/>
          <w:b w:val="0"/>
          <w:sz w:val="24"/>
        </w:rPr>
        <w:t>• 初步建立职业发展规划，为高质量就业提供保障。</w:t>
      </w:r>
    </w:p>
    <w:p w14:paraId="4C50E069">
      <w:pPr>
        <w:ind w:firstLine="420"/>
      </w:pPr>
      <w:r>
        <w:rPr>
          <w:rFonts w:ascii="宋体" w:hAnsi="宋体" w:eastAsia="宋体"/>
          <w:b w:val="0"/>
          <w:sz w:val="24"/>
        </w:rPr>
        <w:t>实习期间实行校企双导师制度，企业导师负责技术指导和岗位带教，校内导师负责学业指导和质量监控。</w:t>
      </w:r>
    </w:p>
    <w:p w14:paraId="276B27BD">
      <w:pPr>
        <w:pStyle w:val="4"/>
      </w:pPr>
      <w:r>
        <w:rPr>
          <w:rFonts w:ascii="黑体" w:hAnsi="黑体" w:eastAsia="黑体"/>
          <w:color w:val="003366"/>
          <w:sz w:val="30"/>
        </w:rPr>
        <w:t>9.2 毕业综合实践</w:t>
      </w:r>
    </w:p>
    <w:p w14:paraId="37D59841">
      <w:pPr>
        <w:ind w:firstLine="420"/>
      </w:pPr>
      <w:r>
        <w:rPr>
          <w:rFonts w:ascii="宋体" w:hAnsi="宋体" w:eastAsia="宋体"/>
          <w:b w:val="0"/>
          <w:sz w:val="24"/>
        </w:rPr>
        <w:t>毕业综合实践选题紧密结合岗位实际需求，由校企双导师联合指导。毕业综合实践要求学生综合运用所学技能，完成具有一定岗位应用价值的实践项目或技术报告。毕业综合实践周期为8周，包括选题、实施、报告撰写和答辩等环节。</w:t>
      </w:r>
    </w:p>
    <w:p w14:paraId="1276E6BA">
      <w:r>
        <w:br w:type="page"/>
      </w:r>
    </w:p>
    <w:p w14:paraId="62DDA7F1">
      <w:pPr>
        <w:pStyle w:val="3"/>
      </w:pPr>
      <w:r>
        <w:rPr>
          <w:rFonts w:ascii="黑体" w:hAnsi="黑体" w:eastAsia="黑体"/>
          <w:color w:val="003366"/>
          <w:sz w:val="36"/>
        </w:rPr>
        <w:t>十、课程与毕业要求对应关系</w:t>
      </w:r>
    </w:p>
    <w:p w14:paraId="2642CF32">
      <w:r>
        <w:rPr>
          <w:rFonts w:ascii="宋体" w:hAnsi="宋体" w:eastAsia="宋体"/>
          <w:b w:val="0"/>
          <w:sz w:val="24"/>
        </w:rPr>
        <w:t>核心课程与毕业要求对应关系矩阵（●表示强支撑，○表示弱支撑）：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12E4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003366"/>
          </w:tcPr>
          <w:p w14:paraId="4D2B3F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w="2880" w:type="dxa"/>
            <w:shd w:val="clear" w:color="auto" w:fill="003366"/>
          </w:tcPr>
          <w:p w14:paraId="7F9AEF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毕业要求</w:t>
            </w:r>
          </w:p>
        </w:tc>
        <w:tc>
          <w:tcPr>
            <w:tcW w:w="2880" w:type="dxa"/>
            <w:shd w:val="clear" w:color="auto" w:fill="003366"/>
          </w:tcPr>
          <w:p w14:paraId="2E9C49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具体要求</w:t>
            </w:r>
          </w:p>
        </w:tc>
      </w:tr>
      <w:tr w14:paraId="5EF8F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7029B0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G1</w:t>
            </w:r>
          </w:p>
        </w:tc>
        <w:tc>
          <w:tcPr>
            <w:tcW w:w="2880" w:type="dxa"/>
          </w:tcPr>
          <w:p w14:paraId="2B22569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技术知识</w:t>
            </w:r>
          </w:p>
        </w:tc>
        <w:tc>
          <w:tcPr>
            <w:tcW w:w="2880" w:type="dxa"/>
          </w:tcPr>
          <w:p w14:paraId="15C42A1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能够运用数学、电工电子、机械基础和具身智能专业知识解决岗位实际问题。</w:t>
            </w:r>
          </w:p>
        </w:tc>
      </w:tr>
      <w:tr w14:paraId="09DFB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F0FE"/>
          </w:tcPr>
          <w:p w14:paraId="128C60D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G2</w:t>
            </w:r>
          </w:p>
        </w:tc>
        <w:tc>
          <w:tcPr>
            <w:tcW w:w="2880" w:type="dxa"/>
            <w:shd w:val="clear" w:color="auto" w:fill="E8F0FE"/>
          </w:tcPr>
          <w:p w14:paraId="4BB47D9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问题分析</w:t>
            </w:r>
          </w:p>
        </w:tc>
        <w:tc>
          <w:tcPr>
            <w:tcW w:w="2880" w:type="dxa"/>
            <w:shd w:val="clear" w:color="auto" w:fill="E8F0FE"/>
          </w:tcPr>
          <w:p w14:paraId="7D23F0C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能够运用基本原理和方法，识别、分析具身智能产品部署运维中的常见问题。</w:t>
            </w:r>
          </w:p>
        </w:tc>
      </w:tr>
      <w:tr w14:paraId="4B015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5441A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G3</w:t>
            </w:r>
          </w:p>
        </w:tc>
        <w:tc>
          <w:tcPr>
            <w:tcW w:w="2880" w:type="dxa"/>
          </w:tcPr>
          <w:p w14:paraId="3742C2B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技能操作</w:t>
            </w:r>
          </w:p>
        </w:tc>
        <w:tc>
          <w:tcPr>
            <w:tcW w:w="2880" w:type="dxa"/>
          </w:tcPr>
          <w:p w14:paraId="7ACE8A8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能够按照规范完成机器人系统的装配、调试、部署和运维操作。</w:t>
            </w:r>
          </w:p>
        </w:tc>
      </w:tr>
      <w:tr w14:paraId="4A383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F0FE"/>
          </w:tcPr>
          <w:p w14:paraId="695F30A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G4</w:t>
            </w:r>
          </w:p>
        </w:tc>
        <w:tc>
          <w:tcPr>
            <w:tcW w:w="2880" w:type="dxa"/>
            <w:shd w:val="clear" w:color="auto" w:fill="E8F0FE"/>
          </w:tcPr>
          <w:p w14:paraId="30E3941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工具使用</w:t>
            </w:r>
          </w:p>
        </w:tc>
        <w:tc>
          <w:tcPr>
            <w:tcW w:w="2880" w:type="dxa"/>
            <w:shd w:val="clear" w:color="auto" w:fill="E8F0FE"/>
          </w:tcPr>
          <w:p w14:paraId="2A4E279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能够选择和使用适当的工具、设备和软件完成岗位任务。</w:t>
            </w:r>
          </w:p>
        </w:tc>
      </w:tr>
      <w:tr w14:paraId="01542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7E74EF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G5</w:t>
            </w:r>
          </w:p>
        </w:tc>
        <w:tc>
          <w:tcPr>
            <w:tcW w:w="2880" w:type="dxa"/>
          </w:tcPr>
          <w:p w14:paraId="07FBF71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安全规范</w:t>
            </w:r>
          </w:p>
        </w:tc>
        <w:tc>
          <w:tcPr>
            <w:tcW w:w="2880" w:type="dxa"/>
          </w:tcPr>
          <w:p w14:paraId="504D365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能够遵守安全操作规程，理解工程实践对安全和环境的影响。</w:t>
            </w:r>
          </w:p>
        </w:tc>
      </w:tr>
      <w:tr w14:paraId="02DB6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F0FE"/>
          </w:tcPr>
          <w:p w14:paraId="247805A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G6</w:t>
            </w:r>
          </w:p>
        </w:tc>
        <w:tc>
          <w:tcPr>
            <w:tcW w:w="2880" w:type="dxa"/>
            <w:shd w:val="clear" w:color="auto" w:fill="E8F0FE"/>
          </w:tcPr>
          <w:p w14:paraId="4C10E5B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职业规范</w:t>
            </w:r>
          </w:p>
        </w:tc>
        <w:tc>
          <w:tcPr>
            <w:tcW w:w="2880" w:type="dxa"/>
            <w:shd w:val="clear" w:color="auto" w:fill="E8F0FE"/>
          </w:tcPr>
          <w:p w14:paraId="471170B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具有职业道德、社会责任感，能够理解并遵守行业职业规范。</w:t>
            </w:r>
          </w:p>
        </w:tc>
      </w:tr>
      <w:tr w14:paraId="1CAB2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C8EB38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G7</w:t>
            </w:r>
          </w:p>
        </w:tc>
        <w:tc>
          <w:tcPr>
            <w:tcW w:w="2880" w:type="dxa"/>
          </w:tcPr>
          <w:p w14:paraId="4C47C29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团队协作</w:t>
            </w:r>
          </w:p>
        </w:tc>
        <w:tc>
          <w:tcPr>
            <w:tcW w:w="2880" w:type="dxa"/>
          </w:tcPr>
          <w:p w14:paraId="4899C3E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能够在团队中承担个体和团队成员的角色，进行有效协作。</w:t>
            </w:r>
          </w:p>
        </w:tc>
      </w:tr>
      <w:tr w14:paraId="1F05C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F0FE"/>
          </w:tcPr>
          <w:p w14:paraId="0C39C5A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G8</w:t>
            </w:r>
          </w:p>
        </w:tc>
        <w:tc>
          <w:tcPr>
            <w:tcW w:w="2880" w:type="dxa"/>
            <w:shd w:val="clear" w:color="auto" w:fill="E8F0FE"/>
          </w:tcPr>
          <w:p w14:paraId="6597788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沟通表达</w:t>
            </w:r>
          </w:p>
        </w:tc>
        <w:tc>
          <w:tcPr>
            <w:tcW w:w="2880" w:type="dxa"/>
            <w:shd w:val="clear" w:color="auto" w:fill="E8F0FE"/>
          </w:tcPr>
          <w:p w14:paraId="775F308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能够就岗位技术问题与同事及客户进行有效沟通和交流。</w:t>
            </w:r>
          </w:p>
        </w:tc>
      </w:tr>
      <w:tr w14:paraId="7E2E8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E5B203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G9</w:t>
            </w:r>
          </w:p>
        </w:tc>
        <w:tc>
          <w:tcPr>
            <w:tcW w:w="2880" w:type="dxa"/>
          </w:tcPr>
          <w:p w14:paraId="283DD7E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终身学习</w:t>
            </w:r>
          </w:p>
        </w:tc>
        <w:tc>
          <w:tcPr>
            <w:tcW w:w="2880" w:type="dxa"/>
          </w:tcPr>
          <w:p w14:paraId="3371E74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具有自主学习和终身学习的意识，有不断学习和适应发展的能力。</w:t>
            </w:r>
          </w:p>
        </w:tc>
      </w:tr>
    </w:tbl>
    <w:p w14:paraId="0BF9A2E7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 w14:paraId="41CDD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003366"/>
          </w:tcPr>
          <w:p w14:paraId="170030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课程名称</w:t>
            </w:r>
          </w:p>
        </w:tc>
        <w:tc>
          <w:tcPr>
            <w:tcW w:w="864" w:type="dxa"/>
            <w:shd w:val="clear" w:color="auto" w:fill="003366"/>
          </w:tcPr>
          <w:p w14:paraId="188FB7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G1</w:t>
            </w:r>
          </w:p>
        </w:tc>
        <w:tc>
          <w:tcPr>
            <w:tcW w:w="864" w:type="dxa"/>
            <w:shd w:val="clear" w:color="auto" w:fill="003366"/>
          </w:tcPr>
          <w:p w14:paraId="2AF761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G2</w:t>
            </w:r>
          </w:p>
        </w:tc>
        <w:tc>
          <w:tcPr>
            <w:tcW w:w="864" w:type="dxa"/>
            <w:shd w:val="clear" w:color="auto" w:fill="003366"/>
          </w:tcPr>
          <w:p w14:paraId="674D66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G3</w:t>
            </w:r>
          </w:p>
        </w:tc>
        <w:tc>
          <w:tcPr>
            <w:tcW w:w="864" w:type="dxa"/>
            <w:shd w:val="clear" w:color="auto" w:fill="003366"/>
          </w:tcPr>
          <w:p w14:paraId="05E78C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G4</w:t>
            </w:r>
          </w:p>
        </w:tc>
        <w:tc>
          <w:tcPr>
            <w:tcW w:w="864" w:type="dxa"/>
            <w:shd w:val="clear" w:color="auto" w:fill="003366"/>
          </w:tcPr>
          <w:p w14:paraId="7BF16C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G5</w:t>
            </w:r>
          </w:p>
        </w:tc>
        <w:tc>
          <w:tcPr>
            <w:tcW w:w="864" w:type="dxa"/>
            <w:shd w:val="clear" w:color="auto" w:fill="003366"/>
          </w:tcPr>
          <w:p w14:paraId="71F13C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G6</w:t>
            </w:r>
          </w:p>
        </w:tc>
        <w:tc>
          <w:tcPr>
            <w:tcW w:w="864" w:type="dxa"/>
            <w:shd w:val="clear" w:color="auto" w:fill="003366"/>
          </w:tcPr>
          <w:p w14:paraId="0AAB28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G7</w:t>
            </w:r>
          </w:p>
        </w:tc>
        <w:tc>
          <w:tcPr>
            <w:tcW w:w="864" w:type="dxa"/>
            <w:shd w:val="clear" w:color="auto" w:fill="003366"/>
          </w:tcPr>
          <w:p w14:paraId="4D47BE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G8</w:t>
            </w:r>
          </w:p>
        </w:tc>
        <w:tc>
          <w:tcPr>
            <w:tcW w:w="864" w:type="dxa"/>
            <w:shd w:val="clear" w:color="auto" w:fill="003366"/>
          </w:tcPr>
          <w:p w14:paraId="1FC599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G9</w:t>
            </w:r>
          </w:p>
        </w:tc>
      </w:tr>
      <w:tr w14:paraId="0D2B2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2F4B9C1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C语言程序设计基础</w:t>
            </w:r>
          </w:p>
        </w:tc>
        <w:tc>
          <w:tcPr>
            <w:tcW w:w="864" w:type="dxa"/>
          </w:tcPr>
          <w:p w14:paraId="6326D1C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</w:tcPr>
          <w:p w14:paraId="1FE13363">
            <w:pPr>
              <w:spacing w:after="0" w:line="240" w:lineRule="auto"/>
            </w:pPr>
          </w:p>
        </w:tc>
        <w:tc>
          <w:tcPr>
            <w:tcW w:w="864" w:type="dxa"/>
          </w:tcPr>
          <w:p w14:paraId="4BBB9EC5">
            <w:pPr>
              <w:spacing w:after="0" w:line="240" w:lineRule="auto"/>
            </w:pPr>
          </w:p>
        </w:tc>
        <w:tc>
          <w:tcPr>
            <w:tcW w:w="864" w:type="dxa"/>
          </w:tcPr>
          <w:p w14:paraId="72D5290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</w:tcPr>
          <w:p w14:paraId="54642C40">
            <w:pPr>
              <w:spacing w:after="0" w:line="240" w:lineRule="auto"/>
            </w:pPr>
          </w:p>
        </w:tc>
        <w:tc>
          <w:tcPr>
            <w:tcW w:w="864" w:type="dxa"/>
          </w:tcPr>
          <w:p w14:paraId="30AD0E6E">
            <w:pPr>
              <w:spacing w:after="0" w:line="240" w:lineRule="auto"/>
            </w:pPr>
          </w:p>
        </w:tc>
        <w:tc>
          <w:tcPr>
            <w:tcW w:w="864" w:type="dxa"/>
          </w:tcPr>
          <w:p w14:paraId="7F94689E">
            <w:pPr>
              <w:spacing w:after="0" w:line="240" w:lineRule="auto"/>
            </w:pPr>
          </w:p>
        </w:tc>
        <w:tc>
          <w:tcPr>
            <w:tcW w:w="864" w:type="dxa"/>
          </w:tcPr>
          <w:p w14:paraId="69014DE7">
            <w:pPr>
              <w:spacing w:after="0" w:line="240" w:lineRule="auto"/>
            </w:pPr>
          </w:p>
        </w:tc>
        <w:tc>
          <w:tcPr>
            <w:tcW w:w="864" w:type="dxa"/>
          </w:tcPr>
          <w:p w14:paraId="6F9C60ED">
            <w:pPr>
              <w:spacing w:after="0" w:line="240" w:lineRule="auto"/>
            </w:pPr>
          </w:p>
        </w:tc>
      </w:tr>
      <w:tr w14:paraId="6A1B0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E8F0FE"/>
          </w:tcPr>
          <w:p w14:paraId="38B467C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Python程序设计基础</w:t>
            </w:r>
          </w:p>
        </w:tc>
        <w:tc>
          <w:tcPr>
            <w:tcW w:w="864" w:type="dxa"/>
            <w:shd w:val="clear" w:color="auto" w:fill="E8F0FE"/>
          </w:tcPr>
          <w:p w14:paraId="7DD9D44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  <w:shd w:val="clear" w:color="auto" w:fill="E8F0FE"/>
          </w:tcPr>
          <w:p w14:paraId="4D92B3C9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27FFAA6D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2F3EF89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  <w:shd w:val="clear" w:color="auto" w:fill="E8F0FE"/>
          </w:tcPr>
          <w:p w14:paraId="10CEAC86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48ACC8AB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3F6B2FCE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0093BC24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4C7FAB1B">
            <w:pPr>
              <w:spacing w:after="0" w:line="240" w:lineRule="auto"/>
            </w:pPr>
          </w:p>
        </w:tc>
      </w:tr>
      <w:tr w14:paraId="7D3D4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3203B07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机器人学导论（运动学 / 动力学）</w:t>
            </w:r>
          </w:p>
        </w:tc>
        <w:tc>
          <w:tcPr>
            <w:tcW w:w="864" w:type="dxa"/>
          </w:tcPr>
          <w:p w14:paraId="2F5A0B0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</w:tcPr>
          <w:p w14:paraId="2623A72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</w:tcPr>
          <w:p w14:paraId="6C8AE58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</w:tcPr>
          <w:p w14:paraId="7E519DF3">
            <w:pPr>
              <w:spacing w:after="0" w:line="240" w:lineRule="auto"/>
            </w:pPr>
          </w:p>
        </w:tc>
        <w:tc>
          <w:tcPr>
            <w:tcW w:w="864" w:type="dxa"/>
          </w:tcPr>
          <w:p w14:paraId="2F74082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</w:tcPr>
          <w:p w14:paraId="61FC9C6A">
            <w:pPr>
              <w:spacing w:after="0" w:line="240" w:lineRule="auto"/>
            </w:pPr>
          </w:p>
        </w:tc>
        <w:tc>
          <w:tcPr>
            <w:tcW w:w="864" w:type="dxa"/>
          </w:tcPr>
          <w:p w14:paraId="2CAB60A1">
            <w:pPr>
              <w:spacing w:after="0" w:line="240" w:lineRule="auto"/>
            </w:pPr>
          </w:p>
        </w:tc>
        <w:tc>
          <w:tcPr>
            <w:tcW w:w="864" w:type="dxa"/>
          </w:tcPr>
          <w:p w14:paraId="0D4DE6F6">
            <w:pPr>
              <w:spacing w:after="0" w:line="240" w:lineRule="auto"/>
            </w:pPr>
          </w:p>
        </w:tc>
        <w:tc>
          <w:tcPr>
            <w:tcW w:w="864" w:type="dxa"/>
          </w:tcPr>
          <w:p w14:paraId="153E5916">
            <w:pPr>
              <w:spacing w:after="0" w:line="240" w:lineRule="auto"/>
            </w:pPr>
          </w:p>
        </w:tc>
      </w:tr>
      <w:tr w14:paraId="57D21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E8F0FE"/>
          </w:tcPr>
          <w:p w14:paraId="4B4EC8A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传感器原理与数据采集</w:t>
            </w:r>
          </w:p>
        </w:tc>
        <w:tc>
          <w:tcPr>
            <w:tcW w:w="864" w:type="dxa"/>
            <w:shd w:val="clear" w:color="auto" w:fill="E8F0FE"/>
          </w:tcPr>
          <w:p w14:paraId="691D3DA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  <w:shd w:val="clear" w:color="auto" w:fill="E8F0FE"/>
          </w:tcPr>
          <w:p w14:paraId="741C9B0E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0548C3C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  <w:shd w:val="clear" w:color="auto" w:fill="E8F0FE"/>
          </w:tcPr>
          <w:p w14:paraId="7B01BB5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  <w:shd w:val="clear" w:color="auto" w:fill="E8F0FE"/>
          </w:tcPr>
          <w:p w14:paraId="5AD263C3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1BEB6040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466D2D72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454185E0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0B411269">
            <w:pPr>
              <w:spacing w:after="0" w:line="240" w:lineRule="auto"/>
            </w:pPr>
          </w:p>
        </w:tc>
      </w:tr>
      <w:tr w14:paraId="6CA3D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4219B2F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嵌入式系统设计与开发</w:t>
            </w:r>
          </w:p>
        </w:tc>
        <w:tc>
          <w:tcPr>
            <w:tcW w:w="864" w:type="dxa"/>
          </w:tcPr>
          <w:p w14:paraId="46EBF4C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</w:tcPr>
          <w:p w14:paraId="5F61E91C">
            <w:pPr>
              <w:spacing w:after="0" w:line="240" w:lineRule="auto"/>
            </w:pPr>
          </w:p>
        </w:tc>
        <w:tc>
          <w:tcPr>
            <w:tcW w:w="864" w:type="dxa"/>
          </w:tcPr>
          <w:p w14:paraId="3C80D49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</w:tcPr>
          <w:p w14:paraId="50698A1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</w:tcPr>
          <w:p w14:paraId="3A1DD28D">
            <w:pPr>
              <w:spacing w:after="0" w:line="240" w:lineRule="auto"/>
            </w:pPr>
          </w:p>
        </w:tc>
        <w:tc>
          <w:tcPr>
            <w:tcW w:w="864" w:type="dxa"/>
          </w:tcPr>
          <w:p w14:paraId="00242BC1">
            <w:pPr>
              <w:spacing w:after="0" w:line="240" w:lineRule="auto"/>
            </w:pPr>
          </w:p>
        </w:tc>
        <w:tc>
          <w:tcPr>
            <w:tcW w:w="864" w:type="dxa"/>
          </w:tcPr>
          <w:p w14:paraId="10CDF84D">
            <w:pPr>
              <w:spacing w:after="0" w:line="240" w:lineRule="auto"/>
            </w:pPr>
          </w:p>
        </w:tc>
        <w:tc>
          <w:tcPr>
            <w:tcW w:w="864" w:type="dxa"/>
          </w:tcPr>
          <w:p w14:paraId="0AB07D52">
            <w:pPr>
              <w:spacing w:after="0" w:line="240" w:lineRule="auto"/>
            </w:pPr>
          </w:p>
        </w:tc>
        <w:tc>
          <w:tcPr>
            <w:tcW w:w="864" w:type="dxa"/>
          </w:tcPr>
          <w:p w14:paraId="015A74CA">
            <w:pPr>
              <w:spacing w:after="0" w:line="240" w:lineRule="auto"/>
            </w:pPr>
          </w:p>
        </w:tc>
      </w:tr>
      <w:tr w14:paraId="300BA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E8F0FE"/>
          </w:tcPr>
          <w:p w14:paraId="09734F7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机器人运动控制技术</w:t>
            </w:r>
          </w:p>
        </w:tc>
        <w:tc>
          <w:tcPr>
            <w:tcW w:w="864" w:type="dxa"/>
            <w:shd w:val="clear" w:color="auto" w:fill="E8F0FE"/>
          </w:tcPr>
          <w:p w14:paraId="3CE8FD1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  <w:shd w:val="clear" w:color="auto" w:fill="E8F0FE"/>
          </w:tcPr>
          <w:p w14:paraId="2170B2D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  <w:shd w:val="clear" w:color="auto" w:fill="E8F0FE"/>
          </w:tcPr>
          <w:p w14:paraId="29DD2F0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  <w:shd w:val="clear" w:color="auto" w:fill="E8F0FE"/>
          </w:tcPr>
          <w:p w14:paraId="1E3C70DC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0FC9B16E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504719D4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7A5A4243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1CAEFACB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5B872181">
            <w:pPr>
              <w:spacing w:after="0" w:line="240" w:lineRule="auto"/>
            </w:pPr>
          </w:p>
        </w:tc>
      </w:tr>
      <w:tr w14:paraId="49287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59DA588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ROS2 机器人系统</w:t>
            </w:r>
          </w:p>
        </w:tc>
        <w:tc>
          <w:tcPr>
            <w:tcW w:w="864" w:type="dxa"/>
          </w:tcPr>
          <w:p w14:paraId="493FDED0">
            <w:pPr>
              <w:spacing w:after="0" w:line="240" w:lineRule="auto"/>
            </w:pPr>
          </w:p>
        </w:tc>
        <w:tc>
          <w:tcPr>
            <w:tcW w:w="864" w:type="dxa"/>
          </w:tcPr>
          <w:p w14:paraId="52114AD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</w:tcPr>
          <w:p w14:paraId="5E17E62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</w:tcPr>
          <w:p w14:paraId="21F757E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</w:tcPr>
          <w:p w14:paraId="493D9A93">
            <w:pPr>
              <w:spacing w:after="0" w:line="240" w:lineRule="auto"/>
            </w:pPr>
          </w:p>
        </w:tc>
        <w:tc>
          <w:tcPr>
            <w:tcW w:w="864" w:type="dxa"/>
          </w:tcPr>
          <w:p w14:paraId="5A2ACE64">
            <w:pPr>
              <w:spacing w:after="0" w:line="240" w:lineRule="auto"/>
            </w:pPr>
          </w:p>
        </w:tc>
        <w:tc>
          <w:tcPr>
            <w:tcW w:w="864" w:type="dxa"/>
          </w:tcPr>
          <w:p w14:paraId="3876F47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</w:tcPr>
          <w:p w14:paraId="44EE9F8F">
            <w:pPr>
              <w:spacing w:after="0" w:line="240" w:lineRule="auto"/>
            </w:pPr>
          </w:p>
        </w:tc>
        <w:tc>
          <w:tcPr>
            <w:tcW w:w="864" w:type="dxa"/>
          </w:tcPr>
          <w:p w14:paraId="12211197">
            <w:pPr>
              <w:spacing w:after="0" w:line="240" w:lineRule="auto"/>
            </w:pPr>
          </w:p>
        </w:tc>
      </w:tr>
      <w:tr w14:paraId="60E28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E8F0FE"/>
          </w:tcPr>
          <w:p w14:paraId="4EB931A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机器人装配与调试</w:t>
            </w:r>
          </w:p>
        </w:tc>
        <w:tc>
          <w:tcPr>
            <w:tcW w:w="864" w:type="dxa"/>
            <w:shd w:val="clear" w:color="auto" w:fill="E8F0FE"/>
          </w:tcPr>
          <w:p w14:paraId="0B4370C5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6302E57B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6C28464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  <w:shd w:val="clear" w:color="auto" w:fill="E8F0FE"/>
          </w:tcPr>
          <w:p w14:paraId="5671400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  <w:shd w:val="clear" w:color="auto" w:fill="E8F0FE"/>
          </w:tcPr>
          <w:p w14:paraId="08BA1AA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  <w:shd w:val="clear" w:color="auto" w:fill="E8F0FE"/>
          </w:tcPr>
          <w:p w14:paraId="55A654A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  <w:shd w:val="clear" w:color="auto" w:fill="E8F0FE"/>
          </w:tcPr>
          <w:p w14:paraId="7924893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  <w:shd w:val="clear" w:color="auto" w:fill="E8F0FE"/>
          </w:tcPr>
          <w:p w14:paraId="1498D36E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44217E41">
            <w:pPr>
              <w:spacing w:after="0" w:line="240" w:lineRule="auto"/>
            </w:pPr>
          </w:p>
        </w:tc>
      </w:tr>
      <w:tr w14:paraId="58D80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11F1F0E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机器人现场部署技术</w:t>
            </w:r>
          </w:p>
        </w:tc>
        <w:tc>
          <w:tcPr>
            <w:tcW w:w="864" w:type="dxa"/>
          </w:tcPr>
          <w:p w14:paraId="580E1987">
            <w:pPr>
              <w:spacing w:after="0" w:line="240" w:lineRule="auto"/>
            </w:pPr>
          </w:p>
        </w:tc>
        <w:tc>
          <w:tcPr>
            <w:tcW w:w="864" w:type="dxa"/>
          </w:tcPr>
          <w:p w14:paraId="0F863D0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</w:tcPr>
          <w:p w14:paraId="7603D3A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</w:tcPr>
          <w:p w14:paraId="5663FB2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</w:tcPr>
          <w:p w14:paraId="188C42E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</w:tcPr>
          <w:p w14:paraId="632029E2">
            <w:pPr>
              <w:spacing w:after="0" w:line="240" w:lineRule="auto"/>
            </w:pPr>
          </w:p>
        </w:tc>
        <w:tc>
          <w:tcPr>
            <w:tcW w:w="864" w:type="dxa"/>
          </w:tcPr>
          <w:p w14:paraId="5995E6C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</w:tcPr>
          <w:p w14:paraId="3119D4E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</w:tcPr>
          <w:p w14:paraId="2D20D089">
            <w:pPr>
              <w:spacing w:after="0" w:line="240" w:lineRule="auto"/>
            </w:pPr>
          </w:p>
        </w:tc>
      </w:tr>
      <w:tr w14:paraId="5C87F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E8F0FE"/>
          </w:tcPr>
          <w:p w14:paraId="32C6E83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机器人运维技术</w:t>
            </w:r>
          </w:p>
        </w:tc>
        <w:tc>
          <w:tcPr>
            <w:tcW w:w="864" w:type="dxa"/>
            <w:shd w:val="clear" w:color="auto" w:fill="E8F0FE"/>
          </w:tcPr>
          <w:p w14:paraId="68F316FB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1B82601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  <w:shd w:val="clear" w:color="auto" w:fill="E8F0FE"/>
          </w:tcPr>
          <w:p w14:paraId="5757429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  <w:shd w:val="clear" w:color="auto" w:fill="E8F0FE"/>
          </w:tcPr>
          <w:p w14:paraId="3C9DCCD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  <w:shd w:val="clear" w:color="auto" w:fill="E8F0FE"/>
          </w:tcPr>
          <w:p w14:paraId="7D886F7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  <w:shd w:val="clear" w:color="auto" w:fill="E8F0FE"/>
          </w:tcPr>
          <w:p w14:paraId="38E3CC45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55CACBCB">
            <w:pPr>
              <w:spacing w:after="0" w:line="240" w:lineRule="auto"/>
            </w:pPr>
          </w:p>
        </w:tc>
        <w:tc>
          <w:tcPr>
            <w:tcW w:w="864" w:type="dxa"/>
            <w:shd w:val="clear" w:color="auto" w:fill="E8F0FE"/>
          </w:tcPr>
          <w:p w14:paraId="5B02EB2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  <w:shd w:val="clear" w:color="auto" w:fill="E8F0FE"/>
          </w:tcPr>
          <w:p w14:paraId="5CD61F51">
            <w:pPr>
              <w:spacing w:after="0" w:line="240" w:lineRule="auto"/>
            </w:pPr>
          </w:p>
        </w:tc>
      </w:tr>
      <w:tr w14:paraId="71545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1039192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毕业综合实践</w:t>
            </w:r>
          </w:p>
        </w:tc>
        <w:tc>
          <w:tcPr>
            <w:tcW w:w="864" w:type="dxa"/>
          </w:tcPr>
          <w:p w14:paraId="0F2D7EBF">
            <w:pPr>
              <w:spacing w:after="0" w:line="240" w:lineRule="auto"/>
            </w:pPr>
          </w:p>
        </w:tc>
        <w:tc>
          <w:tcPr>
            <w:tcW w:w="864" w:type="dxa"/>
          </w:tcPr>
          <w:p w14:paraId="7CE2D010">
            <w:pPr>
              <w:spacing w:after="0" w:line="240" w:lineRule="auto"/>
            </w:pPr>
          </w:p>
        </w:tc>
        <w:tc>
          <w:tcPr>
            <w:tcW w:w="864" w:type="dxa"/>
          </w:tcPr>
          <w:p w14:paraId="586EBE4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</w:tcPr>
          <w:p w14:paraId="1CB153D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</w:tcPr>
          <w:p w14:paraId="3727DC2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</w:tcPr>
          <w:p w14:paraId="54AD918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</w:tcPr>
          <w:p w14:paraId="7642395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</w:tcPr>
          <w:p w14:paraId="000F098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  <w:tc>
          <w:tcPr>
            <w:tcW w:w="864" w:type="dxa"/>
          </w:tcPr>
          <w:p w14:paraId="0A685C6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●</w:t>
            </w:r>
          </w:p>
        </w:tc>
      </w:tr>
    </w:tbl>
    <w:p w14:paraId="654CAC7D">
      <w:r>
        <w:br w:type="page"/>
      </w:r>
    </w:p>
    <w:p w14:paraId="7B220149">
      <w:pPr>
        <w:pStyle w:val="3"/>
      </w:pPr>
      <w:r>
        <w:rPr>
          <w:rFonts w:ascii="黑体" w:hAnsi="黑体" w:eastAsia="黑体"/>
          <w:color w:val="003366"/>
          <w:sz w:val="36"/>
        </w:rPr>
        <w:t>十一、主要就业岗位与行业应用场景</w:t>
      </w:r>
    </w:p>
    <w:p w14:paraId="3EDF26FD">
      <w:pPr>
        <w:pStyle w:val="4"/>
      </w:pPr>
      <w:r>
        <w:rPr>
          <w:rFonts w:ascii="黑体" w:hAnsi="黑体" w:eastAsia="黑体"/>
          <w:color w:val="003366"/>
          <w:sz w:val="30"/>
        </w:rPr>
        <w:t>11.1 主要就业岗位</w:t>
      </w:r>
    </w:p>
    <w:p w14:paraId="0791C552">
      <w:r>
        <w:rPr>
          <w:rFonts w:ascii="宋体" w:hAnsi="宋体" w:eastAsia="宋体"/>
          <w:b w:val="0"/>
          <w:sz w:val="24"/>
        </w:rPr>
        <w:t>本专业毕业生主要面向以下岗位：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0AA8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003366"/>
          </w:tcPr>
          <w:p w14:paraId="7F6C30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岗位类型</w:t>
            </w:r>
          </w:p>
        </w:tc>
        <w:tc>
          <w:tcPr>
            <w:tcW w:w="2160" w:type="dxa"/>
            <w:shd w:val="clear" w:color="auto" w:fill="003366"/>
          </w:tcPr>
          <w:p w14:paraId="780070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岗位名称</w:t>
            </w:r>
          </w:p>
        </w:tc>
        <w:tc>
          <w:tcPr>
            <w:tcW w:w="2160" w:type="dxa"/>
            <w:shd w:val="clear" w:color="auto" w:fill="003366"/>
          </w:tcPr>
          <w:p w14:paraId="53A9BF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核心职责</w:t>
            </w:r>
          </w:p>
        </w:tc>
        <w:tc>
          <w:tcPr>
            <w:tcW w:w="2160" w:type="dxa"/>
            <w:shd w:val="clear" w:color="auto" w:fill="003366"/>
          </w:tcPr>
          <w:p w14:paraId="5A9431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核心课程支撑</w:t>
            </w:r>
          </w:p>
        </w:tc>
      </w:tr>
      <w:tr w14:paraId="6D8E7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132C9B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部署运维类</w:t>
            </w:r>
          </w:p>
        </w:tc>
        <w:tc>
          <w:tcPr>
            <w:tcW w:w="2160" w:type="dxa"/>
          </w:tcPr>
          <w:p w14:paraId="2FAA9A8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部署工程师(FAE)</w:t>
            </w:r>
          </w:p>
        </w:tc>
        <w:tc>
          <w:tcPr>
            <w:tcW w:w="2160" w:type="dxa"/>
          </w:tcPr>
          <w:p w14:paraId="2130D51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机器人现场部署、客户环境适配、系统联调</w:t>
            </w:r>
          </w:p>
        </w:tc>
        <w:tc>
          <w:tcPr>
            <w:tcW w:w="2160" w:type="dxa"/>
          </w:tcPr>
          <w:p w14:paraId="5DEB84B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ROS2应用开发、机器人导航技术、现场部署技术</w:t>
            </w:r>
          </w:p>
        </w:tc>
      </w:tr>
      <w:tr w14:paraId="43E74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8F0FE"/>
          </w:tcPr>
          <w:p w14:paraId="356045C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部署运维类</w:t>
            </w:r>
          </w:p>
        </w:tc>
        <w:tc>
          <w:tcPr>
            <w:tcW w:w="2160" w:type="dxa"/>
            <w:shd w:val="clear" w:color="auto" w:fill="E8F0FE"/>
          </w:tcPr>
          <w:p w14:paraId="6C6BE42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运维工程师(RobotOps)</w:t>
            </w:r>
          </w:p>
        </w:tc>
        <w:tc>
          <w:tcPr>
            <w:tcW w:w="2160" w:type="dxa"/>
            <w:shd w:val="clear" w:color="auto" w:fill="E8F0FE"/>
          </w:tcPr>
          <w:p w14:paraId="6F267C3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机器人集群日常监控、维护、OTA升级</w:t>
            </w:r>
          </w:p>
        </w:tc>
        <w:tc>
          <w:tcPr>
            <w:tcW w:w="2160" w:type="dxa"/>
            <w:shd w:val="clear" w:color="auto" w:fill="E8F0FE"/>
          </w:tcPr>
          <w:p w14:paraId="486C917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机器人运维技术、故障诊断与维修</w:t>
            </w:r>
          </w:p>
        </w:tc>
      </w:tr>
      <w:tr w14:paraId="35661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DA1CD9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部署运维类</w:t>
            </w:r>
          </w:p>
        </w:tc>
        <w:tc>
          <w:tcPr>
            <w:tcW w:w="2160" w:type="dxa"/>
          </w:tcPr>
          <w:p w14:paraId="61F2038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维修技师</w:t>
            </w:r>
          </w:p>
        </w:tc>
        <w:tc>
          <w:tcPr>
            <w:tcW w:w="2160" w:type="dxa"/>
          </w:tcPr>
          <w:p w14:paraId="2DAF429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机器人硬件维修、零部件更换、故障排查</w:t>
            </w:r>
          </w:p>
        </w:tc>
        <w:tc>
          <w:tcPr>
            <w:tcW w:w="2160" w:type="dxa"/>
          </w:tcPr>
          <w:p w14:paraId="0841091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故障诊断与维修、机器人装配与调试</w:t>
            </w:r>
          </w:p>
        </w:tc>
      </w:tr>
      <w:tr w14:paraId="40AF3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8F0FE"/>
          </w:tcPr>
          <w:p w14:paraId="63C54FB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装配调试类</w:t>
            </w:r>
          </w:p>
        </w:tc>
        <w:tc>
          <w:tcPr>
            <w:tcW w:w="2160" w:type="dxa"/>
            <w:shd w:val="clear" w:color="auto" w:fill="E8F0FE"/>
          </w:tcPr>
          <w:p w14:paraId="17E06EC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机器人装配技师</w:t>
            </w:r>
          </w:p>
        </w:tc>
        <w:tc>
          <w:tcPr>
            <w:tcW w:w="2160" w:type="dxa"/>
            <w:shd w:val="clear" w:color="auto" w:fill="E8F0FE"/>
          </w:tcPr>
          <w:p w14:paraId="5D367E7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机器人本体装配、电气接线、机械组装</w:t>
            </w:r>
          </w:p>
        </w:tc>
        <w:tc>
          <w:tcPr>
            <w:tcW w:w="2160" w:type="dxa"/>
            <w:shd w:val="clear" w:color="auto" w:fill="E8F0FE"/>
          </w:tcPr>
          <w:p w14:paraId="5D2DDCB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机器人装配与调试、机械基础</w:t>
            </w:r>
          </w:p>
        </w:tc>
      </w:tr>
      <w:tr w14:paraId="4B46B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CB095A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装配调试类</w:t>
            </w:r>
          </w:p>
        </w:tc>
        <w:tc>
          <w:tcPr>
            <w:tcW w:w="2160" w:type="dxa"/>
          </w:tcPr>
          <w:p w14:paraId="3FD9529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机器人调试工程师</w:t>
            </w:r>
          </w:p>
        </w:tc>
        <w:tc>
          <w:tcPr>
            <w:tcW w:w="2160" w:type="dxa"/>
          </w:tcPr>
          <w:p w14:paraId="6B9263A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机器人功能调试、传感器标定、性能测试</w:t>
            </w:r>
          </w:p>
        </w:tc>
        <w:tc>
          <w:tcPr>
            <w:tcW w:w="2160" w:type="dxa"/>
          </w:tcPr>
          <w:p w14:paraId="57F9AF4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传感器原理与数据采集、机器人装配与调试</w:t>
            </w:r>
          </w:p>
        </w:tc>
      </w:tr>
      <w:tr w14:paraId="56BAB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8F0FE"/>
          </w:tcPr>
          <w:p w14:paraId="0FE3355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装配调试类</w:t>
            </w:r>
          </w:p>
        </w:tc>
        <w:tc>
          <w:tcPr>
            <w:tcW w:w="2160" w:type="dxa"/>
            <w:shd w:val="clear" w:color="auto" w:fill="E8F0FE"/>
          </w:tcPr>
          <w:p w14:paraId="7642A74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质检工程师</w:t>
            </w:r>
          </w:p>
        </w:tc>
        <w:tc>
          <w:tcPr>
            <w:tcW w:w="2160" w:type="dxa"/>
            <w:shd w:val="clear" w:color="auto" w:fill="E8F0FE"/>
          </w:tcPr>
          <w:p w14:paraId="57F495E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机器人产品质量检测、出厂测试</w:t>
            </w:r>
          </w:p>
        </w:tc>
        <w:tc>
          <w:tcPr>
            <w:tcW w:w="2160" w:type="dxa"/>
            <w:shd w:val="clear" w:color="auto" w:fill="E8F0FE"/>
          </w:tcPr>
          <w:p w14:paraId="41C9663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机器人装配与调试、传感器原理与数据采集</w:t>
            </w:r>
          </w:p>
        </w:tc>
      </w:tr>
      <w:tr w14:paraId="5FBCA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DB9FAE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测试类</w:t>
            </w:r>
          </w:p>
        </w:tc>
        <w:tc>
          <w:tcPr>
            <w:tcW w:w="2160" w:type="dxa"/>
          </w:tcPr>
          <w:p w14:paraId="062A393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测试工程师</w:t>
            </w:r>
          </w:p>
        </w:tc>
        <w:tc>
          <w:tcPr>
            <w:tcW w:w="2160" w:type="dxa"/>
          </w:tcPr>
          <w:p w14:paraId="0009CDC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机器人系统测试方案设计与执行</w:t>
            </w:r>
          </w:p>
        </w:tc>
        <w:tc>
          <w:tcPr>
            <w:tcW w:w="2160" w:type="dxa"/>
          </w:tcPr>
          <w:p w14:paraId="629017D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ROS2应用开发、机器视觉</w:t>
            </w:r>
          </w:p>
        </w:tc>
      </w:tr>
      <w:tr w14:paraId="18810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8F0FE"/>
          </w:tcPr>
          <w:p w14:paraId="6E41484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测试类</w:t>
            </w:r>
          </w:p>
        </w:tc>
        <w:tc>
          <w:tcPr>
            <w:tcW w:w="2160" w:type="dxa"/>
            <w:shd w:val="clear" w:color="auto" w:fill="E8F0FE"/>
          </w:tcPr>
          <w:p w14:paraId="16B9624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数据标注工程师</w:t>
            </w:r>
          </w:p>
        </w:tc>
        <w:tc>
          <w:tcPr>
            <w:tcW w:w="2160" w:type="dxa"/>
            <w:shd w:val="clear" w:color="auto" w:fill="E8F0FE"/>
          </w:tcPr>
          <w:p w14:paraId="2D8F7AC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机器人训练数据标注、数据质量控制</w:t>
            </w:r>
          </w:p>
        </w:tc>
        <w:tc>
          <w:tcPr>
            <w:tcW w:w="2160" w:type="dxa"/>
            <w:shd w:val="clear" w:color="auto" w:fill="E8F0FE"/>
          </w:tcPr>
          <w:p w14:paraId="11210AF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Python程序设计基础、AI工具应用</w:t>
            </w:r>
          </w:p>
        </w:tc>
      </w:tr>
      <w:tr w14:paraId="73496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43402B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应用实施类</w:t>
            </w:r>
          </w:p>
        </w:tc>
        <w:tc>
          <w:tcPr>
            <w:tcW w:w="2160" w:type="dxa"/>
          </w:tcPr>
          <w:p w14:paraId="7854701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智能制造实施工程师</w:t>
            </w:r>
          </w:p>
        </w:tc>
        <w:tc>
          <w:tcPr>
            <w:tcW w:w="2160" w:type="dxa"/>
          </w:tcPr>
          <w:p w14:paraId="3E66DD3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工业机器人产线部署、工位调试</w:t>
            </w:r>
          </w:p>
        </w:tc>
        <w:tc>
          <w:tcPr>
            <w:tcW w:w="2160" w:type="dxa"/>
          </w:tcPr>
          <w:p w14:paraId="048B5AC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机器人运动控制技术、ROS2应用开发</w:t>
            </w:r>
          </w:p>
        </w:tc>
      </w:tr>
      <w:tr w14:paraId="30388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8F0FE"/>
          </w:tcPr>
          <w:p w14:paraId="6C04F1F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应用实施类</w:t>
            </w:r>
          </w:p>
        </w:tc>
        <w:tc>
          <w:tcPr>
            <w:tcW w:w="2160" w:type="dxa"/>
            <w:shd w:val="clear" w:color="auto" w:fill="E8F0FE"/>
          </w:tcPr>
          <w:p w14:paraId="716428E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机器人应用技术员</w:t>
            </w:r>
          </w:p>
        </w:tc>
        <w:tc>
          <w:tcPr>
            <w:tcW w:w="2160" w:type="dxa"/>
            <w:shd w:val="clear" w:color="auto" w:fill="E8F0FE"/>
          </w:tcPr>
          <w:p w14:paraId="2B2E245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机器人场景适配、操作培训、技术支持</w:t>
            </w:r>
          </w:p>
        </w:tc>
        <w:tc>
          <w:tcPr>
            <w:tcW w:w="2160" w:type="dxa"/>
            <w:shd w:val="clear" w:color="auto" w:fill="E8F0FE"/>
          </w:tcPr>
          <w:p w14:paraId="056D80A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机器人导航技术、机器视觉</w:t>
            </w:r>
          </w:p>
        </w:tc>
      </w:tr>
    </w:tbl>
    <w:p w14:paraId="7064AC7D">
      <w:pPr>
        <w:pStyle w:val="4"/>
      </w:pPr>
      <w:r>
        <w:rPr>
          <w:rFonts w:ascii="黑体" w:hAnsi="黑体" w:eastAsia="黑体"/>
          <w:color w:val="003366"/>
          <w:sz w:val="30"/>
        </w:rPr>
        <w:t>11.2 行业应用场景与课程支撑</w:t>
      </w:r>
    </w:p>
    <w:p w14:paraId="13A4F342">
      <w:pPr>
        <w:ind w:firstLine="420"/>
      </w:pPr>
      <w:r>
        <w:rPr>
          <w:rFonts w:ascii="宋体" w:hAnsi="宋体" w:eastAsia="宋体"/>
          <w:b w:val="0"/>
          <w:sz w:val="24"/>
        </w:rPr>
        <w:t>本专业课程体系围绕具身智能典型行业应用场景构建，确保学生所学技能能够直接服务于实际产业需求：</w:t>
      </w:r>
    </w:p>
    <w:p w14:paraId="3118C541">
      <w:r>
        <w:rPr>
          <w:rFonts w:ascii="宋体" w:hAnsi="宋体" w:eastAsia="宋体"/>
          <w:b/>
          <w:sz w:val="24"/>
        </w:rPr>
        <w:t>（一）工业制造场景</w:t>
      </w:r>
    </w:p>
    <w:p w14:paraId="5513AD8B">
      <w:pPr>
        <w:ind w:firstLine="420"/>
      </w:pPr>
      <w:r>
        <w:rPr>
          <w:rFonts w:ascii="宋体" w:hAnsi="宋体" w:eastAsia="宋体"/>
          <w:b w:val="0"/>
          <w:sz w:val="24"/>
        </w:rPr>
        <w:t>以工业机器人为主，融合智能物联、自适应控制等技术，构建自动化生产线监控、智能物料搬运、精密装配及质量检测平台。支撑课程：机器人学导论（运动学 / 动力学）、机器人运动控制技术、机器人装配与调试、嵌入式系统设计与开发、ROS2 机器人系统。</w:t>
      </w:r>
    </w:p>
    <w:p w14:paraId="28CBD742">
      <w:r>
        <w:rPr>
          <w:rFonts w:ascii="宋体" w:hAnsi="宋体" w:eastAsia="宋体"/>
          <w:b/>
          <w:sz w:val="24"/>
        </w:rPr>
        <w:t>（二）智能家居场景</w:t>
      </w:r>
    </w:p>
    <w:p w14:paraId="53907E68">
      <w:pPr>
        <w:ind w:firstLine="420"/>
      </w:pPr>
      <w:r>
        <w:rPr>
          <w:rFonts w:ascii="宋体" w:hAnsi="宋体" w:eastAsia="宋体"/>
          <w:b w:val="0"/>
          <w:sz w:val="24"/>
        </w:rPr>
        <w:t>以家庭服务机器人为核心，结合语音交互、视觉识别、自主导航等技术，构建安全监控、家务协助、健康管理等智能服务体系。支撑课程：机器人学导论（运动学 / 动力学）、ROS2 机器人系统、机器视觉、机器人导航技术。</w:t>
      </w:r>
    </w:p>
    <w:p w14:paraId="1C8C6403">
      <w:r>
        <w:rPr>
          <w:rFonts w:ascii="宋体" w:hAnsi="宋体" w:eastAsia="宋体"/>
          <w:b/>
          <w:sz w:val="24"/>
        </w:rPr>
        <w:t>（三）零售物流场景</w:t>
      </w:r>
    </w:p>
    <w:p w14:paraId="099B7AB9">
      <w:pPr>
        <w:ind w:firstLine="420"/>
      </w:pPr>
      <w:r>
        <w:rPr>
          <w:rFonts w:ascii="宋体" w:hAnsi="宋体" w:eastAsia="宋体"/>
          <w:b w:val="0"/>
          <w:sz w:val="24"/>
        </w:rPr>
        <w:t>以服务型机器人、无人车为核心，结合物联网、路径规划等技术，构建智能仓储、商品分拣、无人配送系统。支撑课程：机器人学导论（运动学 / 动力学）、ROS2 机器人系统、机器人导航技术、机器视觉。</w:t>
      </w:r>
    </w:p>
    <w:p w14:paraId="2822BFAB">
      <w:r>
        <w:rPr>
          <w:rFonts w:ascii="宋体" w:hAnsi="宋体" w:eastAsia="宋体"/>
          <w:b/>
          <w:sz w:val="24"/>
        </w:rPr>
        <w:t>（四）应急特种场景</w:t>
      </w:r>
    </w:p>
    <w:p w14:paraId="3AC771C2">
      <w:pPr>
        <w:ind w:firstLine="420"/>
      </w:pPr>
      <w:r>
        <w:rPr>
          <w:rFonts w:ascii="宋体" w:hAnsi="宋体" w:eastAsia="宋体"/>
          <w:b w:val="0"/>
          <w:sz w:val="24"/>
        </w:rPr>
        <w:t>面向危险环境作业、抢险救援、巡检勘探等需求，解决人类无法涉足的场景需求。支撑课程：机器人学导论（运动学 / 动力学）、传感器原理与数据采集、机器人导航技术、嵌入式系统设计与开发。</w:t>
      </w:r>
    </w:p>
    <w:p w14:paraId="3D654A16">
      <w:r>
        <w:br w:type="page"/>
      </w:r>
    </w:p>
    <w:p w14:paraId="3DDF0E3B">
      <w:pPr>
        <w:pStyle w:val="3"/>
      </w:pPr>
      <w:r>
        <w:rPr>
          <w:rFonts w:ascii="黑体" w:hAnsi="黑体" w:eastAsia="黑体"/>
          <w:color w:val="003366"/>
          <w:sz w:val="36"/>
        </w:rPr>
        <w:t>十二、产教融合保障机制</w:t>
      </w:r>
    </w:p>
    <w:p w14:paraId="240E5638">
      <w:r>
        <w:rPr>
          <w:rFonts w:ascii="宋体" w:hAnsi="宋体" w:eastAsia="宋体"/>
          <w:b/>
          <w:sz w:val="24"/>
        </w:rPr>
        <w:t>1. 校企合作机制</w:t>
      </w:r>
    </w:p>
    <w:p w14:paraId="4003F959">
      <w:pPr>
        <w:ind w:firstLine="420"/>
      </w:pPr>
      <w:r>
        <w:rPr>
          <w:rFonts w:ascii="宋体" w:hAnsi="宋体" w:eastAsia="宋体"/>
          <w:b w:val="0"/>
          <w:sz w:val="24"/>
        </w:rPr>
        <w:t>与行业领先企业建立深度合作关系，共建产业学院，联合开发课程体系，引入行业真实项目和案例。推行“订单班”“现代学徒制”等培养模式，让学生在校期间就能接触产业真实技术，提升人岗匹配度。</w:t>
      </w:r>
    </w:p>
    <w:p w14:paraId="66DDE0C0">
      <w:r>
        <w:rPr>
          <w:rFonts w:ascii="宋体" w:hAnsi="宋体" w:eastAsia="宋体"/>
          <w:b/>
          <w:sz w:val="24"/>
        </w:rPr>
        <w:t>2. 师资队伍建设</w:t>
      </w:r>
    </w:p>
    <w:p w14:paraId="6A0F4548">
      <w:pPr>
        <w:ind w:firstLine="420"/>
      </w:pPr>
      <w:r>
        <w:rPr>
          <w:rFonts w:ascii="宋体" w:hAnsi="宋体" w:eastAsia="宋体"/>
          <w:b w:val="0"/>
          <w:sz w:val="24"/>
        </w:rPr>
        <w:t>实行“双师型”教师制度，聘请行业技术专家和能工巧匠担任兼职教师，定期选派教师到企业挂职锻炼。组织原有教师参加具身智能领域的专项培训，引进一批具有产业经验的技术技能人才，打造一支既懂理论又懂实践的双师型教师队伍。</w:t>
      </w:r>
    </w:p>
    <w:p w14:paraId="16D61C79">
      <w:r>
        <w:rPr>
          <w:rFonts w:ascii="宋体" w:hAnsi="宋体" w:eastAsia="宋体"/>
          <w:b/>
          <w:sz w:val="24"/>
        </w:rPr>
        <w:t>3. 课程资源建设</w:t>
      </w:r>
    </w:p>
    <w:p w14:paraId="045C52B7">
      <w:pPr>
        <w:ind w:firstLine="420"/>
      </w:pPr>
      <w:r>
        <w:rPr>
          <w:rFonts w:ascii="宋体" w:hAnsi="宋体" w:eastAsia="宋体"/>
          <w:b w:val="0"/>
          <w:sz w:val="24"/>
        </w:rPr>
        <w:t>校企联合开发教材、实训指导书、项目案例库，确保教学内容与产业需求同步更新。依据产业发展动态以及技术前沿趋势，定期对课程体系开展优化调整工作，确保教学内容与产业需求保持同步。</w:t>
      </w:r>
    </w:p>
    <w:p w14:paraId="56716D9E">
      <w:r>
        <w:rPr>
          <w:rFonts w:ascii="宋体" w:hAnsi="宋体" w:eastAsia="宋体"/>
          <w:b/>
          <w:sz w:val="24"/>
        </w:rPr>
        <w:t>4. 实习实训基地</w:t>
      </w:r>
    </w:p>
    <w:p w14:paraId="4251001E">
      <w:pPr>
        <w:ind w:firstLine="420"/>
      </w:pPr>
      <w:r>
        <w:rPr>
          <w:rFonts w:ascii="宋体" w:hAnsi="宋体" w:eastAsia="宋体"/>
          <w:b w:val="0"/>
          <w:sz w:val="24"/>
        </w:rPr>
        <w:t>建立稳定的校外实习基地，为学生提供不少于6个月的企业顶岗实习机会。建设具身智能实训室、机器人装配调试实训室，引入真实的人形机器人、移动机器人等实训设备，让学生在实操中掌握核心技能。</w:t>
      </w:r>
    </w:p>
    <w:p w14:paraId="62A45D6A">
      <w:r>
        <w:rPr>
          <w:rFonts w:ascii="宋体" w:hAnsi="宋体" w:eastAsia="宋体"/>
          <w:b/>
          <w:sz w:val="24"/>
        </w:rPr>
        <w:t>5. 就业服务保障</w:t>
      </w:r>
    </w:p>
    <w:p w14:paraId="71E11192">
      <w:pPr>
        <w:ind w:firstLine="420"/>
      </w:pPr>
      <w:r>
        <w:rPr>
          <w:rFonts w:ascii="宋体" w:hAnsi="宋体" w:eastAsia="宋体"/>
          <w:b w:val="0"/>
          <w:sz w:val="24"/>
        </w:rPr>
        <w:t>依托行业资源，为学生提供就业指导、岗位推荐和职业发展规划服务。建立毕业生跟踪反馈机制，持续优化人才培养方案。</w:t>
      </w:r>
    </w:p>
    <w:p w14:paraId="4A1E662E">
      <w:r>
        <w:rPr>
          <w:rFonts w:ascii="宋体" w:hAnsi="宋体" w:eastAsia="宋体"/>
          <w:b/>
          <w:sz w:val="24"/>
        </w:rPr>
        <w:t>6. 职业素养培育</w:t>
      </w:r>
    </w:p>
    <w:p w14:paraId="2133046D">
      <w:pPr>
        <w:ind w:firstLine="420"/>
      </w:pPr>
      <w:r>
        <w:rPr>
          <w:rFonts w:ascii="宋体" w:hAnsi="宋体" w:eastAsia="宋体"/>
          <w:b w:val="0"/>
          <w:sz w:val="24"/>
        </w:rPr>
        <w:t>通过“课前五分钟”演讲、团队项目、技能竞赛等活动，系统培养学生沟通表达、团队协作、安全规范等核心职业素养。鼓励学生参加全国大学生智能汽车竞赛、中国机器人大赛、金砖国家职业技能大赛等竞赛。</w:t>
      </w:r>
    </w:p>
    <w:p w14:paraId="1E857552">
      <w:r>
        <w:br w:type="page"/>
      </w:r>
    </w:p>
    <w:p w14:paraId="4939FE4B">
      <w:pPr>
        <w:pStyle w:val="3"/>
      </w:pPr>
      <w:r>
        <w:rPr>
          <w:rFonts w:ascii="黑体" w:hAnsi="黑体" w:eastAsia="黑体"/>
          <w:color w:val="003366"/>
          <w:sz w:val="36"/>
        </w:rPr>
        <w:t>十三、实验室建设方案</w:t>
      </w:r>
    </w:p>
    <w:p w14:paraId="0608BDEB">
      <w:pPr>
        <w:ind w:firstLine="420"/>
      </w:pPr>
      <w:r>
        <w:rPr>
          <w:rFonts w:ascii="宋体" w:hAnsi="宋体" w:eastAsia="宋体"/>
          <w:b w:val="0"/>
          <w:sz w:val="24"/>
        </w:rPr>
        <w:t>为支撑具身智能方向人才培养的实践教学需求，科大讯飞聆智工程中心提供完善的实验室解决方案，涵盖从基础实操到行业应用的多层次实验环境。以下方案以40人/班为标准配置。</w:t>
      </w:r>
    </w:p>
    <w:p w14:paraId="4CB7AD02">
      <w:pPr>
        <w:pStyle w:val="4"/>
      </w:pPr>
      <w:r>
        <w:rPr>
          <w:rFonts w:ascii="黑体" w:hAnsi="黑体" w:eastAsia="黑体"/>
          <w:color w:val="003366"/>
          <w:sz w:val="30"/>
        </w:rPr>
        <w:t>13.1 具身智能实验室综合方案</w:t>
      </w:r>
    </w:p>
    <w:p w14:paraId="59568876">
      <w:pPr>
        <w:ind w:firstLine="420"/>
      </w:pPr>
      <w:r>
        <w:rPr>
          <w:rFonts w:ascii="宋体" w:hAnsi="宋体" w:eastAsia="宋体"/>
          <w:b w:val="0"/>
          <w:sz w:val="24"/>
        </w:rPr>
        <w:t>具身智能实验室以讯飞自研具身智能实验箱B2旗舰版和具身智能机器人小车C1为核心硬件载体，配套完整的实验资源与场景沙盘，构建从基础实操到行业应用的递进式实验环境。高职版本在本科方案基础上，增加了装配调试实训台和故障模拟训练模块，强化实操训练能力。以下为满足50人/班教学需求的综合配置方案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1180"/>
        <w:gridCol w:w="1716"/>
        <w:gridCol w:w="1180"/>
        <w:gridCol w:w="1193"/>
        <w:gridCol w:w="1200"/>
        <w:gridCol w:w="1207"/>
      </w:tblGrid>
      <w:tr w14:paraId="1C0A6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003366"/>
          </w:tcPr>
          <w:p w14:paraId="69763E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序号</w:t>
            </w:r>
          </w:p>
        </w:tc>
        <w:tc>
          <w:tcPr>
            <w:tcW w:w="1234" w:type="dxa"/>
            <w:shd w:val="clear" w:color="auto" w:fill="003366"/>
          </w:tcPr>
          <w:p w14:paraId="24F012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产品名称</w:t>
            </w:r>
          </w:p>
        </w:tc>
        <w:tc>
          <w:tcPr>
            <w:tcW w:w="1234" w:type="dxa"/>
            <w:shd w:val="clear" w:color="auto" w:fill="003366"/>
          </w:tcPr>
          <w:p w14:paraId="5704E4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型号</w:t>
            </w:r>
          </w:p>
        </w:tc>
        <w:tc>
          <w:tcPr>
            <w:tcW w:w="1234" w:type="dxa"/>
            <w:shd w:val="clear" w:color="auto" w:fill="003366"/>
          </w:tcPr>
          <w:p w14:paraId="63D09C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数量</w:t>
            </w:r>
          </w:p>
        </w:tc>
        <w:tc>
          <w:tcPr>
            <w:tcW w:w="1234" w:type="dxa"/>
            <w:shd w:val="clear" w:color="auto" w:fill="003366"/>
          </w:tcPr>
          <w:p w14:paraId="3EF1CF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单价（万元）</w:t>
            </w:r>
          </w:p>
        </w:tc>
        <w:tc>
          <w:tcPr>
            <w:tcW w:w="1234" w:type="dxa"/>
            <w:shd w:val="clear" w:color="auto" w:fill="003366"/>
          </w:tcPr>
          <w:p w14:paraId="38C0CE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小计（万元）</w:t>
            </w:r>
          </w:p>
        </w:tc>
        <w:tc>
          <w:tcPr>
            <w:tcW w:w="1234" w:type="dxa"/>
            <w:shd w:val="clear" w:color="auto" w:fill="003366"/>
          </w:tcPr>
          <w:p w14:paraId="351DFF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用途说明</w:t>
            </w:r>
          </w:p>
        </w:tc>
      </w:tr>
      <w:tr w14:paraId="7C58A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41F9F4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1234" w:type="dxa"/>
          </w:tcPr>
          <w:p w14:paraId="344E14A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具身智能实验箱B2旗舰版</w:t>
            </w:r>
          </w:p>
        </w:tc>
        <w:tc>
          <w:tcPr>
            <w:tcW w:w="1234" w:type="dxa"/>
          </w:tcPr>
          <w:p w14:paraId="3E39255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XFLZ_EAI_B2_PRO</w:t>
            </w:r>
          </w:p>
        </w:tc>
        <w:tc>
          <w:tcPr>
            <w:tcW w:w="1234" w:type="dxa"/>
          </w:tcPr>
          <w:p w14:paraId="6A80275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30套</w:t>
            </w:r>
          </w:p>
        </w:tc>
        <w:tc>
          <w:tcPr>
            <w:tcW w:w="1234" w:type="dxa"/>
          </w:tcPr>
          <w:p w14:paraId="0B29166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4.5</w:t>
            </w:r>
          </w:p>
        </w:tc>
        <w:tc>
          <w:tcPr>
            <w:tcW w:w="1234" w:type="dxa"/>
          </w:tcPr>
          <w:p w14:paraId="674ACC1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135.0</w:t>
            </w:r>
          </w:p>
        </w:tc>
        <w:tc>
          <w:tcPr>
            <w:tcW w:w="1234" w:type="dxa"/>
          </w:tcPr>
          <w:p w14:paraId="639C754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基础实操教学：机器视觉、语音交互、大模型交互、传感器、ROS机器人、SLAM、机械臂应用等核心模块训练</w:t>
            </w:r>
          </w:p>
        </w:tc>
      </w:tr>
      <w:tr w14:paraId="2F8B5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E8F0FE"/>
          </w:tcPr>
          <w:p w14:paraId="62E3725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234" w:type="dxa"/>
            <w:shd w:val="clear" w:color="auto" w:fill="E8F0FE"/>
          </w:tcPr>
          <w:p w14:paraId="0053B00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具身智能机器人小车C1</w:t>
            </w:r>
          </w:p>
        </w:tc>
        <w:tc>
          <w:tcPr>
            <w:tcW w:w="1234" w:type="dxa"/>
            <w:shd w:val="clear" w:color="auto" w:fill="E8F0FE"/>
          </w:tcPr>
          <w:p w14:paraId="0E45F7C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XFLZ_EAI_CAR1</w:t>
            </w:r>
          </w:p>
        </w:tc>
        <w:tc>
          <w:tcPr>
            <w:tcW w:w="1234" w:type="dxa"/>
            <w:shd w:val="clear" w:color="auto" w:fill="E8F0FE"/>
          </w:tcPr>
          <w:p w14:paraId="335CB54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6台</w:t>
            </w:r>
          </w:p>
        </w:tc>
        <w:tc>
          <w:tcPr>
            <w:tcW w:w="1234" w:type="dxa"/>
            <w:shd w:val="clear" w:color="auto" w:fill="E8F0FE"/>
          </w:tcPr>
          <w:p w14:paraId="1A87D8D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3.8</w:t>
            </w:r>
          </w:p>
        </w:tc>
        <w:tc>
          <w:tcPr>
            <w:tcW w:w="1234" w:type="dxa"/>
            <w:shd w:val="clear" w:color="auto" w:fill="E8F0FE"/>
          </w:tcPr>
          <w:p w14:paraId="3897E83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22.8</w:t>
            </w:r>
          </w:p>
        </w:tc>
        <w:tc>
          <w:tcPr>
            <w:tcW w:w="1234" w:type="dxa"/>
            <w:shd w:val="clear" w:color="auto" w:fill="E8F0FE"/>
          </w:tcPr>
          <w:p w14:paraId="2F59C73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综合实训：含智慧工厂沙盘、智慧交通沙盘，支持场景化综合实训、学科竞赛</w:t>
            </w:r>
          </w:p>
        </w:tc>
      </w:tr>
      <w:tr w14:paraId="04B07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775BB2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1234" w:type="dxa"/>
          </w:tcPr>
          <w:p w14:paraId="73DA057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宇树机器狗</w:t>
            </w:r>
          </w:p>
        </w:tc>
        <w:tc>
          <w:tcPr>
            <w:tcW w:w="1234" w:type="dxa"/>
          </w:tcPr>
          <w:p w14:paraId="394D226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GO2 edu标准版</w:t>
            </w:r>
          </w:p>
        </w:tc>
        <w:tc>
          <w:tcPr>
            <w:tcW w:w="1234" w:type="dxa"/>
          </w:tcPr>
          <w:p w14:paraId="3351B67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1台</w:t>
            </w:r>
          </w:p>
        </w:tc>
        <w:tc>
          <w:tcPr>
            <w:tcW w:w="1234" w:type="dxa"/>
          </w:tcPr>
          <w:p w14:paraId="4AEBEAD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5.0</w:t>
            </w:r>
          </w:p>
        </w:tc>
        <w:tc>
          <w:tcPr>
            <w:tcW w:w="1234" w:type="dxa"/>
          </w:tcPr>
          <w:p w14:paraId="795B67C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5.0</w:t>
            </w:r>
          </w:p>
        </w:tc>
        <w:tc>
          <w:tcPr>
            <w:tcW w:w="1234" w:type="dxa"/>
          </w:tcPr>
          <w:p w14:paraId="68CF47F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行业应用实训：四足机器人，支持复杂地形行走与巡检场景演示</w:t>
            </w:r>
          </w:p>
        </w:tc>
      </w:tr>
      <w:tr w14:paraId="4293D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E8F0FE"/>
          </w:tcPr>
          <w:p w14:paraId="20BD461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1234" w:type="dxa"/>
            <w:shd w:val="clear" w:color="auto" w:fill="E8F0FE"/>
          </w:tcPr>
          <w:p w14:paraId="0810BA9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具身智能实验箱B2旗舰版实验资源</w:t>
            </w:r>
          </w:p>
        </w:tc>
        <w:tc>
          <w:tcPr>
            <w:tcW w:w="1234" w:type="dxa"/>
            <w:shd w:val="clear" w:color="auto" w:fill="E8F0FE"/>
          </w:tcPr>
          <w:p w14:paraId="7E442A7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/</w:t>
            </w:r>
          </w:p>
        </w:tc>
        <w:tc>
          <w:tcPr>
            <w:tcW w:w="1234" w:type="dxa"/>
            <w:shd w:val="clear" w:color="auto" w:fill="E8F0FE"/>
          </w:tcPr>
          <w:p w14:paraId="17B9AF1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1套</w:t>
            </w:r>
          </w:p>
        </w:tc>
        <w:tc>
          <w:tcPr>
            <w:tcW w:w="1234" w:type="dxa"/>
            <w:shd w:val="clear" w:color="auto" w:fill="E8F0FE"/>
          </w:tcPr>
          <w:p w14:paraId="39826DD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10.0</w:t>
            </w:r>
          </w:p>
        </w:tc>
        <w:tc>
          <w:tcPr>
            <w:tcW w:w="1234" w:type="dxa"/>
            <w:shd w:val="clear" w:color="auto" w:fill="E8F0FE"/>
          </w:tcPr>
          <w:p w14:paraId="2639F8A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10.0</w:t>
            </w:r>
          </w:p>
        </w:tc>
        <w:tc>
          <w:tcPr>
            <w:tcW w:w="1234" w:type="dxa"/>
            <w:shd w:val="clear" w:color="auto" w:fill="E8F0FE"/>
          </w:tcPr>
          <w:p w14:paraId="3C41470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配套8大实践模块：机器视觉、语音交互、大模型交互、传感器、ROS机器人、SLAM、机械臂、综合实训</w:t>
            </w:r>
          </w:p>
        </w:tc>
      </w:tr>
      <w:tr w14:paraId="7A6B1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8389F3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w="1234" w:type="dxa"/>
          </w:tcPr>
          <w:p w14:paraId="232AB40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具身智能机器人小车C1实验资源</w:t>
            </w:r>
          </w:p>
        </w:tc>
        <w:tc>
          <w:tcPr>
            <w:tcW w:w="1234" w:type="dxa"/>
          </w:tcPr>
          <w:p w14:paraId="04E4DB5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/</w:t>
            </w:r>
          </w:p>
        </w:tc>
        <w:tc>
          <w:tcPr>
            <w:tcW w:w="1234" w:type="dxa"/>
          </w:tcPr>
          <w:p w14:paraId="2AF4242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1套</w:t>
            </w:r>
          </w:p>
        </w:tc>
        <w:tc>
          <w:tcPr>
            <w:tcW w:w="1234" w:type="dxa"/>
          </w:tcPr>
          <w:p w14:paraId="583785F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10.0</w:t>
            </w:r>
          </w:p>
        </w:tc>
        <w:tc>
          <w:tcPr>
            <w:tcW w:w="1234" w:type="dxa"/>
          </w:tcPr>
          <w:p w14:paraId="6C63F71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10.0</w:t>
            </w:r>
          </w:p>
        </w:tc>
        <w:tc>
          <w:tcPr>
            <w:tcW w:w="1234" w:type="dxa"/>
          </w:tcPr>
          <w:p w14:paraId="355464F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配套8大实践模块：机器视觉、语音交互、大模型交互、ROS底盘控制、ROS机器人、SLAM、机械臂、竞赛基础</w:t>
            </w:r>
          </w:p>
        </w:tc>
      </w:tr>
      <w:tr w14:paraId="2AD9E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E8F0FE"/>
          </w:tcPr>
          <w:p w14:paraId="24E66DC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w="1234" w:type="dxa"/>
            <w:shd w:val="clear" w:color="auto" w:fill="E8F0FE"/>
          </w:tcPr>
          <w:p w14:paraId="0737AB2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综合实训场景智慧交通-资源</w:t>
            </w:r>
          </w:p>
        </w:tc>
        <w:tc>
          <w:tcPr>
            <w:tcW w:w="1234" w:type="dxa"/>
            <w:shd w:val="clear" w:color="auto" w:fill="E8F0FE"/>
          </w:tcPr>
          <w:p w14:paraId="1DBDA71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/</w:t>
            </w:r>
          </w:p>
        </w:tc>
        <w:tc>
          <w:tcPr>
            <w:tcW w:w="1234" w:type="dxa"/>
            <w:shd w:val="clear" w:color="auto" w:fill="E8F0FE"/>
          </w:tcPr>
          <w:p w14:paraId="4B63976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1套</w:t>
            </w:r>
          </w:p>
        </w:tc>
        <w:tc>
          <w:tcPr>
            <w:tcW w:w="1234" w:type="dxa"/>
            <w:shd w:val="clear" w:color="auto" w:fill="E8F0FE"/>
          </w:tcPr>
          <w:p w14:paraId="1AECE6A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5.0</w:t>
            </w:r>
          </w:p>
        </w:tc>
        <w:tc>
          <w:tcPr>
            <w:tcW w:w="1234" w:type="dxa"/>
            <w:shd w:val="clear" w:color="auto" w:fill="E8F0FE"/>
          </w:tcPr>
          <w:p w14:paraId="23BA297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5.0</w:t>
            </w:r>
          </w:p>
        </w:tc>
        <w:tc>
          <w:tcPr>
            <w:tcW w:w="1234" w:type="dxa"/>
            <w:shd w:val="clear" w:color="auto" w:fill="E8F0FE"/>
          </w:tcPr>
          <w:p w14:paraId="0D9EBA4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视觉数据标注/训练/推理、道路线检测、交通标识识别、车载座舱大模型交互</w:t>
            </w:r>
          </w:p>
        </w:tc>
      </w:tr>
      <w:tr w14:paraId="4E729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97E5E9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w="1234" w:type="dxa"/>
          </w:tcPr>
          <w:p w14:paraId="5CDAEF9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综合实训场景智慧工厂-资源</w:t>
            </w:r>
          </w:p>
        </w:tc>
        <w:tc>
          <w:tcPr>
            <w:tcW w:w="1234" w:type="dxa"/>
          </w:tcPr>
          <w:p w14:paraId="393193B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/</w:t>
            </w:r>
          </w:p>
        </w:tc>
        <w:tc>
          <w:tcPr>
            <w:tcW w:w="1234" w:type="dxa"/>
          </w:tcPr>
          <w:p w14:paraId="6866EF4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1套</w:t>
            </w:r>
          </w:p>
        </w:tc>
        <w:tc>
          <w:tcPr>
            <w:tcW w:w="1234" w:type="dxa"/>
          </w:tcPr>
          <w:p w14:paraId="17B48FB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5.0</w:t>
            </w:r>
          </w:p>
        </w:tc>
        <w:tc>
          <w:tcPr>
            <w:tcW w:w="1234" w:type="dxa"/>
          </w:tcPr>
          <w:p w14:paraId="58B281C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5.0</w:t>
            </w:r>
          </w:p>
        </w:tc>
        <w:tc>
          <w:tcPr>
            <w:tcW w:w="1234" w:type="dxa"/>
          </w:tcPr>
          <w:p w14:paraId="1F4784E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视觉缺陷检测/产品分类、自动避障导航、机械臂抓取搬运综合应用</w:t>
            </w:r>
          </w:p>
        </w:tc>
      </w:tr>
      <w:tr w14:paraId="72753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E8F0FE"/>
          </w:tcPr>
          <w:p w14:paraId="178CBB8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1234" w:type="dxa"/>
            <w:shd w:val="clear" w:color="auto" w:fill="E8F0FE"/>
          </w:tcPr>
          <w:p w14:paraId="57FFAC7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装配调试实训台</w:t>
            </w:r>
          </w:p>
        </w:tc>
        <w:tc>
          <w:tcPr>
            <w:tcW w:w="1234" w:type="dxa"/>
            <w:shd w:val="clear" w:color="auto" w:fill="E8F0FE"/>
          </w:tcPr>
          <w:p w14:paraId="5C37367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/</w:t>
            </w:r>
          </w:p>
        </w:tc>
        <w:tc>
          <w:tcPr>
            <w:tcW w:w="1234" w:type="dxa"/>
            <w:shd w:val="clear" w:color="auto" w:fill="E8F0FE"/>
          </w:tcPr>
          <w:p w14:paraId="155872D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6套</w:t>
            </w:r>
          </w:p>
        </w:tc>
        <w:tc>
          <w:tcPr>
            <w:tcW w:w="1234" w:type="dxa"/>
            <w:shd w:val="clear" w:color="auto" w:fill="E8F0FE"/>
          </w:tcPr>
          <w:p w14:paraId="282F658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3.0</w:t>
            </w:r>
          </w:p>
        </w:tc>
        <w:tc>
          <w:tcPr>
            <w:tcW w:w="1234" w:type="dxa"/>
            <w:shd w:val="clear" w:color="auto" w:fill="E8F0FE"/>
          </w:tcPr>
          <w:p w14:paraId="5216126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18.0</w:t>
            </w:r>
          </w:p>
        </w:tc>
        <w:tc>
          <w:tcPr>
            <w:tcW w:w="1234" w:type="dxa"/>
            <w:shd w:val="clear" w:color="auto" w:fill="E8F0FE"/>
          </w:tcPr>
          <w:p w14:paraId="3A7D916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机器人装配调试专项训练：机械装配、电气接线、传感器标定、系统联调</w:t>
            </w:r>
          </w:p>
        </w:tc>
      </w:tr>
      <w:tr w14:paraId="7E7FB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985723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9</w:t>
            </w:r>
          </w:p>
        </w:tc>
        <w:tc>
          <w:tcPr>
            <w:tcW w:w="1234" w:type="dxa"/>
          </w:tcPr>
          <w:p w14:paraId="30B283E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故障模拟训练模块</w:t>
            </w:r>
          </w:p>
        </w:tc>
        <w:tc>
          <w:tcPr>
            <w:tcW w:w="1234" w:type="dxa"/>
          </w:tcPr>
          <w:p w14:paraId="1001AF9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/</w:t>
            </w:r>
          </w:p>
        </w:tc>
        <w:tc>
          <w:tcPr>
            <w:tcW w:w="1234" w:type="dxa"/>
          </w:tcPr>
          <w:p w14:paraId="58870EB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6套</w:t>
            </w:r>
          </w:p>
        </w:tc>
        <w:tc>
          <w:tcPr>
            <w:tcW w:w="1234" w:type="dxa"/>
          </w:tcPr>
          <w:p w14:paraId="20145CE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1.5</w:t>
            </w:r>
          </w:p>
        </w:tc>
        <w:tc>
          <w:tcPr>
            <w:tcW w:w="1234" w:type="dxa"/>
          </w:tcPr>
          <w:p w14:paraId="23F238B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9.0</w:t>
            </w:r>
          </w:p>
        </w:tc>
        <w:tc>
          <w:tcPr>
            <w:tcW w:w="1234" w:type="dxa"/>
          </w:tcPr>
          <w:p w14:paraId="0737776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故障诊断维修专项训练：常见故障设置、排查流程训练</w:t>
            </w:r>
          </w:p>
        </w:tc>
      </w:tr>
      <w:tr w14:paraId="3C224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E8F0FE"/>
          </w:tcPr>
          <w:p w14:paraId="0BE5E40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w="1234" w:type="dxa"/>
            <w:shd w:val="clear" w:color="auto" w:fill="E8F0FE"/>
          </w:tcPr>
          <w:p w14:paraId="360620B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综合实训场景智慧交通-培训</w:t>
            </w:r>
          </w:p>
        </w:tc>
        <w:tc>
          <w:tcPr>
            <w:tcW w:w="1234" w:type="dxa"/>
            <w:shd w:val="clear" w:color="auto" w:fill="E8F0FE"/>
          </w:tcPr>
          <w:p w14:paraId="1C8A971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/</w:t>
            </w:r>
          </w:p>
        </w:tc>
        <w:tc>
          <w:tcPr>
            <w:tcW w:w="1234" w:type="dxa"/>
            <w:shd w:val="clear" w:color="auto" w:fill="E8F0FE"/>
          </w:tcPr>
          <w:p w14:paraId="325E5A1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1套</w:t>
            </w:r>
          </w:p>
        </w:tc>
        <w:tc>
          <w:tcPr>
            <w:tcW w:w="1234" w:type="dxa"/>
            <w:shd w:val="clear" w:color="auto" w:fill="E8F0FE"/>
          </w:tcPr>
          <w:p w14:paraId="64BDB2D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5.0</w:t>
            </w:r>
          </w:p>
        </w:tc>
        <w:tc>
          <w:tcPr>
            <w:tcW w:w="1234" w:type="dxa"/>
            <w:shd w:val="clear" w:color="auto" w:fill="E8F0FE"/>
          </w:tcPr>
          <w:p w14:paraId="516D9C9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5.0</w:t>
            </w:r>
          </w:p>
        </w:tc>
        <w:tc>
          <w:tcPr>
            <w:tcW w:w="1234" w:type="dxa"/>
            <w:shd w:val="clear" w:color="auto" w:fill="E8F0FE"/>
          </w:tcPr>
          <w:p w14:paraId="06DAD58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线下培训服务5天，1名主讲工程师+1名辅助技术支持</w:t>
            </w:r>
          </w:p>
        </w:tc>
      </w:tr>
      <w:tr w14:paraId="72E18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1467D7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11</w:t>
            </w:r>
          </w:p>
        </w:tc>
        <w:tc>
          <w:tcPr>
            <w:tcW w:w="1234" w:type="dxa"/>
          </w:tcPr>
          <w:p w14:paraId="2B695A8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综合实训场景智慧工厂-培训</w:t>
            </w:r>
          </w:p>
        </w:tc>
        <w:tc>
          <w:tcPr>
            <w:tcW w:w="1234" w:type="dxa"/>
          </w:tcPr>
          <w:p w14:paraId="3A02C53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/</w:t>
            </w:r>
          </w:p>
        </w:tc>
        <w:tc>
          <w:tcPr>
            <w:tcW w:w="1234" w:type="dxa"/>
          </w:tcPr>
          <w:p w14:paraId="08E83D3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1套</w:t>
            </w:r>
          </w:p>
        </w:tc>
        <w:tc>
          <w:tcPr>
            <w:tcW w:w="1234" w:type="dxa"/>
          </w:tcPr>
          <w:p w14:paraId="706680C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5.0</w:t>
            </w:r>
          </w:p>
        </w:tc>
        <w:tc>
          <w:tcPr>
            <w:tcW w:w="1234" w:type="dxa"/>
          </w:tcPr>
          <w:p w14:paraId="7AD9CB4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5.0</w:t>
            </w:r>
          </w:p>
        </w:tc>
        <w:tc>
          <w:tcPr>
            <w:tcW w:w="1234" w:type="dxa"/>
          </w:tcPr>
          <w:p w14:paraId="4E24729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线下培训服务5天，1名主讲工程师+1名辅助技术支持</w:t>
            </w:r>
          </w:p>
        </w:tc>
      </w:tr>
      <w:tr w14:paraId="3EDE1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E8F0FE"/>
          </w:tcPr>
          <w:p w14:paraId="09ED701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12</w:t>
            </w:r>
          </w:p>
        </w:tc>
        <w:tc>
          <w:tcPr>
            <w:tcW w:w="1234" w:type="dxa"/>
            <w:shd w:val="clear" w:color="auto" w:fill="E8F0FE"/>
          </w:tcPr>
          <w:p w14:paraId="6EE946A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实验室套装延保服务三年</w:t>
            </w:r>
          </w:p>
        </w:tc>
        <w:tc>
          <w:tcPr>
            <w:tcW w:w="1234" w:type="dxa"/>
            <w:shd w:val="clear" w:color="auto" w:fill="E8F0FE"/>
          </w:tcPr>
          <w:p w14:paraId="4100AC5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/</w:t>
            </w:r>
          </w:p>
        </w:tc>
        <w:tc>
          <w:tcPr>
            <w:tcW w:w="1234" w:type="dxa"/>
            <w:shd w:val="clear" w:color="auto" w:fill="E8F0FE"/>
          </w:tcPr>
          <w:p w14:paraId="31F7EB7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1套</w:t>
            </w:r>
          </w:p>
        </w:tc>
        <w:tc>
          <w:tcPr>
            <w:tcW w:w="1234" w:type="dxa"/>
            <w:shd w:val="clear" w:color="auto" w:fill="E8F0FE"/>
          </w:tcPr>
          <w:p w14:paraId="05BCAAC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6.5</w:t>
            </w:r>
          </w:p>
        </w:tc>
        <w:tc>
          <w:tcPr>
            <w:tcW w:w="1234" w:type="dxa"/>
            <w:shd w:val="clear" w:color="auto" w:fill="E8F0FE"/>
          </w:tcPr>
          <w:p w14:paraId="4AA4C3A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6.5</w:t>
            </w:r>
          </w:p>
        </w:tc>
        <w:tc>
          <w:tcPr>
            <w:tcW w:w="1234" w:type="dxa"/>
            <w:shd w:val="clear" w:color="auto" w:fill="E8F0FE"/>
          </w:tcPr>
          <w:p w14:paraId="6CA42FD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产品非人为损坏，三年免费保修服务</w:t>
            </w:r>
          </w:p>
        </w:tc>
      </w:tr>
    </w:tbl>
    <w:p w14:paraId="0022308E">
      <w:r>
        <w:rPr>
          <w:rFonts w:ascii="宋体" w:hAnsi="宋体" w:eastAsia="宋体"/>
          <w:b/>
          <w:sz w:val="24"/>
        </w:rPr>
        <w:t>合计金额：约236.3万元（以实际询价为准）</w:t>
      </w:r>
    </w:p>
    <w:p w14:paraId="500B69F8">
      <w:r>
        <w:rPr>
          <w:rFonts w:ascii="宋体" w:hAnsi="宋体" w:eastAsia="宋体"/>
          <w:b/>
          <w:sz w:val="24"/>
        </w:rPr>
        <w:t>实验室适用专业：</w:t>
      </w:r>
    </w:p>
    <w:p w14:paraId="6FE0D4FB">
      <w:pPr>
        <w:ind w:firstLine="420"/>
      </w:pPr>
      <w:r>
        <w:rPr>
          <w:rFonts w:ascii="宋体" w:hAnsi="宋体" w:eastAsia="宋体"/>
          <w:b w:val="0"/>
          <w:sz w:val="24"/>
        </w:rPr>
        <w:t>适配工业机器人技术、智能机器人技术、智能控制技术、电气自动化技术，匹配部分机电一体化技术、智能制造装备技术、人工智能技术应用等相关课程和岗位。</w:t>
      </w:r>
    </w:p>
    <w:p w14:paraId="19F72FFB">
      <w:pPr>
        <w:pStyle w:val="4"/>
      </w:pPr>
      <w:r>
        <w:rPr>
          <w:rFonts w:ascii="黑体" w:hAnsi="黑体" w:eastAsia="黑体"/>
          <w:color w:val="003366"/>
          <w:sz w:val="30"/>
        </w:rPr>
        <w:t>13.2 核心硬件产品说明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2492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003366"/>
          </w:tcPr>
          <w:p w14:paraId="42F5FF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产品名称</w:t>
            </w:r>
          </w:p>
        </w:tc>
        <w:tc>
          <w:tcPr>
            <w:tcW w:w="2880" w:type="dxa"/>
            <w:shd w:val="clear" w:color="auto" w:fill="003366"/>
          </w:tcPr>
          <w:p w14:paraId="1DE33C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型号</w:t>
            </w:r>
          </w:p>
        </w:tc>
        <w:tc>
          <w:tcPr>
            <w:tcW w:w="2880" w:type="dxa"/>
            <w:shd w:val="clear" w:color="auto" w:fill="003366"/>
          </w:tcPr>
          <w:p w14:paraId="3B71A8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核心特性</w:t>
            </w:r>
          </w:p>
        </w:tc>
      </w:tr>
      <w:tr w14:paraId="02176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DE785D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具身智能实验箱B2旗舰版</w:t>
            </w:r>
          </w:p>
        </w:tc>
        <w:tc>
          <w:tcPr>
            <w:tcW w:w="2880" w:type="dxa"/>
          </w:tcPr>
          <w:p w14:paraId="77B2D37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XFLZ_EAI_B2_PRO</w:t>
            </w:r>
          </w:p>
        </w:tc>
        <w:tc>
          <w:tcPr>
            <w:tcW w:w="2880" w:type="dxa"/>
          </w:tcPr>
          <w:p w14:paraId="68D3B6E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集成机器视觉系统、语音处理系统、机械手臂及多种嵌入式应用模块；板载6TOPS边缘计算平台，支持TensorFlow、PyTorch等主流深度学习框架；部署AI大模型，实现本地化语音对话、图像推理等功能；支持机器视觉、ROS机器人、SLAM、自然语言处理、大模型交互开发等课程；配置6自由度机械臂及工业微型流水线；支持Ubuntu22.04、FreeRTOS等系统。</w:t>
            </w:r>
          </w:p>
        </w:tc>
      </w:tr>
      <w:tr w14:paraId="62707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F0FE"/>
          </w:tcPr>
          <w:p w14:paraId="28B87EB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具身智能机器人小车C1</w:t>
            </w:r>
          </w:p>
        </w:tc>
        <w:tc>
          <w:tcPr>
            <w:tcW w:w="2880" w:type="dxa"/>
            <w:shd w:val="clear" w:color="auto" w:fill="E8F0FE"/>
          </w:tcPr>
          <w:p w14:paraId="558376B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XFLZ_EAI_CAR1</w:t>
            </w:r>
          </w:p>
        </w:tc>
        <w:tc>
          <w:tcPr>
            <w:tcW w:w="2880" w:type="dxa"/>
            <w:shd w:val="clear" w:color="auto" w:fill="E8F0FE"/>
          </w:tcPr>
          <w:p w14:paraId="0E9E183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集成机器视觉、语音处理、机械手臂、深度相机、激光雷达等传感器；八核64位高性能ARM芯片，内置6TOPs算力NPU；支持Ubuntu23+ROS2 Humble；配置麦克纳姆轮全向移动、6自由度机械臂；含智慧交通沙盘和智慧工厂沙盘；支持全国大学生智能汽车大赛、金砖赛。</w:t>
            </w:r>
          </w:p>
        </w:tc>
      </w:tr>
      <w:tr w14:paraId="31A63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688665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宇树机器狗</w:t>
            </w:r>
          </w:p>
        </w:tc>
        <w:tc>
          <w:tcPr>
            <w:tcW w:w="2880" w:type="dxa"/>
          </w:tcPr>
          <w:p w14:paraId="3A69E40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GO2 edu标准版</w:t>
            </w:r>
          </w:p>
        </w:tc>
        <w:tc>
          <w:tcPr>
            <w:tcW w:w="2880" w:type="dxa"/>
          </w:tcPr>
          <w:p w14:paraId="121DF64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四足机器人，支持复杂地形行走与巡检任务。</w:t>
            </w:r>
          </w:p>
        </w:tc>
      </w:tr>
      <w:tr w14:paraId="1CD69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F0FE"/>
          </w:tcPr>
          <w:p w14:paraId="34D2EF5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装配调试实训台</w:t>
            </w:r>
          </w:p>
        </w:tc>
        <w:tc>
          <w:tcPr>
            <w:tcW w:w="2880" w:type="dxa"/>
            <w:shd w:val="clear" w:color="auto" w:fill="E8F0FE"/>
          </w:tcPr>
          <w:p w14:paraId="62F1D45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/</w:t>
            </w:r>
          </w:p>
        </w:tc>
        <w:tc>
          <w:tcPr>
            <w:tcW w:w="2880" w:type="dxa"/>
            <w:shd w:val="clear" w:color="auto" w:fill="E8F0FE"/>
          </w:tcPr>
          <w:p w14:paraId="01E5D67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集成机器人典型装配工位，支持机械装配、电气接线、传感器标定、系统联调等实操训练，配套故障模拟模块。</w:t>
            </w:r>
          </w:p>
        </w:tc>
      </w:tr>
    </w:tbl>
    <w:p w14:paraId="62BA086E"/>
    <w:p w14:paraId="39CD5A5F">
      <w:r>
        <w:rPr>
          <w:rFonts w:ascii="宋体" w:hAnsi="宋体" w:eastAsia="宋体"/>
          <w:b w:val="0"/>
          <w:sz w:val="24"/>
        </w:rPr>
        <w:t>实验资源覆盖的课程对照：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5F4F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003366"/>
          </w:tcPr>
          <w:p w14:paraId="3B84E2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实验资源模块</w:t>
            </w:r>
          </w:p>
        </w:tc>
        <w:tc>
          <w:tcPr>
            <w:tcW w:w="2880" w:type="dxa"/>
            <w:shd w:val="clear" w:color="auto" w:fill="003366"/>
          </w:tcPr>
          <w:p w14:paraId="7D8696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对应专业课程</w:t>
            </w:r>
          </w:p>
        </w:tc>
        <w:tc>
          <w:tcPr>
            <w:tcW w:w="2880" w:type="dxa"/>
            <w:shd w:val="clear" w:color="auto" w:fill="003366"/>
          </w:tcPr>
          <w:p w14:paraId="3D5EF1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核心知识点</w:t>
            </w:r>
          </w:p>
        </w:tc>
      </w:tr>
      <w:tr w14:paraId="101D7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536E48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机器人视觉应用与开发</w:t>
            </w:r>
          </w:p>
        </w:tc>
        <w:tc>
          <w:tcPr>
            <w:tcW w:w="2880" w:type="dxa"/>
          </w:tcPr>
          <w:p w14:paraId="477D3B6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机器视觉</w:t>
            </w:r>
          </w:p>
        </w:tc>
        <w:tc>
          <w:tcPr>
            <w:tcW w:w="2880" w:type="dxa"/>
          </w:tcPr>
          <w:p w14:paraId="7E11B22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图像处理、目标检测、视觉引导</w:t>
            </w:r>
          </w:p>
        </w:tc>
      </w:tr>
      <w:tr w14:paraId="10DBE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F0FE"/>
          </w:tcPr>
          <w:p w14:paraId="14EEB2E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机器人自然语言交互应用与开发</w:t>
            </w:r>
          </w:p>
        </w:tc>
        <w:tc>
          <w:tcPr>
            <w:tcW w:w="2880" w:type="dxa"/>
            <w:shd w:val="clear" w:color="auto" w:fill="E8F0FE"/>
          </w:tcPr>
          <w:p w14:paraId="1B8C1A1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具身智能技术概论</w:t>
            </w:r>
          </w:p>
        </w:tc>
        <w:tc>
          <w:tcPr>
            <w:tcW w:w="2880" w:type="dxa"/>
            <w:shd w:val="clear" w:color="auto" w:fill="E8F0FE"/>
          </w:tcPr>
          <w:p w14:paraId="0DCBCCA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语音识别、语音合成、人机交互</w:t>
            </w:r>
          </w:p>
        </w:tc>
      </w:tr>
      <w:tr w14:paraId="0ADE8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AF493C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大模型交互开发实践</w:t>
            </w:r>
          </w:p>
        </w:tc>
        <w:tc>
          <w:tcPr>
            <w:tcW w:w="2880" w:type="dxa"/>
          </w:tcPr>
          <w:p w14:paraId="4FD18D1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AI工具应用</w:t>
            </w:r>
          </w:p>
        </w:tc>
        <w:tc>
          <w:tcPr>
            <w:tcW w:w="2880" w:type="dxa"/>
          </w:tcPr>
          <w:p w14:paraId="666EC7A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大模型部署、智能体开发、Prompt工程</w:t>
            </w:r>
          </w:p>
        </w:tc>
      </w:tr>
      <w:tr w14:paraId="1292C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F0FE"/>
          </w:tcPr>
          <w:p w14:paraId="6B6141F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传感器交互开发实践</w:t>
            </w:r>
          </w:p>
        </w:tc>
        <w:tc>
          <w:tcPr>
            <w:tcW w:w="2880" w:type="dxa"/>
            <w:shd w:val="clear" w:color="auto" w:fill="E8F0FE"/>
          </w:tcPr>
          <w:p w14:paraId="07794FC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传感器原理与数据采集</w:t>
            </w:r>
          </w:p>
        </w:tc>
        <w:tc>
          <w:tcPr>
            <w:tcW w:w="2880" w:type="dxa"/>
            <w:shd w:val="clear" w:color="auto" w:fill="E8F0FE"/>
          </w:tcPr>
          <w:p w14:paraId="190B980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传感器原理、数据采集、标定调试</w:t>
            </w:r>
          </w:p>
        </w:tc>
      </w:tr>
      <w:tr w14:paraId="42841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93E6B2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ROS2 机器人系统</w:t>
            </w:r>
          </w:p>
        </w:tc>
        <w:tc>
          <w:tcPr>
            <w:tcW w:w="2880" w:type="dxa"/>
          </w:tcPr>
          <w:p w14:paraId="15D51BD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ROS2 机器人系统</w:t>
            </w:r>
          </w:p>
        </w:tc>
        <w:tc>
          <w:tcPr>
            <w:tcW w:w="2880" w:type="dxa"/>
          </w:tcPr>
          <w:p w14:paraId="7763E02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节点通信、功能包开发、系统集成</w:t>
            </w:r>
          </w:p>
        </w:tc>
      </w:tr>
      <w:tr w14:paraId="445E3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F0FE"/>
          </w:tcPr>
          <w:p w14:paraId="7EE08FD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机器人SLAM与Nav应用开发</w:t>
            </w:r>
          </w:p>
        </w:tc>
        <w:tc>
          <w:tcPr>
            <w:tcW w:w="2880" w:type="dxa"/>
            <w:shd w:val="clear" w:color="auto" w:fill="E8F0FE"/>
          </w:tcPr>
          <w:p w14:paraId="37A81CF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机器人导航技术</w:t>
            </w:r>
          </w:p>
        </w:tc>
        <w:tc>
          <w:tcPr>
            <w:tcW w:w="2880" w:type="dxa"/>
            <w:shd w:val="clear" w:color="auto" w:fill="E8F0FE"/>
          </w:tcPr>
          <w:p w14:paraId="1B7B1FB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建图、定位、路径规划</w:t>
            </w:r>
          </w:p>
        </w:tc>
      </w:tr>
      <w:tr w14:paraId="4F1ED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FFCB70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机器人机械臂应用与开发</w:t>
            </w:r>
          </w:p>
        </w:tc>
        <w:tc>
          <w:tcPr>
            <w:tcW w:w="2880" w:type="dxa"/>
          </w:tcPr>
          <w:p w14:paraId="5041BBD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机器人运动控制技术</w:t>
            </w:r>
          </w:p>
        </w:tc>
        <w:tc>
          <w:tcPr>
            <w:tcW w:w="2880" w:type="dxa"/>
          </w:tcPr>
          <w:p w14:paraId="3D014AE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运动学、轨迹规划、抓取控制</w:t>
            </w:r>
          </w:p>
        </w:tc>
      </w:tr>
      <w:tr w14:paraId="37E9D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F0FE"/>
          </w:tcPr>
          <w:p w14:paraId="3ED92C4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装配调试实训</w:t>
            </w:r>
          </w:p>
        </w:tc>
        <w:tc>
          <w:tcPr>
            <w:tcW w:w="2880" w:type="dxa"/>
            <w:shd w:val="clear" w:color="auto" w:fill="E8F0FE"/>
          </w:tcPr>
          <w:p w14:paraId="63B8A67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机器人装配与调试</w:t>
            </w:r>
          </w:p>
        </w:tc>
        <w:tc>
          <w:tcPr>
            <w:tcW w:w="2880" w:type="dxa"/>
            <w:shd w:val="clear" w:color="auto" w:fill="E8F0FE"/>
          </w:tcPr>
          <w:p w14:paraId="130FAE3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机械装配、电气接线、系统联调</w:t>
            </w:r>
          </w:p>
        </w:tc>
      </w:tr>
      <w:tr w14:paraId="61767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E67B7B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故障诊断实训</w:t>
            </w:r>
          </w:p>
        </w:tc>
        <w:tc>
          <w:tcPr>
            <w:tcW w:w="2880" w:type="dxa"/>
          </w:tcPr>
          <w:p w14:paraId="1E024B3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故障诊断与维修</w:t>
            </w:r>
          </w:p>
        </w:tc>
        <w:tc>
          <w:tcPr>
            <w:tcW w:w="2880" w:type="dxa"/>
          </w:tcPr>
          <w:p w14:paraId="71AC2B4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故障设置、排查流程、维修操作</w:t>
            </w:r>
          </w:p>
        </w:tc>
      </w:tr>
      <w:tr w14:paraId="0F0A2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F0FE"/>
          </w:tcPr>
          <w:p w14:paraId="0DBA239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综合实训开发实践</w:t>
            </w:r>
          </w:p>
        </w:tc>
        <w:tc>
          <w:tcPr>
            <w:tcW w:w="2880" w:type="dxa"/>
            <w:shd w:val="clear" w:color="auto" w:fill="E8F0FE"/>
          </w:tcPr>
          <w:p w14:paraId="09D5E5C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具身智能系统综合实训</w:t>
            </w:r>
          </w:p>
        </w:tc>
        <w:tc>
          <w:tcPr>
            <w:tcW w:w="2880" w:type="dxa"/>
            <w:shd w:val="clear" w:color="auto" w:fill="E8F0FE"/>
          </w:tcPr>
          <w:p w14:paraId="55C17D5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多模块协同、系统级项目实操</w:t>
            </w:r>
          </w:p>
        </w:tc>
      </w:tr>
    </w:tbl>
    <w:p w14:paraId="09BF755C">
      <w:r>
        <w:br w:type="page"/>
      </w:r>
    </w:p>
    <w:p w14:paraId="560B5996">
      <w:pPr>
        <w:pStyle w:val="3"/>
      </w:pPr>
      <w:r>
        <w:rPr>
          <w:rFonts w:ascii="黑体" w:hAnsi="黑体" w:eastAsia="黑体"/>
          <w:color w:val="003366"/>
          <w:sz w:val="36"/>
        </w:rPr>
        <w:t>十四、适配高职专业目录</w:t>
      </w:r>
    </w:p>
    <w:p w14:paraId="7D2484CA">
      <w:r>
        <w:rPr>
          <w:rFonts w:ascii="宋体" w:hAnsi="宋体" w:eastAsia="宋体"/>
          <w:b w:val="0"/>
          <w:sz w:val="24"/>
        </w:rPr>
        <w:t>本培养方案主要适配以下高职专科专业，各合作院校可根据自身专业设置情况选择对接：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8C97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003366"/>
          </w:tcPr>
          <w:p w14:paraId="73B991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专业代码</w:t>
            </w:r>
          </w:p>
        </w:tc>
        <w:tc>
          <w:tcPr>
            <w:tcW w:w="2160" w:type="dxa"/>
            <w:shd w:val="clear" w:color="auto" w:fill="003366"/>
          </w:tcPr>
          <w:p w14:paraId="50EB1A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专业名称（高职专科）</w:t>
            </w:r>
          </w:p>
        </w:tc>
        <w:tc>
          <w:tcPr>
            <w:tcW w:w="2160" w:type="dxa"/>
            <w:shd w:val="clear" w:color="auto" w:fill="003366"/>
          </w:tcPr>
          <w:p w14:paraId="7580B4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专业大类</w:t>
            </w:r>
          </w:p>
        </w:tc>
        <w:tc>
          <w:tcPr>
            <w:tcW w:w="2160" w:type="dxa"/>
            <w:shd w:val="clear" w:color="auto" w:fill="003366"/>
          </w:tcPr>
          <w:p w14:paraId="5ABC5B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适配优先级</w:t>
            </w:r>
          </w:p>
        </w:tc>
      </w:tr>
      <w:tr w14:paraId="4ED09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B8060E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460305</w:t>
            </w:r>
          </w:p>
        </w:tc>
        <w:tc>
          <w:tcPr>
            <w:tcW w:w="2160" w:type="dxa"/>
          </w:tcPr>
          <w:p w14:paraId="37E1A31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工业机器人技术</w:t>
            </w:r>
          </w:p>
        </w:tc>
        <w:tc>
          <w:tcPr>
            <w:tcW w:w="2160" w:type="dxa"/>
          </w:tcPr>
          <w:p w14:paraId="2D5825C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装备制造大类</w:t>
            </w:r>
          </w:p>
        </w:tc>
        <w:tc>
          <w:tcPr>
            <w:tcW w:w="2160" w:type="dxa"/>
          </w:tcPr>
          <w:p w14:paraId="74C999B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优先</w:t>
            </w:r>
          </w:p>
        </w:tc>
      </w:tr>
      <w:tr w14:paraId="746C7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8F0FE"/>
          </w:tcPr>
          <w:p w14:paraId="156AAED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460304</w:t>
            </w:r>
          </w:p>
        </w:tc>
        <w:tc>
          <w:tcPr>
            <w:tcW w:w="2160" w:type="dxa"/>
            <w:shd w:val="clear" w:color="auto" w:fill="E8F0FE"/>
          </w:tcPr>
          <w:p w14:paraId="2F0D48A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智能机器人技术</w:t>
            </w:r>
          </w:p>
        </w:tc>
        <w:tc>
          <w:tcPr>
            <w:tcW w:w="2160" w:type="dxa"/>
            <w:shd w:val="clear" w:color="auto" w:fill="E8F0FE"/>
          </w:tcPr>
          <w:p w14:paraId="2A6DA4A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装备制造大类</w:t>
            </w:r>
          </w:p>
        </w:tc>
        <w:tc>
          <w:tcPr>
            <w:tcW w:w="2160" w:type="dxa"/>
            <w:shd w:val="clear" w:color="auto" w:fill="E8F0FE"/>
          </w:tcPr>
          <w:p w14:paraId="63FADEF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优先</w:t>
            </w:r>
          </w:p>
        </w:tc>
      </w:tr>
      <w:tr w14:paraId="2F3FA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BAF618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460303</w:t>
            </w:r>
          </w:p>
        </w:tc>
        <w:tc>
          <w:tcPr>
            <w:tcW w:w="2160" w:type="dxa"/>
          </w:tcPr>
          <w:p w14:paraId="6BFD72D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智能控制技术</w:t>
            </w:r>
          </w:p>
        </w:tc>
        <w:tc>
          <w:tcPr>
            <w:tcW w:w="2160" w:type="dxa"/>
          </w:tcPr>
          <w:p w14:paraId="36CEEBB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装备制造大类</w:t>
            </w:r>
          </w:p>
        </w:tc>
        <w:tc>
          <w:tcPr>
            <w:tcW w:w="2160" w:type="dxa"/>
          </w:tcPr>
          <w:p w14:paraId="21A74C6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优先</w:t>
            </w:r>
          </w:p>
        </w:tc>
      </w:tr>
      <w:tr w14:paraId="2B1E5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8F0FE"/>
          </w:tcPr>
          <w:p w14:paraId="628FA0A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460306</w:t>
            </w:r>
          </w:p>
        </w:tc>
        <w:tc>
          <w:tcPr>
            <w:tcW w:w="2160" w:type="dxa"/>
            <w:shd w:val="clear" w:color="auto" w:fill="E8F0FE"/>
          </w:tcPr>
          <w:p w14:paraId="7A92C8F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电气自动化技术</w:t>
            </w:r>
          </w:p>
        </w:tc>
        <w:tc>
          <w:tcPr>
            <w:tcW w:w="2160" w:type="dxa"/>
            <w:shd w:val="clear" w:color="auto" w:fill="E8F0FE"/>
          </w:tcPr>
          <w:p w14:paraId="7CD8A09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装备制造大类</w:t>
            </w:r>
          </w:p>
        </w:tc>
        <w:tc>
          <w:tcPr>
            <w:tcW w:w="2160" w:type="dxa"/>
            <w:shd w:val="clear" w:color="auto" w:fill="E8F0FE"/>
          </w:tcPr>
          <w:p w14:paraId="127EEF4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优先</w:t>
            </w:r>
          </w:p>
        </w:tc>
      </w:tr>
      <w:tr w14:paraId="639F7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CDA1EB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460301</w:t>
            </w:r>
          </w:p>
        </w:tc>
        <w:tc>
          <w:tcPr>
            <w:tcW w:w="2160" w:type="dxa"/>
          </w:tcPr>
          <w:p w14:paraId="49C6D9D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机电一体化技术</w:t>
            </w:r>
          </w:p>
        </w:tc>
        <w:tc>
          <w:tcPr>
            <w:tcW w:w="2160" w:type="dxa"/>
          </w:tcPr>
          <w:p w14:paraId="159D1BE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装备制造大类</w:t>
            </w:r>
          </w:p>
        </w:tc>
        <w:tc>
          <w:tcPr>
            <w:tcW w:w="2160" w:type="dxa"/>
          </w:tcPr>
          <w:p w14:paraId="5885CDF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次推</w:t>
            </w:r>
          </w:p>
        </w:tc>
      </w:tr>
      <w:tr w14:paraId="0CA55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8F0FE"/>
          </w:tcPr>
          <w:p w14:paraId="7C2CF6B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460310</w:t>
            </w:r>
          </w:p>
        </w:tc>
        <w:tc>
          <w:tcPr>
            <w:tcW w:w="2160" w:type="dxa"/>
            <w:shd w:val="clear" w:color="auto" w:fill="E8F0FE"/>
          </w:tcPr>
          <w:p w14:paraId="6F18154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智能制造装备技术</w:t>
            </w:r>
          </w:p>
        </w:tc>
        <w:tc>
          <w:tcPr>
            <w:tcW w:w="2160" w:type="dxa"/>
            <w:shd w:val="clear" w:color="auto" w:fill="E8F0FE"/>
          </w:tcPr>
          <w:p w14:paraId="05959F1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装备制造大类</w:t>
            </w:r>
          </w:p>
        </w:tc>
        <w:tc>
          <w:tcPr>
            <w:tcW w:w="2160" w:type="dxa"/>
            <w:shd w:val="clear" w:color="auto" w:fill="E8F0FE"/>
          </w:tcPr>
          <w:p w14:paraId="6F421DF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次推</w:t>
            </w:r>
          </w:p>
        </w:tc>
      </w:tr>
      <w:tr w14:paraId="157FF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1D7CA0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510209</w:t>
            </w:r>
          </w:p>
        </w:tc>
        <w:tc>
          <w:tcPr>
            <w:tcW w:w="2160" w:type="dxa"/>
          </w:tcPr>
          <w:p w14:paraId="4698719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人工智能技术应用</w:t>
            </w:r>
          </w:p>
        </w:tc>
        <w:tc>
          <w:tcPr>
            <w:tcW w:w="2160" w:type="dxa"/>
          </w:tcPr>
          <w:p w14:paraId="2F2B28B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电子与信息大类</w:t>
            </w:r>
          </w:p>
        </w:tc>
        <w:tc>
          <w:tcPr>
            <w:tcW w:w="2160" w:type="dxa"/>
          </w:tcPr>
          <w:p w14:paraId="711FBF3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次推</w:t>
            </w:r>
          </w:p>
        </w:tc>
      </w:tr>
      <w:tr w14:paraId="31A29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8F0FE"/>
          </w:tcPr>
          <w:p w14:paraId="7B25D22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460302</w:t>
            </w:r>
          </w:p>
        </w:tc>
        <w:tc>
          <w:tcPr>
            <w:tcW w:w="2160" w:type="dxa"/>
            <w:shd w:val="clear" w:color="auto" w:fill="E8F0FE"/>
          </w:tcPr>
          <w:p w14:paraId="133317F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智能机电技术</w:t>
            </w:r>
          </w:p>
        </w:tc>
        <w:tc>
          <w:tcPr>
            <w:tcW w:w="2160" w:type="dxa"/>
            <w:shd w:val="clear" w:color="auto" w:fill="E8F0FE"/>
          </w:tcPr>
          <w:p w14:paraId="588634F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装备制造大类</w:t>
            </w:r>
          </w:p>
        </w:tc>
        <w:tc>
          <w:tcPr>
            <w:tcW w:w="2160" w:type="dxa"/>
            <w:shd w:val="clear" w:color="auto" w:fill="E8F0FE"/>
          </w:tcPr>
          <w:p w14:paraId="150E395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次推</w:t>
            </w:r>
          </w:p>
        </w:tc>
      </w:tr>
    </w:tbl>
    <w:p w14:paraId="6BEA3F82">
      <w:r>
        <w:br w:type="page"/>
      </w:r>
    </w:p>
    <w:p w14:paraId="34D7B8E8">
      <w:pPr>
        <w:pStyle w:val="3"/>
      </w:pPr>
      <w:r>
        <w:rPr>
          <w:rFonts w:ascii="黑体" w:hAnsi="黑体" w:eastAsia="黑体"/>
          <w:color w:val="003366"/>
          <w:sz w:val="36"/>
        </w:rPr>
        <w:t>附录：核心课程教学大纲</w:t>
      </w:r>
    </w:p>
    <w:p w14:paraId="39F5CA46">
      <w:pPr>
        <w:pStyle w:val="4"/>
      </w:pPr>
      <w:r>
        <w:rPr>
          <w:rFonts w:ascii="黑体" w:hAnsi="黑体" w:eastAsia="黑体"/>
          <w:color w:val="003366"/>
          <w:sz w:val="30"/>
        </w:rPr>
        <w:t>课程名称：机器人学导论（运动学 / 动力学）</w:t>
      </w:r>
    </w:p>
    <w:p w14:paraId="1F38ADA4">
      <w:r>
        <w:rPr>
          <w:rFonts w:ascii="宋体" w:hAnsi="宋体" w:eastAsia="宋体"/>
          <w:b w:val="0"/>
          <w:sz w:val="24"/>
        </w:rPr>
        <w:t>课程编号：NEW001 | 课程性质：专业核心课（必修） | 学分：2.5 | 学时：40（讲授32+实验8）</w:t>
      </w:r>
    </w:p>
    <w:p w14:paraId="45F409C7">
      <w:r>
        <w:rPr>
          <w:rFonts w:ascii="宋体" w:hAnsi="宋体" w:eastAsia="宋体"/>
          <w:b w:val="0"/>
          <w:sz w:val="24"/>
        </w:rPr>
        <w:t>先修课程：高等数学、机械基础、电工电子技术基础</w:t>
      </w:r>
    </w:p>
    <w:p w14:paraId="12C6B441">
      <w:r>
        <w:rPr>
          <w:rFonts w:ascii="宋体" w:hAnsi="宋体" w:eastAsia="宋体"/>
          <w:b/>
          <w:sz w:val="24"/>
        </w:rPr>
        <w:t>一、课程目标</w:t>
      </w:r>
    </w:p>
    <w:p w14:paraId="7B1A5D78">
      <w:r>
        <w:rPr>
          <w:rFonts w:ascii="宋体" w:hAnsi="宋体" w:eastAsia="宋体"/>
          <w:b w:val="0"/>
          <w:sz w:val="24"/>
        </w:rPr>
        <w:t>Z1：了解机器人的基本组成、分类和工作原理，具备机器人系统级认知能力。</w:t>
      </w:r>
    </w:p>
    <w:p w14:paraId="2C9052BD">
      <w:r>
        <w:rPr>
          <w:rFonts w:ascii="宋体" w:hAnsi="宋体" w:eastAsia="宋体"/>
          <w:b w:val="0"/>
          <w:sz w:val="24"/>
        </w:rPr>
        <w:t>Z2：掌握机器人运动学的基本概念和简单分析方法，能够理解机器人数学模型。</w:t>
      </w:r>
    </w:p>
    <w:p w14:paraId="2A88B6BE">
      <w:r>
        <w:rPr>
          <w:rFonts w:ascii="宋体" w:hAnsi="宋体" w:eastAsia="宋体"/>
          <w:b w:val="0"/>
          <w:sz w:val="24"/>
        </w:rPr>
        <w:t>Z3：能够运用所学知识进行简单机器人系统的操作与调试，培养动手实践能力。</w:t>
      </w:r>
    </w:p>
    <w:p w14:paraId="6E1F874B">
      <w:r>
        <w:rPr>
          <w:rFonts w:ascii="宋体" w:hAnsi="宋体" w:eastAsia="宋体"/>
          <w:b/>
          <w:sz w:val="24"/>
        </w:rPr>
        <w:t>二、教学内容与学时分配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479B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28" w:type="dxa"/>
            <w:shd w:val="clear" w:color="auto" w:fill="003366"/>
          </w:tcPr>
          <w:p w14:paraId="66624B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序号</w:t>
            </w:r>
          </w:p>
        </w:tc>
        <w:tc>
          <w:tcPr>
            <w:tcW w:w="1728" w:type="dxa"/>
            <w:shd w:val="clear" w:color="auto" w:fill="003366"/>
          </w:tcPr>
          <w:p w14:paraId="2FC421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教学内容</w:t>
            </w:r>
          </w:p>
        </w:tc>
        <w:tc>
          <w:tcPr>
            <w:tcW w:w="1728" w:type="dxa"/>
            <w:shd w:val="clear" w:color="auto" w:fill="003366"/>
          </w:tcPr>
          <w:p w14:paraId="152BF1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讲授</w:t>
            </w:r>
          </w:p>
        </w:tc>
        <w:tc>
          <w:tcPr>
            <w:tcW w:w="1728" w:type="dxa"/>
            <w:shd w:val="clear" w:color="auto" w:fill="003366"/>
          </w:tcPr>
          <w:p w14:paraId="792C9C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实验</w:t>
            </w:r>
          </w:p>
        </w:tc>
        <w:tc>
          <w:tcPr>
            <w:tcW w:w="1728" w:type="dxa"/>
            <w:shd w:val="clear" w:color="auto" w:fill="003366"/>
          </w:tcPr>
          <w:p w14:paraId="44D743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主要知识点</w:t>
            </w:r>
          </w:p>
        </w:tc>
      </w:tr>
      <w:tr w14:paraId="05BF2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5287F2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1728" w:type="dxa"/>
          </w:tcPr>
          <w:p w14:paraId="089E846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机器人概述与行业应用</w:t>
            </w:r>
          </w:p>
        </w:tc>
        <w:tc>
          <w:tcPr>
            <w:tcW w:w="1728" w:type="dxa"/>
          </w:tcPr>
          <w:p w14:paraId="6E5BC46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1728" w:type="dxa"/>
          </w:tcPr>
          <w:p w14:paraId="05036ACD">
            <w:pPr>
              <w:spacing w:after="0" w:line="240" w:lineRule="auto"/>
            </w:pPr>
          </w:p>
        </w:tc>
        <w:tc>
          <w:tcPr>
            <w:tcW w:w="1728" w:type="dxa"/>
          </w:tcPr>
          <w:p w14:paraId="0282D96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机器人发展史、分类；智能家居、智慧工厂等典型场景</w:t>
            </w:r>
          </w:p>
        </w:tc>
      </w:tr>
      <w:tr w14:paraId="47AC3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8F0FE"/>
          </w:tcPr>
          <w:p w14:paraId="44AA005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  <w:shd w:val="clear" w:color="auto" w:fill="E8F0FE"/>
          </w:tcPr>
          <w:p w14:paraId="0E83204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机器人运动学基础</w:t>
            </w:r>
          </w:p>
        </w:tc>
        <w:tc>
          <w:tcPr>
            <w:tcW w:w="1728" w:type="dxa"/>
            <w:shd w:val="clear" w:color="auto" w:fill="E8F0FE"/>
          </w:tcPr>
          <w:p w14:paraId="4C3E30D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1728" w:type="dxa"/>
            <w:shd w:val="clear" w:color="auto" w:fill="E8F0FE"/>
          </w:tcPr>
          <w:p w14:paraId="47E60AE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  <w:shd w:val="clear" w:color="auto" w:fill="E8F0FE"/>
          </w:tcPr>
          <w:p w14:paraId="726BB6F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齐次变换、D-H参数、正逆运动学概念</w:t>
            </w:r>
          </w:p>
        </w:tc>
      </w:tr>
      <w:tr w14:paraId="532B7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16D54D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1728" w:type="dxa"/>
          </w:tcPr>
          <w:p w14:paraId="1E9F308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机器人动力学基础</w:t>
            </w:r>
          </w:p>
        </w:tc>
        <w:tc>
          <w:tcPr>
            <w:tcW w:w="1728" w:type="dxa"/>
          </w:tcPr>
          <w:p w14:paraId="606ED17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w="1728" w:type="dxa"/>
          </w:tcPr>
          <w:p w14:paraId="41F502A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</w:tcPr>
          <w:p w14:paraId="77E5119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动力学基本概念、简单动力学分析</w:t>
            </w:r>
          </w:p>
        </w:tc>
      </w:tr>
      <w:tr w14:paraId="448ED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8F0FE"/>
          </w:tcPr>
          <w:p w14:paraId="1D55F8E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1728" w:type="dxa"/>
            <w:shd w:val="clear" w:color="auto" w:fill="E8F0FE"/>
          </w:tcPr>
          <w:p w14:paraId="5AB7460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机器人轨迹规划基础</w:t>
            </w:r>
          </w:p>
        </w:tc>
        <w:tc>
          <w:tcPr>
            <w:tcW w:w="1728" w:type="dxa"/>
            <w:shd w:val="clear" w:color="auto" w:fill="E8F0FE"/>
          </w:tcPr>
          <w:p w14:paraId="38A74DE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1728" w:type="dxa"/>
            <w:shd w:val="clear" w:color="auto" w:fill="E8F0FE"/>
          </w:tcPr>
          <w:p w14:paraId="5F292FC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  <w:shd w:val="clear" w:color="auto" w:fill="E8F0FE"/>
          </w:tcPr>
          <w:p w14:paraId="0B12678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关节空间规划、笛卡尔空间规划概念</w:t>
            </w:r>
          </w:p>
        </w:tc>
      </w:tr>
      <w:tr w14:paraId="51E41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CDB34F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w="1728" w:type="dxa"/>
          </w:tcPr>
          <w:p w14:paraId="6ADBF5F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机器人控制基础</w:t>
            </w:r>
          </w:p>
        </w:tc>
        <w:tc>
          <w:tcPr>
            <w:tcW w:w="1728" w:type="dxa"/>
          </w:tcPr>
          <w:p w14:paraId="31FB40A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1728" w:type="dxa"/>
          </w:tcPr>
          <w:p w14:paraId="711E675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</w:tcPr>
          <w:p w14:paraId="1C63EFB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PID控制基本概念、简单控制实验</w:t>
            </w:r>
          </w:p>
        </w:tc>
      </w:tr>
      <w:tr w14:paraId="4BEDE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8F0FE"/>
          </w:tcPr>
          <w:p w14:paraId="39E2966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w="1728" w:type="dxa"/>
            <w:shd w:val="clear" w:color="auto" w:fill="E8F0FE"/>
          </w:tcPr>
          <w:p w14:paraId="74D4384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机器人感知与交互</w:t>
            </w:r>
          </w:p>
        </w:tc>
        <w:tc>
          <w:tcPr>
            <w:tcW w:w="1728" w:type="dxa"/>
            <w:shd w:val="clear" w:color="auto" w:fill="E8F0FE"/>
          </w:tcPr>
          <w:p w14:paraId="3EF84F4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1728" w:type="dxa"/>
            <w:shd w:val="clear" w:color="auto" w:fill="E8F0FE"/>
          </w:tcPr>
          <w:p w14:paraId="15E18252">
            <w:pPr>
              <w:spacing w:after="0" w:line="240" w:lineRule="auto"/>
            </w:pPr>
          </w:p>
        </w:tc>
        <w:tc>
          <w:tcPr>
            <w:tcW w:w="1728" w:type="dxa"/>
            <w:shd w:val="clear" w:color="auto" w:fill="E8F0FE"/>
          </w:tcPr>
          <w:p w14:paraId="4E88B0B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传感器概述、人机交互方式</w:t>
            </w:r>
          </w:p>
        </w:tc>
      </w:tr>
      <w:tr w14:paraId="13894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BB6BB7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w="1728" w:type="dxa"/>
          </w:tcPr>
          <w:p w14:paraId="0C2366C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移动机器人基础</w:t>
            </w:r>
          </w:p>
        </w:tc>
        <w:tc>
          <w:tcPr>
            <w:tcW w:w="1728" w:type="dxa"/>
          </w:tcPr>
          <w:p w14:paraId="760F877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</w:tcPr>
          <w:p w14:paraId="58492B13">
            <w:pPr>
              <w:spacing w:after="0" w:line="240" w:lineRule="auto"/>
            </w:pPr>
          </w:p>
        </w:tc>
        <w:tc>
          <w:tcPr>
            <w:tcW w:w="1728" w:type="dxa"/>
          </w:tcPr>
          <w:p w14:paraId="636D557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轮式、足式机器人基本概念</w:t>
            </w:r>
          </w:p>
        </w:tc>
      </w:tr>
    </w:tbl>
    <w:p w14:paraId="6B2EEF6F">
      <w:r>
        <w:rPr>
          <w:rFonts w:ascii="宋体" w:hAnsi="宋体" w:eastAsia="宋体"/>
          <w:b w:val="0"/>
          <w:sz w:val="24"/>
        </w:rPr>
        <w:t>三、考核方式：平时成绩30% + 实验成绩30% + 期末考试40%</w:t>
      </w:r>
    </w:p>
    <w:p w14:paraId="25E77263">
      <w:r>
        <w:t>四、推荐教材</w:t>
      </w:r>
    </w:p>
    <w:p w14:paraId="0A0AB1B2">
      <w:r>
        <w:t>《机器人技术基础》，刘极峰 主编，机械工业出版社，2021。（高职高专推荐）</w:t>
      </w:r>
    </w:p>
    <w:p w14:paraId="053E8487">
      <w:r>
        <w:t>《工业机器人技术基础》，兰虎 主编，机械工业出版社，2022。（应用型高职推荐）</w:t>
      </w:r>
    </w:p>
    <w:p w14:paraId="0A1162AE">
      <w:pPr>
        <w:pStyle w:val="4"/>
      </w:pPr>
      <w:r>
        <w:rPr>
          <w:rFonts w:ascii="黑体" w:hAnsi="黑体" w:eastAsia="黑体"/>
          <w:color w:val="003366"/>
          <w:sz w:val="30"/>
        </w:rPr>
        <w:t>课程名称：机器人装配与调试</w:t>
      </w:r>
    </w:p>
    <w:p w14:paraId="53A8D1FD">
      <w:r>
        <w:rPr>
          <w:rFonts w:ascii="宋体" w:hAnsi="宋体" w:eastAsia="宋体"/>
          <w:b w:val="0"/>
          <w:sz w:val="24"/>
        </w:rPr>
        <w:t>课程编号：NEW008 | 课程性质：专业核心课（必修） | 学分：3 | 学时：56（讲授16+实验40）</w:t>
      </w:r>
    </w:p>
    <w:p w14:paraId="3B8E4BC1">
      <w:r>
        <w:rPr>
          <w:rFonts w:ascii="宋体" w:hAnsi="宋体" w:eastAsia="宋体"/>
          <w:b w:val="0"/>
          <w:sz w:val="24"/>
        </w:rPr>
        <w:t>先修课程：机械基础、电工电子技术基础、传感器原理与数据采集</w:t>
      </w:r>
    </w:p>
    <w:p w14:paraId="5163ED63">
      <w:r>
        <w:rPr>
          <w:rFonts w:ascii="宋体" w:hAnsi="宋体" w:eastAsia="宋体"/>
          <w:b/>
          <w:sz w:val="24"/>
        </w:rPr>
        <w:t>一、课程目标</w:t>
      </w:r>
    </w:p>
    <w:p w14:paraId="019FF28D">
      <w:r>
        <w:rPr>
          <w:rFonts w:ascii="宋体" w:hAnsi="宋体" w:eastAsia="宋体"/>
          <w:b w:val="0"/>
          <w:sz w:val="24"/>
        </w:rPr>
        <w:t>Z1：掌握机器人本体机械装配的基本流程和操作规范。</w:t>
      </w:r>
    </w:p>
    <w:p w14:paraId="72701F9E">
      <w:r>
        <w:rPr>
          <w:rFonts w:ascii="宋体" w:hAnsi="宋体" w:eastAsia="宋体"/>
          <w:b w:val="0"/>
          <w:sz w:val="24"/>
        </w:rPr>
        <w:t>Z2：能够完成机器人电气接线、传感器安装与标定。</w:t>
      </w:r>
    </w:p>
    <w:p w14:paraId="57790673">
      <w:r>
        <w:rPr>
          <w:rFonts w:ascii="宋体" w:hAnsi="宋体" w:eastAsia="宋体"/>
          <w:b w:val="0"/>
          <w:sz w:val="24"/>
        </w:rPr>
        <w:t>Z3：具备机器人系统联调和功能测试的能力。</w:t>
      </w:r>
    </w:p>
    <w:p w14:paraId="002F1915">
      <w:r>
        <w:rPr>
          <w:rFonts w:ascii="宋体" w:hAnsi="宋体" w:eastAsia="宋体"/>
          <w:b/>
          <w:sz w:val="24"/>
        </w:rPr>
        <w:t>二、教学内容与学时分配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5D91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003366"/>
          </w:tcPr>
          <w:p w14:paraId="489890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序号</w:t>
            </w:r>
          </w:p>
        </w:tc>
        <w:tc>
          <w:tcPr>
            <w:tcW w:w="1728" w:type="dxa"/>
            <w:shd w:val="clear" w:color="auto" w:fill="003366"/>
          </w:tcPr>
          <w:p w14:paraId="5C37A9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教学内容</w:t>
            </w:r>
          </w:p>
        </w:tc>
        <w:tc>
          <w:tcPr>
            <w:tcW w:w="1728" w:type="dxa"/>
            <w:shd w:val="clear" w:color="auto" w:fill="003366"/>
          </w:tcPr>
          <w:p w14:paraId="4D8D54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讲授</w:t>
            </w:r>
          </w:p>
        </w:tc>
        <w:tc>
          <w:tcPr>
            <w:tcW w:w="1728" w:type="dxa"/>
            <w:shd w:val="clear" w:color="auto" w:fill="003366"/>
          </w:tcPr>
          <w:p w14:paraId="68BEB8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实验</w:t>
            </w:r>
          </w:p>
        </w:tc>
        <w:tc>
          <w:tcPr>
            <w:tcW w:w="1728" w:type="dxa"/>
            <w:shd w:val="clear" w:color="auto" w:fill="003366"/>
          </w:tcPr>
          <w:p w14:paraId="4CB18D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主要知识点</w:t>
            </w:r>
          </w:p>
        </w:tc>
      </w:tr>
      <w:tr w14:paraId="48CDC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37CC88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1728" w:type="dxa"/>
          </w:tcPr>
          <w:p w14:paraId="44FF17A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机器人装配规范与安全</w:t>
            </w:r>
          </w:p>
        </w:tc>
        <w:tc>
          <w:tcPr>
            <w:tcW w:w="1728" w:type="dxa"/>
          </w:tcPr>
          <w:p w14:paraId="792E1FF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</w:tcPr>
          <w:p w14:paraId="41E8483C">
            <w:pPr>
              <w:spacing w:after="0" w:line="240" w:lineRule="auto"/>
            </w:pPr>
          </w:p>
        </w:tc>
        <w:tc>
          <w:tcPr>
            <w:tcW w:w="1728" w:type="dxa"/>
          </w:tcPr>
          <w:p w14:paraId="2E799CE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装配流程、安全操作规程、工具使用</w:t>
            </w:r>
          </w:p>
        </w:tc>
      </w:tr>
      <w:tr w14:paraId="5BD94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8F0FE"/>
          </w:tcPr>
          <w:p w14:paraId="12CA8AE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  <w:shd w:val="clear" w:color="auto" w:fill="E8F0FE"/>
          </w:tcPr>
          <w:p w14:paraId="1E73C58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机械本体装配</w:t>
            </w:r>
          </w:p>
        </w:tc>
        <w:tc>
          <w:tcPr>
            <w:tcW w:w="1728" w:type="dxa"/>
            <w:shd w:val="clear" w:color="auto" w:fill="E8F0FE"/>
          </w:tcPr>
          <w:p w14:paraId="46C8C05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  <w:shd w:val="clear" w:color="auto" w:fill="E8F0FE"/>
          </w:tcPr>
          <w:p w14:paraId="2A334FC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1728" w:type="dxa"/>
            <w:shd w:val="clear" w:color="auto" w:fill="E8F0FE"/>
          </w:tcPr>
          <w:p w14:paraId="3461ADA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机械结构认知、零部件组装、紧固件使用</w:t>
            </w:r>
          </w:p>
        </w:tc>
      </w:tr>
      <w:tr w14:paraId="0AAB8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A42659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1728" w:type="dxa"/>
          </w:tcPr>
          <w:p w14:paraId="71E41B7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电气系统接线</w:t>
            </w:r>
          </w:p>
        </w:tc>
        <w:tc>
          <w:tcPr>
            <w:tcW w:w="1728" w:type="dxa"/>
          </w:tcPr>
          <w:p w14:paraId="2EADBFE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</w:tcPr>
          <w:p w14:paraId="4F17366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1728" w:type="dxa"/>
          </w:tcPr>
          <w:p w14:paraId="08F50DF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电气原理图、线缆连接、电源分配</w:t>
            </w:r>
          </w:p>
        </w:tc>
      </w:tr>
      <w:tr w14:paraId="3768C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8F0FE"/>
          </w:tcPr>
          <w:p w14:paraId="59CD01D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1728" w:type="dxa"/>
            <w:shd w:val="clear" w:color="auto" w:fill="E8F0FE"/>
          </w:tcPr>
          <w:p w14:paraId="3D4097D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传感器安装与标定</w:t>
            </w:r>
          </w:p>
        </w:tc>
        <w:tc>
          <w:tcPr>
            <w:tcW w:w="1728" w:type="dxa"/>
            <w:shd w:val="clear" w:color="auto" w:fill="E8F0FE"/>
          </w:tcPr>
          <w:p w14:paraId="5341FDC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  <w:shd w:val="clear" w:color="auto" w:fill="E8F0FE"/>
          </w:tcPr>
          <w:p w14:paraId="60C066B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1728" w:type="dxa"/>
            <w:shd w:val="clear" w:color="auto" w:fill="E8F0FE"/>
          </w:tcPr>
          <w:p w14:paraId="33DECB5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传感器安装位置、标定流程、数据校验</w:t>
            </w:r>
          </w:p>
        </w:tc>
      </w:tr>
      <w:tr w14:paraId="13656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43CAD5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w="1728" w:type="dxa"/>
          </w:tcPr>
          <w:p w14:paraId="3F9542D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驱动器与电机调试</w:t>
            </w:r>
          </w:p>
        </w:tc>
        <w:tc>
          <w:tcPr>
            <w:tcW w:w="1728" w:type="dxa"/>
          </w:tcPr>
          <w:p w14:paraId="15B3F7B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</w:tcPr>
          <w:p w14:paraId="5334FBE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1728" w:type="dxa"/>
          </w:tcPr>
          <w:p w14:paraId="7D55099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驱动器参数设置、电机运转测试</w:t>
            </w:r>
          </w:p>
        </w:tc>
      </w:tr>
      <w:tr w14:paraId="3FF8A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8F0FE"/>
          </w:tcPr>
          <w:p w14:paraId="63C6E4E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w="1728" w:type="dxa"/>
            <w:shd w:val="clear" w:color="auto" w:fill="E8F0FE"/>
          </w:tcPr>
          <w:p w14:paraId="38C6886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系统联调与功能测试</w:t>
            </w:r>
          </w:p>
        </w:tc>
        <w:tc>
          <w:tcPr>
            <w:tcW w:w="1728" w:type="dxa"/>
            <w:shd w:val="clear" w:color="auto" w:fill="E8F0FE"/>
          </w:tcPr>
          <w:p w14:paraId="5491F8C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  <w:shd w:val="clear" w:color="auto" w:fill="E8F0FE"/>
          </w:tcPr>
          <w:p w14:paraId="594977A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1728" w:type="dxa"/>
            <w:shd w:val="clear" w:color="auto" w:fill="E8F0FE"/>
          </w:tcPr>
          <w:p w14:paraId="77203B5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软硬件联调、功能验证、性能测试</w:t>
            </w:r>
          </w:p>
        </w:tc>
      </w:tr>
      <w:tr w14:paraId="09FF7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4AE5D7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w="1728" w:type="dxa"/>
          </w:tcPr>
          <w:p w14:paraId="4406CE1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常见问题处理</w:t>
            </w:r>
          </w:p>
        </w:tc>
        <w:tc>
          <w:tcPr>
            <w:tcW w:w="1728" w:type="dxa"/>
          </w:tcPr>
          <w:p w14:paraId="14393A8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</w:tcPr>
          <w:p w14:paraId="3AA89A77">
            <w:pPr>
              <w:spacing w:after="0" w:line="240" w:lineRule="auto"/>
            </w:pPr>
          </w:p>
        </w:tc>
        <w:tc>
          <w:tcPr>
            <w:tcW w:w="1728" w:type="dxa"/>
          </w:tcPr>
          <w:p w14:paraId="60971A2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装配常见问题、调试技巧、质量检查</w:t>
            </w:r>
          </w:p>
        </w:tc>
      </w:tr>
    </w:tbl>
    <w:p w14:paraId="2AEDA6A1">
      <w:r>
        <w:rPr>
          <w:rFonts w:ascii="宋体" w:hAnsi="宋体" w:eastAsia="宋体"/>
          <w:b w:val="0"/>
          <w:sz w:val="24"/>
        </w:rPr>
        <w:t>三、考核方式：平时成绩20% + 实验成绩50% + 期末实操考核30%</w:t>
      </w:r>
    </w:p>
    <w:p w14:paraId="5E63ED67">
      <w:r>
        <w:t>四、推荐教材</w:t>
      </w:r>
    </w:p>
    <w:p w14:paraId="53441CEB">
      <w:r>
        <w:t>《工业机器人装配与调试技术》，汪励 主编，机械工业出版社，2022。（高职高专推荐）</w:t>
      </w:r>
    </w:p>
    <w:p w14:paraId="4E0E4C04">
      <w:r>
        <w:t>《工业机器人操作与编程》，叶晖 等编著，机械工业出版社，2021。（实操参考）</w:t>
      </w:r>
    </w:p>
    <w:p w14:paraId="79D25B67">
      <w:pPr>
        <w:pStyle w:val="4"/>
      </w:pPr>
      <w:r>
        <w:rPr>
          <w:rFonts w:ascii="黑体" w:hAnsi="黑体" w:eastAsia="黑体"/>
          <w:color w:val="003366"/>
          <w:sz w:val="30"/>
        </w:rPr>
        <w:t>课程名称：机器人现场部署技术</w:t>
      </w:r>
    </w:p>
    <w:p w14:paraId="477EBAB6">
      <w:r>
        <w:rPr>
          <w:rFonts w:ascii="宋体" w:hAnsi="宋体" w:eastAsia="宋体"/>
          <w:b w:val="0"/>
          <w:sz w:val="24"/>
        </w:rPr>
        <w:t>课程编号：DIR101 | 课程性质：专业方向课（必修） | 学分：3 | 学时：48（讲授16+实验32）</w:t>
      </w:r>
    </w:p>
    <w:p w14:paraId="7E6B34E4">
      <w:r>
        <w:rPr>
          <w:rFonts w:ascii="宋体" w:hAnsi="宋体" w:eastAsia="宋体"/>
          <w:b w:val="0"/>
          <w:sz w:val="24"/>
        </w:rPr>
        <w:t>先修课程：ROS2 机器人系统、机器人导航技术</w:t>
      </w:r>
    </w:p>
    <w:p w14:paraId="7AA2DBB7">
      <w:r>
        <w:rPr>
          <w:rFonts w:ascii="宋体" w:hAnsi="宋体" w:eastAsia="宋体"/>
          <w:b/>
          <w:sz w:val="24"/>
        </w:rPr>
        <w:t>一、课程目标</w:t>
      </w:r>
    </w:p>
    <w:p w14:paraId="421A885A">
      <w:r>
        <w:rPr>
          <w:rFonts w:ascii="宋体" w:hAnsi="宋体" w:eastAsia="宋体"/>
          <w:b w:val="0"/>
          <w:sz w:val="24"/>
        </w:rPr>
        <w:t>Z1：掌握机器人现场部署的完整流程和操作规范。</w:t>
      </w:r>
    </w:p>
    <w:p w14:paraId="0BC8A5C4">
      <w:r>
        <w:rPr>
          <w:rFonts w:ascii="宋体" w:hAnsi="宋体" w:eastAsia="宋体"/>
          <w:b w:val="0"/>
          <w:sz w:val="24"/>
        </w:rPr>
        <w:t>Z2：能够完成机器人环境适配、地图构建和导航调试。</w:t>
      </w:r>
    </w:p>
    <w:p w14:paraId="103BA0D6">
      <w:r>
        <w:rPr>
          <w:rFonts w:ascii="宋体" w:hAnsi="宋体" w:eastAsia="宋体"/>
          <w:b w:val="0"/>
          <w:sz w:val="24"/>
        </w:rPr>
        <w:t>Z3：具备独立完成机器人现场部署和客户交付的能力。</w:t>
      </w:r>
    </w:p>
    <w:p w14:paraId="1F8F4CA7">
      <w:r>
        <w:rPr>
          <w:rFonts w:ascii="宋体" w:hAnsi="宋体" w:eastAsia="宋体"/>
          <w:b/>
          <w:sz w:val="24"/>
        </w:rPr>
        <w:t>二、教学内容与学时分配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D0C7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003366"/>
          </w:tcPr>
          <w:p w14:paraId="4F2CD1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序号</w:t>
            </w:r>
          </w:p>
        </w:tc>
        <w:tc>
          <w:tcPr>
            <w:tcW w:w="1728" w:type="dxa"/>
            <w:shd w:val="clear" w:color="auto" w:fill="003366"/>
          </w:tcPr>
          <w:p w14:paraId="63CEBE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教学内容</w:t>
            </w:r>
          </w:p>
        </w:tc>
        <w:tc>
          <w:tcPr>
            <w:tcW w:w="1728" w:type="dxa"/>
            <w:shd w:val="clear" w:color="auto" w:fill="003366"/>
          </w:tcPr>
          <w:p w14:paraId="77A428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讲授</w:t>
            </w:r>
          </w:p>
        </w:tc>
        <w:tc>
          <w:tcPr>
            <w:tcW w:w="1728" w:type="dxa"/>
            <w:shd w:val="clear" w:color="auto" w:fill="003366"/>
          </w:tcPr>
          <w:p w14:paraId="78519E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实验</w:t>
            </w:r>
          </w:p>
        </w:tc>
        <w:tc>
          <w:tcPr>
            <w:tcW w:w="1728" w:type="dxa"/>
            <w:shd w:val="clear" w:color="auto" w:fill="003366"/>
          </w:tcPr>
          <w:p w14:paraId="436F20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主要知识点</w:t>
            </w:r>
          </w:p>
        </w:tc>
      </w:tr>
      <w:tr w14:paraId="1F58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49B2B2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1728" w:type="dxa"/>
          </w:tcPr>
          <w:p w14:paraId="27A1AF2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部署流程与项目管理</w:t>
            </w:r>
          </w:p>
        </w:tc>
        <w:tc>
          <w:tcPr>
            <w:tcW w:w="1728" w:type="dxa"/>
          </w:tcPr>
          <w:p w14:paraId="729FB50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</w:tcPr>
          <w:p w14:paraId="69FBE99C">
            <w:pPr>
              <w:spacing w:after="0" w:line="240" w:lineRule="auto"/>
            </w:pPr>
          </w:p>
        </w:tc>
        <w:tc>
          <w:tcPr>
            <w:tcW w:w="1728" w:type="dxa"/>
          </w:tcPr>
          <w:p w14:paraId="0536494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部署流程、项目管理、文档规范</w:t>
            </w:r>
          </w:p>
        </w:tc>
      </w:tr>
      <w:tr w14:paraId="38005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8F0FE"/>
          </w:tcPr>
          <w:p w14:paraId="64BB3B4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  <w:shd w:val="clear" w:color="auto" w:fill="E8F0FE"/>
          </w:tcPr>
          <w:p w14:paraId="23B4AF1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环境评估与网络配置</w:t>
            </w:r>
          </w:p>
        </w:tc>
        <w:tc>
          <w:tcPr>
            <w:tcW w:w="1728" w:type="dxa"/>
            <w:shd w:val="clear" w:color="auto" w:fill="E8F0FE"/>
          </w:tcPr>
          <w:p w14:paraId="34602E4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  <w:shd w:val="clear" w:color="auto" w:fill="E8F0FE"/>
          </w:tcPr>
          <w:p w14:paraId="11778B8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1728" w:type="dxa"/>
            <w:shd w:val="clear" w:color="auto" w:fill="E8F0FE"/>
          </w:tcPr>
          <w:p w14:paraId="12E2874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现场环境评估、网络规划、安全配置</w:t>
            </w:r>
          </w:p>
        </w:tc>
      </w:tr>
      <w:tr w14:paraId="1A966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5E0213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1728" w:type="dxa"/>
          </w:tcPr>
          <w:p w14:paraId="6312C2E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地图构建与导航调试</w:t>
            </w:r>
          </w:p>
        </w:tc>
        <w:tc>
          <w:tcPr>
            <w:tcW w:w="1728" w:type="dxa"/>
          </w:tcPr>
          <w:p w14:paraId="4DE4E5E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</w:tcPr>
          <w:p w14:paraId="4433461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1728" w:type="dxa"/>
          </w:tcPr>
          <w:p w14:paraId="75BFFD2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SLAM建图、导航参数调优、路径测试</w:t>
            </w:r>
          </w:p>
        </w:tc>
      </w:tr>
      <w:tr w14:paraId="45270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8F0FE"/>
          </w:tcPr>
          <w:p w14:paraId="6A9BE36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1728" w:type="dxa"/>
            <w:shd w:val="clear" w:color="auto" w:fill="E8F0FE"/>
          </w:tcPr>
          <w:p w14:paraId="33AE9C9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视觉系统部署与调试</w:t>
            </w:r>
          </w:p>
        </w:tc>
        <w:tc>
          <w:tcPr>
            <w:tcW w:w="1728" w:type="dxa"/>
            <w:shd w:val="clear" w:color="auto" w:fill="E8F0FE"/>
          </w:tcPr>
          <w:p w14:paraId="0477262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  <w:shd w:val="clear" w:color="auto" w:fill="E8F0FE"/>
          </w:tcPr>
          <w:p w14:paraId="07703E4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1728" w:type="dxa"/>
            <w:shd w:val="clear" w:color="auto" w:fill="E8F0FE"/>
          </w:tcPr>
          <w:p w14:paraId="0525096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相机标定、视觉检测配置、精度验证</w:t>
            </w:r>
          </w:p>
        </w:tc>
      </w:tr>
      <w:tr w14:paraId="0C6FC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03DA04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w="1728" w:type="dxa"/>
          </w:tcPr>
          <w:p w14:paraId="01E1496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系统集成与联调</w:t>
            </w:r>
          </w:p>
        </w:tc>
        <w:tc>
          <w:tcPr>
            <w:tcW w:w="1728" w:type="dxa"/>
          </w:tcPr>
          <w:p w14:paraId="5415F82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</w:tcPr>
          <w:p w14:paraId="56C1960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1728" w:type="dxa"/>
          </w:tcPr>
          <w:p w14:paraId="1090D83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多系统对接、数据联通、功能验证</w:t>
            </w:r>
          </w:p>
        </w:tc>
      </w:tr>
      <w:tr w14:paraId="3F5C3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8F0FE"/>
          </w:tcPr>
          <w:p w14:paraId="4C322AB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w="1728" w:type="dxa"/>
            <w:shd w:val="clear" w:color="auto" w:fill="E8F0FE"/>
          </w:tcPr>
          <w:p w14:paraId="330A807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客户交付与培训</w:t>
            </w:r>
          </w:p>
        </w:tc>
        <w:tc>
          <w:tcPr>
            <w:tcW w:w="1728" w:type="dxa"/>
            <w:shd w:val="clear" w:color="auto" w:fill="E8F0FE"/>
          </w:tcPr>
          <w:p w14:paraId="0B196F4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  <w:shd w:val="clear" w:color="auto" w:fill="E8F0FE"/>
          </w:tcPr>
          <w:p w14:paraId="5F31949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1728" w:type="dxa"/>
            <w:shd w:val="clear" w:color="auto" w:fill="E8F0FE"/>
          </w:tcPr>
          <w:p w14:paraId="3654200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操作培训、文档交付、验收流程</w:t>
            </w:r>
          </w:p>
        </w:tc>
      </w:tr>
      <w:tr w14:paraId="12FF2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D467E8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w="1728" w:type="dxa"/>
          </w:tcPr>
          <w:p w14:paraId="26726EF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远程运维基础</w:t>
            </w:r>
          </w:p>
        </w:tc>
        <w:tc>
          <w:tcPr>
            <w:tcW w:w="1728" w:type="dxa"/>
          </w:tcPr>
          <w:p w14:paraId="36B2928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</w:tcPr>
          <w:p w14:paraId="59C7403D">
            <w:pPr>
              <w:spacing w:after="0" w:line="240" w:lineRule="auto"/>
            </w:pPr>
          </w:p>
        </w:tc>
        <w:tc>
          <w:tcPr>
            <w:tcW w:w="1728" w:type="dxa"/>
          </w:tcPr>
          <w:p w14:paraId="2EC019B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远程监控、远程诊断、OTA升级</w:t>
            </w:r>
          </w:p>
        </w:tc>
      </w:tr>
    </w:tbl>
    <w:p w14:paraId="1414D986">
      <w:r>
        <w:rPr>
          <w:rFonts w:ascii="宋体" w:hAnsi="宋体" w:eastAsia="宋体"/>
          <w:b w:val="0"/>
          <w:sz w:val="24"/>
        </w:rPr>
        <w:t>三、考核方式：平时成绩20% + 实验成绩40% + 期末实操考核40%</w:t>
      </w:r>
    </w:p>
    <w:p w14:paraId="32890A09">
      <w:r>
        <w:t>四、推荐教材</w:t>
      </w:r>
    </w:p>
    <w:p w14:paraId="5D0E2380">
      <w:r>
        <w:t>《工业机器人现场部署与调试》，陈伟 主编，机械工业出版社，2023。（高职高专推荐）</w:t>
      </w:r>
    </w:p>
    <w:p w14:paraId="4DC01EF5">
      <w:r>
        <w:t>《机器人系统集成与应用》，韩鸿鸾 主编，机械工业出版社，2022。（应用参考）</w:t>
      </w:r>
    </w:p>
    <w:p w14:paraId="42515986">
      <w:pPr>
        <w:pStyle w:val="4"/>
      </w:pPr>
      <w:r>
        <w:rPr>
          <w:rFonts w:ascii="黑体" w:hAnsi="黑体" w:eastAsia="黑体"/>
          <w:color w:val="003366"/>
          <w:sz w:val="30"/>
        </w:rPr>
        <w:t>课程名称：故障诊断与维修</w:t>
      </w:r>
    </w:p>
    <w:p w14:paraId="7B7CA4AD">
      <w:r>
        <w:rPr>
          <w:rFonts w:ascii="宋体" w:hAnsi="宋体" w:eastAsia="宋体"/>
          <w:b w:val="0"/>
          <w:sz w:val="24"/>
        </w:rPr>
        <w:t>课程编号：DIR103 | 课程性质：专业方向课（必修） | 学分：3 | 学时：48（讲授16+实验32）</w:t>
      </w:r>
    </w:p>
    <w:p w14:paraId="274F0369">
      <w:r>
        <w:rPr>
          <w:rFonts w:ascii="宋体" w:hAnsi="宋体" w:eastAsia="宋体"/>
          <w:b w:val="0"/>
          <w:sz w:val="24"/>
        </w:rPr>
        <w:t>先修课程：机器人装配与调试、嵌入式系统设计与开发</w:t>
      </w:r>
    </w:p>
    <w:p w14:paraId="33B2939F">
      <w:r>
        <w:rPr>
          <w:rFonts w:ascii="宋体" w:hAnsi="宋体" w:eastAsia="宋体"/>
          <w:b/>
          <w:sz w:val="24"/>
        </w:rPr>
        <w:t>一、课程目标</w:t>
      </w:r>
    </w:p>
    <w:p w14:paraId="6145D511">
      <w:r>
        <w:rPr>
          <w:rFonts w:ascii="宋体" w:hAnsi="宋体" w:eastAsia="宋体"/>
          <w:b w:val="0"/>
          <w:sz w:val="24"/>
        </w:rPr>
        <w:t>Z1：掌握机器人常见故障的分类、诊断方法和排查流程。</w:t>
      </w:r>
    </w:p>
    <w:p w14:paraId="4172FF10">
      <w:r>
        <w:rPr>
          <w:rFonts w:ascii="宋体" w:hAnsi="宋体" w:eastAsia="宋体"/>
          <w:b w:val="0"/>
          <w:sz w:val="24"/>
        </w:rPr>
        <w:t>Z2：能够使用工具和软件进行硬件故障定位和维修。</w:t>
      </w:r>
    </w:p>
    <w:p w14:paraId="5F10B9B7">
      <w:r>
        <w:rPr>
          <w:rFonts w:ascii="宋体" w:hAnsi="宋体" w:eastAsia="宋体"/>
          <w:b w:val="0"/>
          <w:sz w:val="24"/>
        </w:rPr>
        <w:t>Z3：具备编写故障诊断报告和维修记录的能力。</w:t>
      </w:r>
    </w:p>
    <w:p w14:paraId="1E6D0015">
      <w:r>
        <w:rPr>
          <w:rFonts w:ascii="宋体" w:hAnsi="宋体" w:eastAsia="宋体"/>
          <w:b/>
          <w:sz w:val="24"/>
        </w:rPr>
        <w:t>二、教学内容与学时分配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5658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003366"/>
          </w:tcPr>
          <w:p w14:paraId="487EB3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序号</w:t>
            </w:r>
          </w:p>
        </w:tc>
        <w:tc>
          <w:tcPr>
            <w:tcW w:w="1728" w:type="dxa"/>
            <w:shd w:val="clear" w:color="auto" w:fill="003366"/>
          </w:tcPr>
          <w:p w14:paraId="24E851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教学内容</w:t>
            </w:r>
          </w:p>
        </w:tc>
        <w:tc>
          <w:tcPr>
            <w:tcW w:w="1728" w:type="dxa"/>
            <w:shd w:val="clear" w:color="auto" w:fill="003366"/>
          </w:tcPr>
          <w:p w14:paraId="07F42E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讲授</w:t>
            </w:r>
          </w:p>
        </w:tc>
        <w:tc>
          <w:tcPr>
            <w:tcW w:w="1728" w:type="dxa"/>
            <w:shd w:val="clear" w:color="auto" w:fill="003366"/>
          </w:tcPr>
          <w:p w14:paraId="04B411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实验</w:t>
            </w:r>
          </w:p>
        </w:tc>
        <w:tc>
          <w:tcPr>
            <w:tcW w:w="1728" w:type="dxa"/>
            <w:shd w:val="clear" w:color="auto" w:fill="003366"/>
          </w:tcPr>
          <w:p w14:paraId="136BD2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主要知识点</w:t>
            </w:r>
          </w:p>
        </w:tc>
      </w:tr>
      <w:tr w14:paraId="2FC80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409857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1728" w:type="dxa"/>
          </w:tcPr>
          <w:p w14:paraId="3B6D8C9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故障诊断基础</w:t>
            </w:r>
          </w:p>
        </w:tc>
        <w:tc>
          <w:tcPr>
            <w:tcW w:w="1728" w:type="dxa"/>
          </w:tcPr>
          <w:p w14:paraId="4F9E97A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</w:tcPr>
          <w:p w14:paraId="0592E1F1">
            <w:pPr>
              <w:spacing w:after="0" w:line="240" w:lineRule="auto"/>
            </w:pPr>
          </w:p>
        </w:tc>
        <w:tc>
          <w:tcPr>
            <w:tcW w:w="1728" w:type="dxa"/>
          </w:tcPr>
          <w:p w14:paraId="1532BED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故障分类、诊断方法论、安全规范</w:t>
            </w:r>
          </w:p>
        </w:tc>
      </w:tr>
      <w:tr w14:paraId="5802C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8F0FE"/>
          </w:tcPr>
          <w:p w14:paraId="25F165C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  <w:shd w:val="clear" w:color="auto" w:fill="E8F0FE"/>
          </w:tcPr>
          <w:p w14:paraId="3F0E43F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电气系统故障诊断</w:t>
            </w:r>
          </w:p>
        </w:tc>
        <w:tc>
          <w:tcPr>
            <w:tcW w:w="1728" w:type="dxa"/>
            <w:shd w:val="clear" w:color="auto" w:fill="E8F0FE"/>
          </w:tcPr>
          <w:p w14:paraId="16BDE2B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  <w:shd w:val="clear" w:color="auto" w:fill="E8F0FE"/>
          </w:tcPr>
          <w:p w14:paraId="31BD62C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1728" w:type="dxa"/>
            <w:shd w:val="clear" w:color="auto" w:fill="E8F0FE"/>
          </w:tcPr>
          <w:p w14:paraId="4CBF4A2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电源故障、通信故障、传感器故障排查</w:t>
            </w:r>
          </w:p>
        </w:tc>
      </w:tr>
      <w:tr w14:paraId="3D65A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81CC99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1728" w:type="dxa"/>
          </w:tcPr>
          <w:p w14:paraId="78367DC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机械系统故障诊断</w:t>
            </w:r>
          </w:p>
        </w:tc>
        <w:tc>
          <w:tcPr>
            <w:tcW w:w="1728" w:type="dxa"/>
          </w:tcPr>
          <w:p w14:paraId="3A7C39A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</w:tcPr>
          <w:p w14:paraId="07D16AC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w="1728" w:type="dxa"/>
          </w:tcPr>
          <w:p w14:paraId="1D92A33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关节故障、减速器故障、传动系统故障</w:t>
            </w:r>
          </w:p>
        </w:tc>
      </w:tr>
      <w:tr w14:paraId="3876D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8F0FE"/>
          </w:tcPr>
          <w:p w14:paraId="460067E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1728" w:type="dxa"/>
            <w:shd w:val="clear" w:color="auto" w:fill="E8F0FE"/>
          </w:tcPr>
          <w:p w14:paraId="742EF15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软件系统故障诊断</w:t>
            </w:r>
          </w:p>
        </w:tc>
        <w:tc>
          <w:tcPr>
            <w:tcW w:w="1728" w:type="dxa"/>
            <w:shd w:val="clear" w:color="auto" w:fill="E8F0FE"/>
          </w:tcPr>
          <w:p w14:paraId="6077AE7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  <w:shd w:val="clear" w:color="auto" w:fill="E8F0FE"/>
          </w:tcPr>
          <w:p w14:paraId="20E7162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w="1728" w:type="dxa"/>
            <w:shd w:val="clear" w:color="auto" w:fill="E8F0FE"/>
          </w:tcPr>
          <w:p w14:paraId="7962EFB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系统日志分析、软件异常排查、固件恢复</w:t>
            </w:r>
          </w:p>
        </w:tc>
      </w:tr>
      <w:tr w14:paraId="1E9AE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9181DB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w="1728" w:type="dxa"/>
          </w:tcPr>
          <w:p w14:paraId="78BDD0A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驱动器与电机维修</w:t>
            </w:r>
          </w:p>
        </w:tc>
        <w:tc>
          <w:tcPr>
            <w:tcW w:w="1728" w:type="dxa"/>
          </w:tcPr>
          <w:p w14:paraId="2E89827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</w:tcPr>
          <w:p w14:paraId="2C25905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w="1728" w:type="dxa"/>
          </w:tcPr>
          <w:p w14:paraId="13751D6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驱动器故障、电机更换、参数恢复</w:t>
            </w:r>
          </w:p>
        </w:tc>
      </w:tr>
      <w:tr w14:paraId="34EC8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8F0FE"/>
          </w:tcPr>
          <w:p w14:paraId="0DB2CBA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w="1728" w:type="dxa"/>
            <w:shd w:val="clear" w:color="auto" w:fill="E8F0FE"/>
          </w:tcPr>
          <w:p w14:paraId="3F06673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预防性维护</w:t>
            </w:r>
          </w:p>
        </w:tc>
        <w:tc>
          <w:tcPr>
            <w:tcW w:w="1728" w:type="dxa"/>
            <w:shd w:val="clear" w:color="auto" w:fill="E8F0FE"/>
          </w:tcPr>
          <w:p w14:paraId="1759F07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  <w:shd w:val="clear" w:color="auto" w:fill="E8F0FE"/>
          </w:tcPr>
          <w:p w14:paraId="51B83922">
            <w:pPr>
              <w:spacing w:after="0" w:line="240" w:lineRule="auto"/>
            </w:pPr>
          </w:p>
        </w:tc>
        <w:tc>
          <w:tcPr>
            <w:tcW w:w="1728" w:type="dxa"/>
            <w:shd w:val="clear" w:color="auto" w:fill="E8F0FE"/>
          </w:tcPr>
          <w:p w14:paraId="1716190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维护计划、易损件管理、维护记录</w:t>
            </w:r>
          </w:p>
        </w:tc>
      </w:tr>
      <w:tr w14:paraId="6C7E6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E7D248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w="1728" w:type="dxa"/>
          </w:tcPr>
          <w:p w14:paraId="23C6E6E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故障案例分析</w:t>
            </w:r>
          </w:p>
        </w:tc>
        <w:tc>
          <w:tcPr>
            <w:tcW w:w="1728" w:type="dxa"/>
          </w:tcPr>
          <w:p w14:paraId="0ADCE83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</w:tcPr>
          <w:p w14:paraId="4494EF3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w="1728" w:type="dxa"/>
          </w:tcPr>
          <w:p w14:paraId="17AACB6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典型故障案例、诊断思路、维修方案</w:t>
            </w:r>
          </w:p>
        </w:tc>
      </w:tr>
    </w:tbl>
    <w:p w14:paraId="50F7CED0">
      <w:r>
        <w:rPr>
          <w:rFonts w:ascii="宋体" w:hAnsi="宋体" w:eastAsia="宋体"/>
          <w:b w:val="0"/>
          <w:sz w:val="24"/>
        </w:rPr>
        <w:t>三、考核方式：平时成绩20% + 实验成绩40% + 期末实操考核40%</w:t>
      </w:r>
    </w:p>
    <w:p w14:paraId="43D6C210">
      <w:r>
        <w:t>四、推荐教材</w:t>
      </w:r>
    </w:p>
    <w:p w14:paraId="2817D190">
      <w:r>
        <w:t>《工业机器人故障诊断与维修》，张明 主编，机械工业出版社，2022。（高职高专推荐）</w:t>
      </w:r>
    </w:p>
    <w:p w14:paraId="1E0EB488">
      <w:r>
        <w:t>《机电设备故障诊断与维修》，牛志斌 主编，机械工业出版社，2021。（基础参考）</w:t>
      </w:r>
    </w:p>
    <w:p w14:paraId="550483C0">
      <w:pPr>
        <w:pStyle w:val="4"/>
      </w:pPr>
      <w:r>
        <w:rPr>
          <w:rFonts w:ascii="黑体" w:hAnsi="黑体" w:eastAsia="黑体"/>
          <w:color w:val="003366"/>
          <w:sz w:val="30"/>
        </w:rPr>
        <w:t>课程名称：ROS2 机器人系统</w:t>
      </w:r>
    </w:p>
    <w:p w14:paraId="6C360488">
      <w:r>
        <w:rPr>
          <w:rFonts w:ascii="宋体" w:hAnsi="宋体" w:eastAsia="宋体"/>
          <w:b w:val="0"/>
          <w:sz w:val="24"/>
        </w:rPr>
        <w:t>课程编号：NEW005 | 课程性质：专业核心课（必修） | 学分：3 | 学时：56（讲授24+实验32）</w:t>
      </w:r>
    </w:p>
    <w:p w14:paraId="47CB6211">
      <w:r>
        <w:rPr>
          <w:rFonts w:ascii="宋体" w:hAnsi="宋体" w:eastAsia="宋体"/>
          <w:b w:val="0"/>
          <w:sz w:val="24"/>
        </w:rPr>
        <w:t>先修课程：C语言程序设计基础、Python程序设计基础</w:t>
      </w:r>
    </w:p>
    <w:p w14:paraId="43695E74">
      <w:r>
        <w:rPr>
          <w:rFonts w:ascii="宋体" w:hAnsi="宋体" w:eastAsia="宋体"/>
          <w:b/>
          <w:sz w:val="24"/>
        </w:rPr>
        <w:t>一、课程目标</w:t>
      </w:r>
    </w:p>
    <w:p w14:paraId="0ADDB42B">
      <w:r>
        <w:rPr>
          <w:rFonts w:ascii="宋体" w:hAnsi="宋体" w:eastAsia="宋体"/>
          <w:b w:val="0"/>
          <w:sz w:val="24"/>
        </w:rPr>
        <w:t>Z1：理解ROS2架构和核心概念，掌握节点、话题、服务等通信机制。</w:t>
      </w:r>
    </w:p>
    <w:p w14:paraId="64F3C238">
      <w:r>
        <w:rPr>
          <w:rFonts w:ascii="宋体" w:hAnsi="宋体" w:eastAsia="宋体"/>
          <w:b w:val="0"/>
          <w:sz w:val="24"/>
        </w:rPr>
        <w:t>Z2：能够使用ROS2创建功能包、编写传感器驱动和控制节点。</w:t>
      </w:r>
    </w:p>
    <w:p w14:paraId="3996BE60">
      <w:r>
        <w:rPr>
          <w:rFonts w:ascii="宋体" w:hAnsi="宋体" w:eastAsia="宋体"/>
          <w:b w:val="0"/>
          <w:sz w:val="24"/>
        </w:rPr>
        <w:t>Z3：具备在ROS2框架下进行机器人应用开发和调试的能力。</w:t>
      </w:r>
    </w:p>
    <w:p w14:paraId="3A170FA9">
      <w:r>
        <w:rPr>
          <w:rFonts w:ascii="宋体" w:hAnsi="宋体" w:eastAsia="宋体"/>
          <w:b/>
          <w:sz w:val="24"/>
        </w:rPr>
        <w:t>二、教学内容与学时分配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D4D2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003366"/>
          </w:tcPr>
          <w:p w14:paraId="0ED970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序号</w:t>
            </w:r>
          </w:p>
        </w:tc>
        <w:tc>
          <w:tcPr>
            <w:tcW w:w="1728" w:type="dxa"/>
            <w:shd w:val="clear" w:color="auto" w:fill="003366"/>
          </w:tcPr>
          <w:p w14:paraId="65B15C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教学内容</w:t>
            </w:r>
          </w:p>
        </w:tc>
        <w:tc>
          <w:tcPr>
            <w:tcW w:w="1728" w:type="dxa"/>
            <w:shd w:val="clear" w:color="auto" w:fill="003366"/>
          </w:tcPr>
          <w:p w14:paraId="2E2654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讲授</w:t>
            </w:r>
          </w:p>
        </w:tc>
        <w:tc>
          <w:tcPr>
            <w:tcW w:w="1728" w:type="dxa"/>
            <w:shd w:val="clear" w:color="auto" w:fill="003366"/>
          </w:tcPr>
          <w:p w14:paraId="239C06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实验</w:t>
            </w:r>
          </w:p>
        </w:tc>
        <w:tc>
          <w:tcPr>
            <w:tcW w:w="1728" w:type="dxa"/>
            <w:shd w:val="clear" w:color="auto" w:fill="003366"/>
          </w:tcPr>
          <w:p w14:paraId="2EB4FE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主要知识点</w:t>
            </w:r>
          </w:p>
        </w:tc>
      </w:tr>
      <w:tr w14:paraId="4BDDE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9DC94F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1728" w:type="dxa"/>
          </w:tcPr>
          <w:p w14:paraId="4F5DFA8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ROS2概述与环境搭建</w:t>
            </w:r>
          </w:p>
        </w:tc>
        <w:tc>
          <w:tcPr>
            <w:tcW w:w="1728" w:type="dxa"/>
          </w:tcPr>
          <w:p w14:paraId="78F53F3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</w:tcPr>
          <w:p w14:paraId="6394647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</w:tcPr>
          <w:p w14:paraId="49C50F1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ROS2架构、安装配置</w:t>
            </w:r>
          </w:p>
        </w:tc>
      </w:tr>
      <w:tr w14:paraId="3CD2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8F0FE"/>
          </w:tcPr>
          <w:p w14:paraId="2446910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  <w:shd w:val="clear" w:color="auto" w:fill="E8F0FE"/>
          </w:tcPr>
          <w:p w14:paraId="6EEE71D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ROS2核心概念</w:t>
            </w:r>
          </w:p>
        </w:tc>
        <w:tc>
          <w:tcPr>
            <w:tcW w:w="1728" w:type="dxa"/>
            <w:shd w:val="clear" w:color="auto" w:fill="E8F0FE"/>
          </w:tcPr>
          <w:p w14:paraId="566DAF0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1728" w:type="dxa"/>
            <w:shd w:val="clear" w:color="auto" w:fill="E8F0FE"/>
          </w:tcPr>
          <w:p w14:paraId="516D199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1728" w:type="dxa"/>
            <w:shd w:val="clear" w:color="auto" w:fill="E8F0FE"/>
          </w:tcPr>
          <w:p w14:paraId="5335848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节点、话题、服务、动作</w:t>
            </w:r>
          </w:p>
        </w:tc>
      </w:tr>
      <w:tr w14:paraId="56071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F0E197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1728" w:type="dxa"/>
          </w:tcPr>
          <w:p w14:paraId="0DD78D7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ROS2编程基础</w:t>
            </w:r>
          </w:p>
        </w:tc>
        <w:tc>
          <w:tcPr>
            <w:tcW w:w="1728" w:type="dxa"/>
          </w:tcPr>
          <w:p w14:paraId="376C9FD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1728" w:type="dxa"/>
          </w:tcPr>
          <w:p w14:paraId="0951C46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1728" w:type="dxa"/>
          </w:tcPr>
          <w:p w14:paraId="5749589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Python/C++客户端库</w:t>
            </w:r>
          </w:p>
        </w:tc>
      </w:tr>
      <w:tr w14:paraId="3D04C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8F0FE"/>
          </w:tcPr>
          <w:p w14:paraId="025C0B9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1728" w:type="dxa"/>
            <w:shd w:val="clear" w:color="auto" w:fill="E8F0FE"/>
          </w:tcPr>
          <w:p w14:paraId="3144714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TF2坐标变换</w:t>
            </w:r>
          </w:p>
        </w:tc>
        <w:tc>
          <w:tcPr>
            <w:tcW w:w="1728" w:type="dxa"/>
            <w:shd w:val="clear" w:color="auto" w:fill="E8F0FE"/>
          </w:tcPr>
          <w:p w14:paraId="6158E1F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  <w:shd w:val="clear" w:color="auto" w:fill="E8F0FE"/>
          </w:tcPr>
          <w:p w14:paraId="4960B02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  <w:shd w:val="clear" w:color="auto" w:fill="E8F0FE"/>
          </w:tcPr>
          <w:p w14:paraId="572ED51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坐标系、变换广播与监听</w:t>
            </w:r>
          </w:p>
        </w:tc>
      </w:tr>
      <w:tr w14:paraId="33462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FBCC28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w="1728" w:type="dxa"/>
          </w:tcPr>
          <w:p w14:paraId="5E8DF07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传感器数据处理</w:t>
            </w:r>
          </w:p>
        </w:tc>
        <w:tc>
          <w:tcPr>
            <w:tcW w:w="1728" w:type="dxa"/>
          </w:tcPr>
          <w:p w14:paraId="2D71C51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1728" w:type="dxa"/>
          </w:tcPr>
          <w:p w14:paraId="6EF5010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w="1728" w:type="dxa"/>
          </w:tcPr>
          <w:p w14:paraId="7583D94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激光雷达、摄像头数据处理</w:t>
            </w:r>
          </w:p>
        </w:tc>
      </w:tr>
      <w:tr w14:paraId="1C4A9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8F0FE"/>
          </w:tcPr>
          <w:p w14:paraId="1767948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w="1728" w:type="dxa"/>
            <w:shd w:val="clear" w:color="auto" w:fill="E8F0FE"/>
          </w:tcPr>
          <w:p w14:paraId="3878B04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机器人导航应用</w:t>
            </w:r>
          </w:p>
        </w:tc>
        <w:tc>
          <w:tcPr>
            <w:tcW w:w="1728" w:type="dxa"/>
            <w:shd w:val="clear" w:color="auto" w:fill="E8F0FE"/>
          </w:tcPr>
          <w:p w14:paraId="14A42D5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1728" w:type="dxa"/>
            <w:shd w:val="clear" w:color="auto" w:fill="E8F0FE"/>
          </w:tcPr>
          <w:p w14:paraId="1E60FC5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1728" w:type="dxa"/>
            <w:shd w:val="clear" w:color="auto" w:fill="E8F0FE"/>
          </w:tcPr>
          <w:p w14:paraId="5D7A79B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Nav2框架、路径规划应用</w:t>
            </w:r>
          </w:p>
        </w:tc>
      </w:tr>
      <w:tr w14:paraId="41121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87938C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w="1728" w:type="dxa"/>
          </w:tcPr>
          <w:p w14:paraId="3A898F0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机器人视觉应用</w:t>
            </w:r>
          </w:p>
        </w:tc>
        <w:tc>
          <w:tcPr>
            <w:tcW w:w="1728" w:type="dxa"/>
          </w:tcPr>
          <w:p w14:paraId="5151A14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</w:tcPr>
          <w:p w14:paraId="53A39EC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1728" w:type="dxa"/>
          </w:tcPr>
          <w:p w14:paraId="114615F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图像处理、目标检测应用</w:t>
            </w:r>
          </w:p>
        </w:tc>
      </w:tr>
      <w:tr w14:paraId="12885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8F0FE"/>
          </w:tcPr>
          <w:p w14:paraId="48F17D4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1728" w:type="dxa"/>
            <w:shd w:val="clear" w:color="auto" w:fill="E8F0FE"/>
          </w:tcPr>
          <w:p w14:paraId="48430DC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系统集成与调试</w:t>
            </w:r>
          </w:p>
        </w:tc>
        <w:tc>
          <w:tcPr>
            <w:tcW w:w="1728" w:type="dxa"/>
            <w:shd w:val="clear" w:color="auto" w:fill="E8F0FE"/>
          </w:tcPr>
          <w:p w14:paraId="52085C5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  <w:shd w:val="clear" w:color="auto" w:fill="E8F0FE"/>
          </w:tcPr>
          <w:p w14:paraId="2850D60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  <w:shd w:val="clear" w:color="auto" w:fill="E8F0FE"/>
          </w:tcPr>
          <w:p w14:paraId="27373E0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功能包集成、系统调试</w:t>
            </w:r>
          </w:p>
        </w:tc>
      </w:tr>
    </w:tbl>
    <w:p w14:paraId="31BAB974">
      <w:r>
        <w:rPr>
          <w:rFonts w:ascii="宋体" w:hAnsi="宋体" w:eastAsia="宋体"/>
          <w:b w:val="0"/>
          <w:sz w:val="24"/>
        </w:rPr>
        <w:t>三、考核方式：平时成绩20% + 实验成绩40% + 期末实操考核40%</w:t>
      </w:r>
    </w:p>
    <w:p w14:paraId="522E8483">
      <w:r>
        <w:t>四、推荐教材</w:t>
      </w:r>
    </w:p>
    <w:p w14:paraId="7477AC17">
      <w:r>
        <w:t>《ROS 2入门与实践》，胡春旭 著，机械工业出版社，2023。</w:t>
      </w:r>
    </w:p>
    <w:p w14:paraId="43794F0F">
      <w:r>
        <w:t>《ROS2机器人开发快速入门》，刘锦涛 等编著，电子工业出版社，2023。（高职应用推荐）</w:t>
      </w:r>
    </w:p>
    <w:p w14:paraId="7A91C4E0">
      <w:pPr>
        <w:pStyle w:val="4"/>
      </w:pPr>
      <w:r>
        <w:t>课程名称：传感器原理与数据采集</w:t>
      </w:r>
    </w:p>
    <w:p w14:paraId="44DC4FD5">
      <w:r>
        <w:t>课程编号：NEW002 | 课程性质：专业核心课（必修） | 学分：2.5 | 学时：40学时（讲授24 + 实验16） | 开设学期：第3学期</w:t>
      </w:r>
    </w:p>
    <w:p w14:paraId="3A019307">
      <w:r>
        <w:t>先修课程：电工电子技术基础、机械基础</w:t>
      </w:r>
    </w:p>
    <w:p w14:paraId="180130EC">
      <w:r>
        <w:t>一、课程目标</w:t>
      </w:r>
    </w:p>
    <w:p w14:paraId="0895BF93">
      <w:r>
        <w:t>Z1 掌握传感器基础知识：能够准确描述常用传感器的工作原理、性能参数和分类方法，建立传感器技术的系统认知。</w:t>
      </w:r>
    </w:p>
    <w:p w14:paraId="1A368B72">
      <w:r>
        <w:t>Z2 具备传感器选型与安装能力：能够根据机器人系统的应用场景和性能需求，合理选型并正确安装温度、压力、力、视觉、激光雷达、IMU等典型传感器。</w:t>
      </w:r>
    </w:p>
    <w:p w14:paraId="64E33FF1">
      <w:r>
        <w:t>Z3 掌握传感器标定与调试技能：能够独立完成相机标定、手眼标定等常用标定流程，具备传感器数据采集、信号调试与故障排查的实操能力。</w:t>
      </w:r>
    </w:p>
    <w:p w14:paraId="20D4F784">
      <w:r>
        <w:t>Z4 具备传感器系统集成能力：能够将多种传感器组合集成到机器人系统中，完成典型传感器系统的联调与性能验证。</w:t>
      </w:r>
    </w:p>
    <w:p w14:paraId="77791BDA">
      <w:r>
        <w:t>二、教学内容与学时分配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A73E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9E2F3"/>
          </w:tcPr>
          <w:p w14:paraId="3A6F562D">
            <w:pPr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1728" w:type="dxa"/>
            <w:shd w:val="clear" w:color="auto" w:fill="D9E2F3"/>
          </w:tcPr>
          <w:p w14:paraId="4FC06BCE">
            <w:pPr>
              <w:jc w:val="center"/>
            </w:pPr>
            <w:r>
              <w:rPr>
                <w:b/>
                <w:sz w:val="20"/>
              </w:rPr>
              <w:t>教学内容</w:t>
            </w:r>
          </w:p>
        </w:tc>
        <w:tc>
          <w:tcPr>
            <w:tcW w:w="1728" w:type="dxa"/>
            <w:shd w:val="clear" w:color="auto" w:fill="D9E2F3"/>
          </w:tcPr>
          <w:p w14:paraId="351A4169">
            <w:pPr>
              <w:jc w:val="center"/>
            </w:pPr>
            <w:r>
              <w:rPr>
                <w:b/>
                <w:sz w:val="20"/>
              </w:rPr>
              <w:t>讲授</w:t>
            </w:r>
          </w:p>
        </w:tc>
        <w:tc>
          <w:tcPr>
            <w:tcW w:w="1728" w:type="dxa"/>
            <w:shd w:val="clear" w:color="auto" w:fill="D9E2F3"/>
          </w:tcPr>
          <w:p w14:paraId="5418CB50">
            <w:pPr>
              <w:jc w:val="center"/>
            </w:pPr>
            <w:r>
              <w:rPr>
                <w:b/>
                <w:sz w:val="20"/>
              </w:rPr>
              <w:t>实验</w:t>
            </w:r>
          </w:p>
        </w:tc>
        <w:tc>
          <w:tcPr>
            <w:tcW w:w="1728" w:type="dxa"/>
            <w:shd w:val="clear" w:color="auto" w:fill="D9E2F3"/>
          </w:tcPr>
          <w:p w14:paraId="16976A4E">
            <w:pPr>
              <w:jc w:val="center"/>
            </w:pPr>
            <w:r>
              <w:rPr>
                <w:b/>
                <w:sz w:val="20"/>
              </w:rPr>
              <w:t>主要知识点</w:t>
            </w:r>
          </w:p>
        </w:tc>
      </w:tr>
      <w:tr w14:paraId="004E7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919D3E1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78F28194">
            <w:r>
              <w:rPr>
                <w:sz w:val="20"/>
              </w:rPr>
              <w:t>传感器基本概念与分类</w:t>
            </w:r>
          </w:p>
        </w:tc>
        <w:tc>
          <w:tcPr>
            <w:tcW w:w="1728" w:type="dxa"/>
          </w:tcPr>
          <w:p w14:paraId="076697E4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E780044">
            <w:r>
              <w:rPr>
                <w:sz w:val="20"/>
              </w:rPr>
              <w:t>0</w:t>
            </w:r>
          </w:p>
        </w:tc>
        <w:tc>
          <w:tcPr>
            <w:tcW w:w="1728" w:type="dxa"/>
          </w:tcPr>
          <w:p w14:paraId="5922F465">
            <w:r>
              <w:rPr>
                <w:sz w:val="20"/>
              </w:rPr>
              <w:t>传感器定义与组成、静态/动态特性参数（灵敏度、线性度、精度、响应时间）、传感器分类方法（按被测量、按工作原理）</w:t>
            </w:r>
          </w:p>
        </w:tc>
      </w:tr>
      <w:tr w14:paraId="4C467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D051DA7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A2B8289">
            <w:r>
              <w:rPr>
                <w:sz w:val="20"/>
              </w:rPr>
              <w:t>温度传感器</w:t>
            </w:r>
          </w:p>
        </w:tc>
        <w:tc>
          <w:tcPr>
            <w:tcW w:w="1728" w:type="dxa"/>
          </w:tcPr>
          <w:p w14:paraId="5DE33552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9931A44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AC03BCD">
            <w:r>
              <w:rPr>
                <w:sz w:val="20"/>
              </w:rPr>
              <w:t>热电偶工作原理与分度表、热电阻（Pt100）特性、数字温度传感器DS18B20、温度传感器选型要点；实验：温度传感器接线与数据读取</w:t>
            </w:r>
          </w:p>
        </w:tc>
      </w:tr>
      <w:tr w14:paraId="12EF2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8BFC464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44BE0A5A">
            <w:r>
              <w:rPr>
                <w:sz w:val="20"/>
              </w:rPr>
              <w:t>压力与力传感器</w:t>
            </w:r>
          </w:p>
        </w:tc>
        <w:tc>
          <w:tcPr>
            <w:tcW w:w="1728" w:type="dxa"/>
          </w:tcPr>
          <w:p w14:paraId="7BA58ED1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5F4DD10C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281C43D">
            <w:r>
              <w:rPr>
                <w:sz w:val="20"/>
              </w:rPr>
              <w:t>应变片工作原理、压力传感器结构与选型、力/力矩传感器应用场景、称重传感器；实验：压力传感器标定与力传感器信号采集</w:t>
            </w:r>
          </w:p>
        </w:tc>
      </w:tr>
      <w:tr w14:paraId="6EBE6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2C04BB9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50191768">
            <w:r>
              <w:rPr>
                <w:sz w:val="20"/>
              </w:rPr>
              <w:t>视觉传感器（工业相机与深度相机）</w:t>
            </w:r>
          </w:p>
        </w:tc>
        <w:tc>
          <w:tcPr>
            <w:tcW w:w="1728" w:type="dxa"/>
          </w:tcPr>
          <w:p w14:paraId="0FC4FEF7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02C3F7B3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16C5AA7">
            <w:r>
              <w:rPr>
                <w:sz w:val="20"/>
              </w:rPr>
              <w:t>工业相机分类（面阵/线扫）、相机参数（分辨率、帧率、接口）、深度相机原理（结构光/ToF/双目）、相机选型要点；实验：工业相机与深度相机的安装调试与图像采集</w:t>
            </w:r>
          </w:p>
        </w:tc>
      </w:tr>
      <w:tr w14:paraId="7D4EA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9240347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0851EBFB">
            <w:r>
              <w:rPr>
                <w:sz w:val="20"/>
              </w:rPr>
              <w:t>激光雷达传感器</w:t>
            </w:r>
          </w:p>
        </w:tc>
        <w:tc>
          <w:tcPr>
            <w:tcW w:w="1728" w:type="dxa"/>
          </w:tcPr>
          <w:p w14:paraId="14559054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74B0774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5D2FD7E3">
            <w:r>
              <w:rPr>
                <w:sz w:val="20"/>
              </w:rPr>
              <w:t>激光雷达基本原理（三角测距/ToF）、单线/多线激光雷达特性、激光雷达关键参数（测距范围、角分辨率、线数）、选型与安装注意事项；实验：激光雷达数据采集与可视化</w:t>
            </w:r>
          </w:p>
        </w:tc>
      </w:tr>
      <w:tr w14:paraId="6F2DF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1A50F45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6B52126A">
            <w:r>
              <w:rPr>
                <w:sz w:val="20"/>
              </w:rPr>
              <w:t>惯性传感器IMU</w:t>
            </w:r>
          </w:p>
        </w:tc>
        <w:tc>
          <w:tcPr>
            <w:tcW w:w="1728" w:type="dxa"/>
          </w:tcPr>
          <w:p w14:paraId="55E69245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71D281A0">
            <w:r>
              <w:rPr>
                <w:sz w:val="20"/>
              </w:rPr>
              <w:t>0</w:t>
            </w:r>
          </w:p>
        </w:tc>
        <w:tc>
          <w:tcPr>
            <w:tcW w:w="1728" w:type="dxa"/>
          </w:tcPr>
          <w:p w14:paraId="29C6CC7C">
            <w:r>
              <w:rPr>
                <w:sz w:val="20"/>
              </w:rPr>
              <w:t>加速度计与陀螺仪工作原理、IMU六轴/九轴模块、姿态角概念（欧拉角）、IMU误差来源与补偿方法</w:t>
            </w:r>
          </w:p>
        </w:tc>
      </w:tr>
      <w:tr w14:paraId="2C946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BA1FFB1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179D657D">
            <w:r>
              <w:rPr>
                <w:sz w:val="20"/>
              </w:rPr>
              <w:t>编码器与位置检测</w:t>
            </w:r>
          </w:p>
        </w:tc>
        <w:tc>
          <w:tcPr>
            <w:tcW w:w="1728" w:type="dxa"/>
          </w:tcPr>
          <w:p w14:paraId="200A6FE3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063DC42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64CAB1E3">
            <w:r>
              <w:rPr>
                <w:sz w:val="20"/>
              </w:rPr>
              <w:t>增量式/绝对式编码器原理、光电编码器结构、编码器分辨率与精度、位置/速度检测方法；实验：编码器安装与位置数据读取</w:t>
            </w:r>
          </w:p>
        </w:tc>
      </w:tr>
      <w:tr w14:paraId="5CD6E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3EE2E28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29067B75">
            <w:r>
              <w:rPr>
                <w:sz w:val="20"/>
              </w:rPr>
              <w:t>传感器标定方法</w:t>
            </w:r>
          </w:p>
        </w:tc>
        <w:tc>
          <w:tcPr>
            <w:tcW w:w="1728" w:type="dxa"/>
          </w:tcPr>
          <w:p w14:paraId="419F8B4F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52D3BE73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49EDFEB7">
            <w:r>
              <w:rPr>
                <w:sz w:val="20"/>
              </w:rPr>
              <w:t>相机内参/外参标定原理、棋盘格标定法、手眼标定（Eye-in-Hand/Eye-to-Hand）流程、标定误差评估；实验：OpenCV相机标定实操与手眼标定流程演练</w:t>
            </w:r>
          </w:p>
        </w:tc>
      </w:tr>
      <w:tr w14:paraId="3CF4D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D5861B8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4105F5D7">
            <w:r>
              <w:rPr>
                <w:sz w:val="20"/>
              </w:rPr>
              <w:t>传感器数据采集与调试实操</w:t>
            </w:r>
          </w:p>
        </w:tc>
        <w:tc>
          <w:tcPr>
            <w:tcW w:w="1728" w:type="dxa"/>
          </w:tcPr>
          <w:p w14:paraId="28DFE731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F6D0620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70B7053C">
            <w:r>
              <w:rPr>
                <w:sz w:val="20"/>
              </w:rPr>
              <w:t>数据采集卡使用、串口/网口数据读取、数据滤波与预处理、常见故障排查方法；实验：多传感器数据同步采集与调试</w:t>
            </w:r>
          </w:p>
        </w:tc>
      </w:tr>
      <w:tr w14:paraId="02446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C42CCAA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4E5A6E5B">
            <w:r>
              <w:rPr>
                <w:sz w:val="20"/>
              </w:rPr>
              <w:t>机器人典型传感器系统集成</w:t>
            </w:r>
          </w:p>
        </w:tc>
        <w:tc>
          <w:tcPr>
            <w:tcW w:w="1728" w:type="dxa"/>
          </w:tcPr>
          <w:p w14:paraId="4F05A663">
            <w:r>
              <w:rPr>
                <w:sz w:val="20"/>
              </w:rPr>
              <w:t>0</w:t>
            </w:r>
          </w:p>
        </w:tc>
        <w:tc>
          <w:tcPr>
            <w:tcW w:w="1728" w:type="dxa"/>
          </w:tcPr>
          <w:p w14:paraId="283D1C66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15A62AE">
            <w:r>
              <w:rPr>
                <w:sz w:val="20"/>
              </w:rPr>
              <w:t>传感器融合概念、典型机器人传感器配置方案、系统集成调试流程、性能验证方法；实验：完成一个包含视觉+激光雷达+IMU的传感器系统集成实训</w:t>
            </w:r>
          </w:p>
        </w:tc>
      </w:tr>
      <w:tr w14:paraId="1B365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6150866">
            <w:r>
              <w:rPr>
                <w:sz w:val="20"/>
              </w:rPr>
              <w:t>**合计**</w:t>
            </w:r>
          </w:p>
        </w:tc>
        <w:tc>
          <w:tcPr>
            <w:tcW w:w="1728" w:type="dxa"/>
          </w:tcPr>
          <w:p w14:paraId="23DAF3A8">
            <w:r>
              <w:rPr>
                <w:sz w:val="20"/>
              </w:rPr>
              <w:t>**24**</w:t>
            </w:r>
          </w:p>
        </w:tc>
        <w:tc>
          <w:tcPr>
            <w:tcW w:w="1728" w:type="dxa"/>
          </w:tcPr>
          <w:p w14:paraId="3ABE5E11">
            <w:r>
              <w:rPr>
                <w:sz w:val="20"/>
              </w:rPr>
              <w:t>**16**</w:t>
            </w:r>
          </w:p>
        </w:tc>
        <w:tc>
          <w:tcPr>
            <w:tcW w:w="1728" w:type="dxa"/>
          </w:tcPr>
          <w:p w14:paraId="0348ADE3"/>
        </w:tc>
        <w:tc>
          <w:tcPr>
            <w:tcW w:w="1728" w:type="dxa"/>
          </w:tcPr>
          <w:p w14:paraId="2C9A2674"/>
        </w:tc>
      </w:tr>
    </w:tbl>
    <w:p w14:paraId="185145D3">
      <w:r>
        <w:t>三、考核方式</w:t>
      </w:r>
    </w:p>
    <w:p w14:paraId="2107CC50">
      <w:r>
        <w:t>四、推荐教材</w:t>
      </w:r>
    </w:p>
    <w:p w14:paraId="0EA835CA">
      <w:r>
        <w:t>《传感器与检测技术》（第3版），祝诗平 主编，机械工业出版社，2020。（高职高专推荐）</w:t>
      </w:r>
    </w:p>
    <w:p w14:paraId="6F5A6620">
      <w:r>
        <w:t>《传感器原理与数据采集及应用》，王化祥 等编著，天津大学出版社，2022。（应用参考）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70D5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559AD1E4">
            <w:pPr>
              <w:jc w:val="center"/>
            </w:pPr>
            <w:r>
              <w:rPr>
                <w:b/>
                <w:sz w:val="20"/>
              </w:rPr>
              <w:t>考核项目</w:t>
            </w:r>
          </w:p>
        </w:tc>
        <w:tc>
          <w:tcPr>
            <w:tcW w:w="2880" w:type="dxa"/>
            <w:shd w:val="clear" w:color="auto" w:fill="D9E2F3"/>
          </w:tcPr>
          <w:p w14:paraId="1CE417F8">
            <w:pPr>
              <w:jc w:val="center"/>
            </w:pPr>
            <w:r>
              <w:rPr>
                <w:b/>
                <w:sz w:val="20"/>
              </w:rPr>
              <w:t>比例</w:t>
            </w:r>
          </w:p>
        </w:tc>
        <w:tc>
          <w:tcPr>
            <w:tcW w:w="2880" w:type="dxa"/>
            <w:shd w:val="clear" w:color="auto" w:fill="D9E2F3"/>
          </w:tcPr>
          <w:p w14:paraId="04969471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4B3FB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1F60969">
            <w:r>
              <w:rPr>
                <w:sz w:val="20"/>
              </w:rPr>
              <w:t>平时成绩</w:t>
            </w:r>
          </w:p>
        </w:tc>
        <w:tc>
          <w:tcPr>
            <w:tcW w:w="2880" w:type="dxa"/>
          </w:tcPr>
          <w:p w14:paraId="4403DCB3">
            <w:r>
              <w:rPr>
                <w:sz w:val="20"/>
              </w:rPr>
              <w:t>20%</w:t>
            </w:r>
          </w:p>
        </w:tc>
        <w:tc>
          <w:tcPr>
            <w:tcW w:w="2880" w:type="dxa"/>
          </w:tcPr>
          <w:p w14:paraId="5959D53D">
            <w:r>
              <w:rPr>
                <w:sz w:val="20"/>
              </w:rPr>
              <w:t>出勤、课堂表现、课后作业</w:t>
            </w:r>
          </w:p>
        </w:tc>
      </w:tr>
      <w:tr w14:paraId="5CEDA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EE57ABA">
            <w:r>
              <w:rPr>
                <w:sz w:val="20"/>
              </w:rPr>
              <w:t>实验成绩</w:t>
            </w:r>
          </w:p>
        </w:tc>
        <w:tc>
          <w:tcPr>
            <w:tcW w:w="2880" w:type="dxa"/>
          </w:tcPr>
          <w:p w14:paraId="35360989">
            <w:r>
              <w:rPr>
                <w:sz w:val="20"/>
              </w:rPr>
              <w:t>40%</w:t>
            </w:r>
          </w:p>
        </w:tc>
        <w:tc>
          <w:tcPr>
            <w:tcW w:w="2880" w:type="dxa"/>
          </w:tcPr>
          <w:p w14:paraId="74A7936F">
            <w:r>
              <w:rPr>
                <w:sz w:val="20"/>
              </w:rPr>
              <w:t>实验操作、实验报告、实操技能考核</w:t>
            </w:r>
          </w:p>
        </w:tc>
      </w:tr>
      <w:tr w14:paraId="41E0F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C3913A6">
            <w:r>
              <w:rPr>
                <w:sz w:val="20"/>
              </w:rPr>
              <w:t>期末考试</w:t>
            </w:r>
          </w:p>
        </w:tc>
        <w:tc>
          <w:tcPr>
            <w:tcW w:w="2880" w:type="dxa"/>
          </w:tcPr>
          <w:p w14:paraId="2E171E0B">
            <w:r>
              <w:rPr>
                <w:sz w:val="20"/>
              </w:rPr>
              <w:t>40%</w:t>
            </w:r>
          </w:p>
        </w:tc>
        <w:tc>
          <w:tcPr>
            <w:tcW w:w="2880" w:type="dxa"/>
          </w:tcPr>
          <w:p w14:paraId="626BFD47">
            <w:r>
              <w:rPr>
                <w:sz w:val="20"/>
              </w:rPr>
              <w:t>闭卷笔试，侧重传感器原理理解与选型应用分析</w:t>
            </w:r>
          </w:p>
        </w:tc>
      </w:tr>
    </w:tbl>
    <w:p w14:paraId="73EEC075"/>
    <w:p w14:paraId="4465BC4D">
      <w:pPr>
        <w:pStyle w:val="4"/>
      </w:pPr>
      <w:r>
        <w:t>课程名称：嵌入式系统设计与开发</w:t>
      </w:r>
    </w:p>
    <w:p w14:paraId="7BACB50C">
      <w:r>
        <w:t>课程编号：NEW003 | 课程性质：专业核心课（必修） | 学分：2.5 | 学时：48学时（讲授24 + 实验24） | 开设学期：第3学期</w:t>
      </w:r>
    </w:p>
    <w:p w14:paraId="0531C3C8">
      <w:r>
        <w:t>先修课程：C语言程序设计基础、电工电子技术基础</w:t>
      </w:r>
    </w:p>
    <w:p w14:paraId="0D492B89">
      <w:r>
        <w:t>一、课程目标</w:t>
      </w:r>
    </w:p>
    <w:p w14:paraId="3577E28E">
      <w:r>
        <w:t>Z1 掌握嵌入式系统基础架构：能够描述嵌入式系统的组成结构、ARM处理器基本架构和工作原理，建立嵌入式系统的整体认知。</w:t>
      </w:r>
    </w:p>
    <w:p w14:paraId="72B7E2DB">
      <w:r>
        <w:t>Z2 具备硬件接口编程能力：能够独立完成GPIO、定时器、ADC、UART、I2C、SPI等常用外设接口的配置与编程控制。</w:t>
      </w:r>
    </w:p>
    <w:p w14:paraId="3EF992D8">
      <w:r>
        <w:t>Z3 掌握中断处理与数据采集技能：能够正确配置和使用中断机制，完成传感器数据采集与执行器控制的综合编程实践。</w:t>
      </w:r>
    </w:p>
    <w:p w14:paraId="719BE483">
      <w:r>
        <w:t>Z4 具备嵌入式Linux基础操作能力：能够在嵌入式Linux环境下完成基本的系统操作、程序编译与部署调试。</w:t>
      </w:r>
    </w:p>
    <w:p w14:paraId="1F07650A">
      <w:r>
        <w:t>二、教学内容与学时分配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816"/>
        <w:gridCol w:w="1728"/>
        <w:gridCol w:w="1728"/>
        <w:gridCol w:w="1728"/>
      </w:tblGrid>
      <w:tr w14:paraId="125BB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9E2F3"/>
          </w:tcPr>
          <w:p w14:paraId="2DD2A915">
            <w:pPr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1728" w:type="dxa"/>
            <w:shd w:val="clear" w:color="auto" w:fill="D9E2F3"/>
          </w:tcPr>
          <w:p w14:paraId="484BC353">
            <w:pPr>
              <w:jc w:val="center"/>
            </w:pPr>
            <w:r>
              <w:rPr>
                <w:b/>
                <w:sz w:val="20"/>
              </w:rPr>
              <w:t>教学内容</w:t>
            </w:r>
          </w:p>
        </w:tc>
        <w:tc>
          <w:tcPr>
            <w:tcW w:w="1728" w:type="dxa"/>
            <w:shd w:val="clear" w:color="auto" w:fill="D9E2F3"/>
          </w:tcPr>
          <w:p w14:paraId="76127128">
            <w:pPr>
              <w:jc w:val="center"/>
            </w:pPr>
            <w:r>
              <w:rPr>
                <w:b/>
                <w:sz w:val="20"/>
              </w:rPr>
              <w:t>讲授</w:t>
            </w:r>
          </w:p>
        </w:tc>
        <w:tc>
          <w:tcPr>
            <w:tcW w:w="1728" w:type="dxa"/>
            <w:shd w:val="clear" w:color="auto" w:fill="D9E2F3"/>
          </w:tcPr>
          <w:p w14:paraId="42AC3F5D">
            <w:pPr>
              <w:jc w:val="center"/>
            </w:pPr>
            <w:r>
              <w:rPr>
                <w:b/>
                <w:sz w:val="20"/>
              </w:rPr>
              <w:t>实验</w:t>
            </w:r>
          </w:p>
        </w:tc>
        <w:tc>
          <w:tcPr>
            <w:tcW w:w="1728" w:type="dxa"/>
            <w:shd w:val="clear" w:color="auto" w:fill="D9E2F3"/>
          </w:tcPr>
          <w:p w14:paraId="7AE68D69">
            <w:pPr>
              <w:jc w:val="center"/>
            </w:pPr>
            <w:r>
              <w:rPr>
                <w:b/>
                <w:sz w:val="20"/>
              </w:rPr>
              <w:t>主要知识点</w:t>
            </w:r>
          </w:p>
        </w:tc>
      </w:tr>
      <w:tr w14:paraId="6F733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F59CF98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25AD92F9">
            <w:r>
              <w:rPr>
                <w:sz w:val="20"/>
              </w:rPr>
              <w:t>嵌入式系统概述</w:t>
            </w:r>
          </w:p>
        </w:tc>
        <w:tc>
          <w:tcPr>
            <w:tcW w:w="1728" w:type="dxa"/>
          </w:tcPr>
          <w:p w14:paraId="64BD7BBC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FB54CBD">
            <w:r>
              <w:rPr>
                <w:sz w:val="20"/>
              </w:rPr>
              <w:t>0</w:t>
            </w:r>
          </w:p>
        </w:tc>
        <w:tc>
          <w:tcPr>
            <w:tcW w:w="1728" w:type="dxa"/>
          </w:tcPr>
          <w:p w14:paraId="0C7227A8">
            <w:r>
              <w:rPr>
                <w:sz w:val="20"/>
              </w:rPr>
              <w:t>嵌入式系统定义与组成（处理器、存储器、外设、软件）、应用领域（工业控制、机器人、消费电子）、与通用计算机的区别、开发流程概述</w:t>
            </w:r>
          </w:p>
        </w:tc>
      </w:tr>
      <w:tr w14:paraId="38109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626F031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5A6601DC">
            <w:r>
              <w:rPr>
                <w:sz w:val="20"/>
              </w:rPr>
              <w:t>ARM处理器基础</w:t>
            </w:r>
          </w:p>
        </w:tc>
        <w:tc>
          <w:tcPr>
            <w:tcW w:w="1728" w:type="dxa"/>
          </w:tcPr>
          <w:p w14:paraId="27485ACA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6CD3B1CC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4681FEDF">
            <w:r>
              <w:rPr>
                <w:sz w:val="20"/>
              </w:rPr>
              <w:t>ARM架构特点与Cortex系列概览、寄存器组织（通用寄存器、状态寄存器）、存储器映射与地址空间、开发板硬件资源认知；实验：开发板认识与开发环境搭建</w:t>
            </w:r>
          </w:p>
        </w:tc>
      </w:tr>
      <w:tr w14:paraId="4D79C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DCE1B28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79519B26">
            <w:r>
              <w:rPr>
                <w:sz w:val="20"/>
              </w:rPr>
              <w:t>GPIO输入输出控制</w:t>
            </w:r>
          </w:p>
        </w:tc>
        <w:tc>
          <w:tcPr>
            <w:tcW w:w="1728" w:type="dxa"/>
          </w:tcPr>
          <w:p w14:paraId="2E8E4B9C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C9C2C57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4935A02A">
            <w:r>
              <w:rPr>
                <w:sz w:val="20"/>
              </w:rPr>
              <w:t>GPIO端口结构与工作模式（输入/输出/复用）、寄存器配置方法、LED控制与按键检测、GPIO编程规范；实验：LED流水灯控制、按键输入检测、GPIO综合控制</w:t>
            </w:r>
          </w:p>
        </w:tc>
      </w:tr>
      <w:tr w14:paraId="59114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4F7CE28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17541352">
            <w:r>
              <w:rPr>
                <w:sz w:val="20"/>
              </w:rPr>
              <w:t>定时器与PWM控制</w:t>
            </w:r>
          </w:p>
        </w:tc>
        <w:tc>
          <w:tcPr>
            <w:tcW w:w="1728" w:type="dxa"/>
          </w:tcPr>
          <w:p w14:paraId="2BD28729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38FF8E60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2701ED6">
            <w:r>
              <w:rPr>
                <w:sz w:val="20"/>
              </w:rPr>
              <w:t>定时器工作原理（计数器、预分频、自动重载）、定时中断配置、PWM波形生成原理、PWM占空比调节与应用（电机调速/舵机控制）；实验：定时器中断实现、PWM输出控制LED亮度与舵机角度</w:t>
            </w:r>
          </w:p>
        </w:tc>
      </w:tr>
      <w:tr w14:paraId="07E59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0894A03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6072E39D">
            <w:r>
              <w:rPr>
                <w:sz w:val="20"/>
              </w:rPr>
              <w:t>ADC模拟信号采集</w:t>
            </w:r>
          </w:p>
        </w:tc>
        <w:tc>
          <w:tcPr>
            <w:tcW w:w="1728" w:type="dxa"/>
          </w:tcPr>
          <w:p w14:paraId="469C193C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50B60AF0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5D1F4F96">
            <w:r>
              <w:rPr>
                <w:sz w:val="20"/>
              </w:rPr>
              <w:t>ADC工作原理与主要参数（分辨率、采样率、精度）、ADC通道配置与触发方式、模拟信号调理基础；实验：ADC采集电位器电压与温度传感器数据</w:t>
            </w:r>
          </w:p>
        </w:tc>
      </w:tr>
      <w:tr w14:paraId="0BE2B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71B5850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7004D048">
            <w:r>
              <w:rPr>
                <w:sz w:val="20"/>
              </w:rPr>
              <w:t>串行通信接口（UART/I2C/SPI）</w:t>
            </w:r>
          </w:p>
        </w:tc>
        <w:tc>
          <w:tcPr>
            <w:tcW w:w="1728" w:type="dxa"/>
          </w:tcPr>
          <w:p w14:paraId="286CFFDF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520C779B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AE72987">
            <w:r>
              <w:rPr>
                <w:sz w:val="20"/>
              </w:rPr>
              <w:t>UART协议原理与波特率配置、I2C总线协议与时序、SPI总线协议与通信模式、各接口适用场景对比；实验：UART串口通信调试、I2C读写EEPROM/传感器、SPI通信实操</w:t>
            </w:r>
          </w:p>
        </w:tc>
      </w:tr>
      <w:tr w14:paraId="3EE8C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36A76E5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450B0405">
            <w:r>
              <w:rPr>
                <w:sz w:val="20"/>
              </w:rPr>
              <w:t>中断处理</w:t>
            </w:r>
          </w:p>
        </w:tc>
        <w:tc>
          <w:tcPr>
            <w:tcW w:w="1728" w:type="dxa"/>
          </w:tcPr>
          <w:p w14:paraId="47025C17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345F2C3E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4FC9E352">
            <w:r>
              <w:rPr>
                <w:sz w:val="20"/>
              </w:rPr>
              <w:t>中断概念与中断向量表、NVIC嵌套向量中断控制器、外部中断配置、中断优先级与嵌套、中断服务程序编写规范；实验：外部中断按键触发与中断优先级实验</w:t>
            </w:r>
          </w:p>
        </w:tc>
      </w:tr>
      <w:tr w14:paraId="370C9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7A1266B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5BB947A4">
            <w:r>
              <w:rPr>
                <w:sz w:val="20"/>
              </w:rPr>
              <w:t>传感器数据采集与执行器控制综合实践</w:t>
            </w:r>
          </w:p>
        </w:tc>
        <w:tc>
          <w:tcPr>
            <w:tcW w:w="1728" w:type="dxa"/>
          </w:tcPr>
          <w:p w14:paraId="577732AF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5291F258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02ADD80">
            <w:r>
              <w:rPr>
                <w:sz w:val="20"/>
              </w:rPr>
              <w:t>传感器接口适配、数据滤波与处理算法、执行器驱动控制、多任务协调编程；实验：完成传感器数据采集→处理→执行器控制的完整闭环实践</w:t>
            </w:r>
          </w:p>
        </w:tc>
      </w:tr>
      <w:tr w14:paraId="3D56A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914186B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6B0F00C9">
            <w:r>
              <w:rPr>
                <w:sz w:val="20"/>
              </w:rPr>
              <w:t>嵌入式Linux基础操作</w:t>
            </w:r>
          </w:p>
        </w:tc>
        <w:tc>
          <w:tcPr>
            <w:tcW w:w="1728" w:type="dxa"/>
          </w:tcPr>
          <w:p w14:paraId="47173702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B2F9D92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68A5E173">
            <w:r>
              <w:rPr>
                <w:sz w:val="20"/>
              </w:rPr>
              <w:t>Linux系统基本命令、文件系统与目录结构、交叉编译工具链使用、程序编译与部署流程、Shell脚本基础；实验：嵌入式Linux环境操作、交叉编译与程序部署调试</w:t>
            </w:r>
          </w:p>
        </w:tc>
      </w:tr>
      <w:tr w14:paraId="02937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E64C1A3">
            <w:r>
              <w:rPr>
                <w:sz w:val="20"/>
              </w:rPr>
              <w:t>**合计**</w:t>
            </w:r>
          </w:p>
        </w:tc>
        <w:tc>
          <w:tcPr>
            <w:tcW w:w="1728" w:type="dxa"/>
          </w:tcPr>
          <w:p w14:paraId="424BDF07">
            <w:r>
              <w:rPr>
                <w:sz w:val="20"/>
              </w:rPr>
              <w:t>**24**</w:t>
            </w:r>
          </w:p>
        </w:tc>
        <w:tc>
          <w:tcPr>
            <w:tcW w:w="1728" w:type="dxa"/>
          </w:tcPr>
          <w:p w14:paraId="0E11CD2A">
            <w:r>
              <w:rPr>
                <w:sz w:val="20"/>
              </w:rPr>
              <w:t>**24**</w:t>
            </w:r>
          </w:p>
        </w:tc>
        <w:tc>
          <w:tcPr>
            <w:tcW w:w="1728" w:type="dxa"/>
          </w:tcPr>
          <w:p w14:paraId="716CF050"/>
        </w:tc>
        <w:tc>
          <w:tcPr>
            <w:tcW w:w="1728" w:type="dxa"/>
          </w:tcPr>
          <w:p w14:paraId="7F26859B"/>
        </w:tc>
      </w:tr>
    </w:tbl>
    <w:p w14:paraId="0D400E0B">
      <w:r>
        <w:t>三、考核方式</w:t>
      </w:r>
    </w:p>
    <w:p w14:paraId="341F23ED">
      <w:r>
        <w:t>四、推荐教材</w:t>
      </w:r>
    </w:p>
    <w:p w14:paraId="7AADE3EB">
      <w:r>
        <w:t>《STM32嵌入式系统开发实战》，张洋 主编，电子工业出版社，2021。（实操导向）</w:t>
      </w:r>
    </w:p>
    <w:p w14:paraId="46A3C468">
      <w:r>
        <w:t>《嵌入式系统基础与实践——基于STM32》，朱华 等编著，电子工业出版社，2022。（高职推荐）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C481A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1F890AEF">
            <w:pPr>
              <w:jc w:val="center"/>
            </w:pPr>
            <w:r>
              <w:rPr>
                <w:b/>
                <w:sz w:val="20"/>
              </w:rPr>
              <w:t>考核项目</w:t>
            </w:r>
          </w:p>
        </w:tc>
        <w:tc>
          <w:tcPr>
            <w:tcW w:w="2880" w:type="dxa"/>
            <w:shd w:val="clear" w:color="auto" w:fill="D9E2F3"/>
          </w:tcPr>
          <w:p w14:paraId="25905FF2">
            <w:pPr>
              <w:jc w:val="center"/>
            </w:pPr>
            <w:r>
              <w:rPr>
                <w:b/>
                <w:sz w:val="20"/>
              </w:rPr>
              <w:t>比例</w:t>
            </w:r>
          </w:p>
        </w:tc>
        <w:tc>
          <w:tcPr>
            <w:tcW w:w="2880" w:type="dxa"/>
            <w:shd w:val="clear" w:color="auto" w:fill="D9E2F3"/>
          </w:tcPr>
          <w:p w14:paraId="3F05A897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5054E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1A0BC00">
            <w:r>
              <w:rPr>
                <w:sz w:val="20"/>
              </w:rPr>
              <w:t>平时成绩</w:t>
            </w:r>
          </w:p>
        </w:tc>
        <w:tc>
          <w:tcPr>
            <w:tcW w:w="2880" w:type="dxa"/>
          </w:tcPr>
          <w:p w14:paraId="5C889899">
            <w:r>
              <w:rPr>
                <w:sz w:val="20"/>
              </w:rPr>
              <w:t>20%</w:t>
            </w:r>
          </w:p>
        </w:tc>
        <w:tc>
          <w:tcPr>
            <w:tcW w:w="2880" w:type="dxa"/>
          </w:tcPr>
          <w:p w14:paraId="7A0D50EC">
            <w:r>
              <w:rPr>
                <w:sz w:val="20"/>
              </w:rPr>
              <w:t>出勤、课堂表现、课后编程作业</w:t>
            </w:r>
          </w:p>
        </w:tc>
      </w:tr>
      <w:tr w14:paraId="1D320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7714655">
            <w:r>
              <w:rPr>
                <w:sz w:val="20"/>
              </w:rPr>
              <w:t>实验成绩</w:t>
            </w:r>
          </w:p>
        </w:tc>
        <w:tc>
          <w:tcPr>
            <w:tcW w:w="2880" w:type="dxa"/>
          </w:tcPr>
          <w:p w14:paraId="7AF2DD1A">
            <w:r>
              <w:rPr>
                <w:sz w:val="20"/>
              </w:rPr>
              <w:t>40%</w:t>
            </w:r>
          </w:p>
        </w:tc>
        <w:tc>
          <w:tcPr>
            <w:tcW w:w="2880" w:type="dxa"/>
          </w:tcPr>
          <w:p w14:paraId="683F6A2E">
            <w:r>
              <w:rPr>
                <w:sz w:val="20"/>
              </w:rPr>
              <w:t>实验操作过程、实验报告质量、代码实现与调试能力</w:t>
            </w:r>
          </w:p>
        </w:tc>
      </w:tr>
      <w:tr w14:paraId="5ED28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F13706A">
            <w:r>
              <w:rPr>
                <w:sz w:val="20"/>
              </w:rPr>
              <w:t>期末考试</w:t>
            </w:r>
          </w:p>
        </w:tc>
        <w:tc>
          <w:tcPr>
            <w:tcW w:w="2880" w:type="dxa"/>
          </w:tcPr>
          <w:p w14:paraId="3DE47B07">
            <w:r>
              <w:rPr>
                <w:sz w:val="20"/>
              </w:rPr>
              <w:t>40%</w:t>
            </w:r>
          </w:p>
        </w:tc>
        <w:tc>
          <w:tcPr>
            <w:tcW w:w="2880" w:type="dxa"/>
          </w:tcPr>
          <w:p w14:paraId="7702C375">
            <w:r>
              <w:rPr>
                <w:sz w:val="20"/>
              </w:rPr>
              <w:t>闭卷笔试 + 上机编程考核（侧重外设编程与调试能力）</w:t>
            </w:r>
          </w:p>
        </w:tc>
      </w:tr>
    </w:tbl>
    <w:p w14:paraId="706201C4"/>
    <w:p w14:paraId="221153D6">
      <w:pPr>
        <w:pStyle w:val="4"/>
      </w:pPr>
      <w:r>
        <w:t>课程名称：机器视觉</w:t>
      </w:r>
    </w:p>
    <w:p w14:paraId="62E5B00B">
      <w:r>
        <w:t>课程编号：NEW006 | 课程性质：专业核心课（必修） | 学分：2.5 | 学时：40学时（讲授24 + 实验16） | 开设学期：第3学期</w:t>
      </w:r>
    </w:p>
    <w:p w14:paraId="739B5393">
      <w:r>
        <w:t>先修课程：Python程序设计基础、传感器原理与数据采集</w:t>
      </w:r>
    </w:p>
    <w:p w14:paraId="7EE508B6">
      <w:r>
        <w:t>一、课程目标</w:t>
      </w:r>
    </w:p>
    <w:p w14:paraId="3301D953">
      <w:r>
        <w:t>Z1 理解机器视觉基本原理：能够描述机器视觉系统的组成、工作流程和典型应用场景，掌握图像处理的基本概念。</w:t>
      </w:r>
    </w:p>
    <w:p w14:paraId="65E08FA8">
      <w:r>
        <w:t>Z2 掌握图像处理与特征提取技能：能够使用OpenCV完成图像预处理、边缘检测、轮廓提取、颜色分割等常用图像处理操作。</w:t>
      </w:r>
    </w:p>
    <w:p w14:paraId="5183D4A0">
      <w:r>
        <w:t>Z3 具备目标检测与视觉定位能力：能够运用模板匹配和YOLO基础方法实现目标检测，完成相机标定和视觉引导定位任务。</w:t>
      </w:r>
    </w:p>
    <w:p w14:paraId="6BBD7A29">
      <w:r>
        <w:t>Z4 具备工业视觉应用实操能力：能够针对工业检测、视觉引导等典型场景，独立完成视觉系统的搭建、调试与应用。</w:t>
      </w:r>
    </w:p>
    <w:p w14:paraId="3875A882">
      <w:r>
        <w:t>二、教学内容与学时分配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AD6F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9E2F3"/>
          </w:tcPr>
          <w:p w14:paraId="4F0C19AC">
            <w:pPr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1728" w:type="dxa"/>
            <w:shd w:val="clear" w:color="auto" w:fill="D9E2F3"/>
          </w:tcPr>
          <w:p w14:paraId="293D6784">
            <w:pPr>
              <w:jc w:val="center"/>
            </w:pPr>
            <w:r>
              <w:rPr>
                <w:b/>
                <w:sz w:val="20"/>
              </w:rPr>
              <w:t>教学内容</w:t>
            </w:r>
          </w:p>
        </w:tc>
        <w:tc>
          <w:tcPr>
            <w:tcW w:w="1728" w:type="dxa"/>
            <w:shd w:val="clear" w:color="auto" w:fill="D9E2F3"/>
          </w:tcPr>
          <w:p w14:paraId="4020BC08">
            <w:pPr>
              <w:jc w:val="center"/>
            </w:pPr>
            <w:r>
              <w:rPr>
                <w:b/>
                <w:sz w:val="20"/>
              </w:rPr>
              <w:t>讲授</w:t>
            </w:r>
          </w:p>
        </w:tc>
        <w:tc>
          <w:tcPr>
            <w:tcW w:w="1728" w:type="dxa"/>
            <w:shd w:val="clear" w:color="auto" w:fill="D9E2F3"/>
          </w:tcPr>
          <w:p w14:paraId="00323190">
            <w:pPr>
              <w:jc w:val="center"/>
            </w:pPr>
            <w:r>
              <w:rPr>
                <w:b/>
                <w:sz w:val="20"/>
              </w:rPr>
              <w:t>实验</w:t>
            </w:r>
          </w:p>
        </w:tc>
        <w:tc>
          <w:tcPr>
            <w:tcW w:w="1728" w:type="dxa"/>
            <w:shd w:val="clear" w:color="auto" w:fill="D9E2F3"/>
          </w:tcPr>
          <w:p w14:paraId="64C1883F">
            <w:pPr>
              <w:jc w:val="center"/>
            </w:pPr>
            <w:r>
              <w:rPr>
                <w:b/>
                <w:sz w:val="20"/>
              </w:rPr>
              <w:t>主要知识点</w:t>
            </w:r>
          </w:p>
        </w:tc>
      </w:tr>
      <w:tr w14:paraId="56807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72C7603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6ED1FB40">
            <w:r>
              <w:rPr>
                <w:sz w:val="20"/>
              </w:rPr>
              <w:t>机器视觉概述与应用场景</w:t>
            </w:r>
          </w:p>
        </w:tc>
        <w:tc>
          <w:tcPr>
            <w:tcW w:w="1728" w:type="dxa"/>
          </w:tcPr>
          <w:p w14:paraId="7C6EDEAA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CAFA31F">
            <w:r>
              <w:rPr>
                <w:sz w:val="20"/>
              </w:rPr>
              <w:t>0</w:t>
            </w:r>
          </w:p>
        </w:tc>
        <w:tc>
          <w:tcPr>
            <w:tcW w:w="1728" w:type="dxa"/>
          </w:tcPr>
          <w:p w14:paraId="018F1667">
            <w:r>
              <w:rPr>
                <w:sz w:val="20"/>
              </w:rPr>
              <w:t>机器视觉系统组成（光源、相机、镜头、处理器）、视觉处理流程、典型应用（缺陷检测、定位引导、尺寸测量、识别分类）、行业发展趋势</w:t>
            </w:r>
          </w:p>
        </w:tc>
      </w:tr>
      <w:tr w14:paraId="3E4DE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699D31E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9254254">
            <w:r>
              <w:rPr>
                <w:sz w:val="20"/>
              </w:rPr>
              <w:t>图像采集与预处理</w:t>
            </w:r>
          </w:p>
        </w:tc>
        <w:tc>
          <w:tcPr>
            <w:tcW w:w="1728" w:type="dxa"/>
          </w:tcPr>
          <w:p w14:paraId="0FFAF847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6D3F39C2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6D7D800A">
            <w:r>
              <w:rPr>
                <w:sz w:val="20"/>
              </w:rPr>
              <w:t>图像数字化基础（像素、分辨率、位深度）、灰度化方法、图像滤波（均值/中值/高斯滤波）、图像增强（直方图均衡化、对比度调节）；实验：OpenCV图像读取、灰度化、滤波与增强实操</w:t>
            </w:r>
          </w:p>
        </w:tc>
      </w:tr>
      <w:tr w14:paraId="48EA0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D521C02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30319E93">
            <w:r>
              <w:rPr>
                <w:sz w:val="20"/>
              </w:rPr>
              <w:t>边缘检测与轮廓提取</w:t>
            </w:r>
          </w:p>
        </w:tc>
        <w:tc>
          <w:tcPr>
            <w:tcW w:w="1728" w:type="dxa"/>
          </w:tcPr>
          <w:p w14:paraId="32F711F0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AC6DEE5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58DB62F5">
            <w:r>
              <w:rPr>
                <w:sz w:val="20"/>
              </w:rPr>
              <w:t>边缘检测原理（Sobel/Canny算子）、阈值分割（全局/自适应阈值）、轮廓检测与轮廓特征（面积、周长、矩）、形态学操作（腐蚀、膨胀、开闭运算）；实验：边缘检测与轮廓提取综合实操</w:t>
            </w:r>
          </w:p>
        </w:tc>
      </w:tr>
      <w:tr w14:paraId="688F4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9FFD7CB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596DD242">
            <w:r>
              <w:rPr>
                <w:sz w:val="20"/>
              </w:rPr>
              <w:t>颜色空间与颜色分割</w:t>
            </w:r>
          </w:p>
        </w:tc>
        <w:tc>
          <w:tcPr>
            <w:tcW w:w="1728" w:type="dxa"/>
          </w:tcPr>
          <w:p w14:paraId="56D6A82D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60CCBC09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442A07BB">
            <w:r>
              <w:rPr>
                <w:sz w:val="20"/>
              </w:rPr>
              <w:t>RGB/HSV/Lab颜色空间特点与转换、颜色阈值分割方法、颜色直方图、颜色特征在目标识别中的应用；实验：基于HSV颜色空间的目标分割与提取</w:t>
            </w:r>
          </w:p>
        </w:tc>
      </w:tr>
      <w:tr w14:paraId="7AB86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33426D0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4DF6C724">
            <w:r>
              <w:rPr>
                <w:sz w:val="20"/>
              </w:rPr>
              <w:t>目标检测基础</w:t>
            </w:r>
          </w:p>
        </w:tc>
        <w:tc>
          <w:tcPr>
            <w:tcW w:w="1728" w:type="dxa"/>
          </w:tcPr>
          <w:p w14:paraId="12817737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55DC7DDF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5BBA988B">
            <w:r>
              <w:rPr>
                <w:sz w:val="20"/>
              </w:rPr>
              <w:t>模板匹配原理与实现、特征点匹配（SIFT/ORB概述）、YOLO目标检测基本原理与流程、YOLO模型部署与推理（使用预训练模型）；实验：模板匹配实现与YOLO预训练模型目标检测实操</w:t>
            </w:r>
          </w:p>
        </w:tc>
      </w:tr>
      <w:tr w14:paraId="4B75F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E49E796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53C3D47E">
            <w:r>
              <w:rPr>
                <w:sz w:val="20"/>
              </w:rPr>
              <w:t>相机标定与手眼标定</w:t>
            </w:r>
          </w:p>
        </w:tc>
        <w:tc>
          <w:tcPr>
            <w:tcW w:w="1728" w:type="dxa"/>
          </w:tcPr>
          <w:p w14:paraId="46D337F3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79F530DB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7C27E480">
            <w:r>
              <w:rPr>
                <w:sz w:val="20"/>
              </w:rPr>
              <w:t>相机成像模型（针孔模型）、畸变模型与畸变校正、相机标定流程（棋盘格法）、手眼标定概念与方法、标定精度评估；实验：相机标定实操与标定结果验证</w:t>
            </w:r>
          </w:p>
        </w:tc>
      </w:tr>
      <w:tr w14:paraId="084CF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064562E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42A0671F">
            <w:r>
              <w:rPr>
                <w:sz w:val="20"/>
              </w:rPr>
              <w:t>视觉引导定位与测量</w:t>
            </w:r>
          </w:p>
        </w:tc>
        <w:tc>
          <w:tcPr>
            <w:tcW w:w="1728" w:type="dxa"/>
          </w:tcPr>
          <w:p w14:paraId="432CF75C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455FD77B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798ACDE7">
            <w:r>
              <w:rPr>
                <w:sz w:val="20"/>
              </w:rPr>
              <w:t>坐标系变换（像素→相机→世界）、视觉定位原理、视觉引导机器人抓取流程、单目/双目视觉测量方法；实验：视觉引导定位与简单尺寸测量实操</w:t>
            </w:r>
          </w:p>
        </w:tc>
      </w:tr>
      <w:tr w14:paraId="57E5E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59D5E6E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7956F5A2">
            <w:r>
              <w:rPr>
                <w:sz w:val="20"/>
              </w:rPr>
              <w:t>工业视觉检测案例</w:t>
            </w:r>
          </w:p>
        </w:tc>
        <w:tc>
          <w:tcPr>
            <w:tcW w:w="1728" w:type="dxa"/>
          </w:tcPr>
          <w:p w14:paraId="689968D2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671D79D8">
            <w:r>
              <w:rPr>
                <w:sz w:val="20"/>
              </w:rPr>
              <w:t>0</w:t>
            </w:r>
          </w:p>
        </w:tc>
        <w:tc>
          <w:tcPr>
            <w:tcW w:w="1728" w:type="dxa"/>
          </w:tcPr>
          <w:p w14:paraId="4BEF339D">
            <w:r>
              <w:rPr>
                <w:sz w:val="20"/>
              </w:rPr>
              <w:t>表面缺陷检测方案设计、尺寸测量方案设计、OCR字符识别应用、视觉检测系统集成要点、项目案例分析</w:t>
            </w:r>
          </w:p>
        </w:tc>
      </w:tr>
      <w:tr w14:paraId="5CF8C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6102072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55270CA0">
            <w:r>
              <w:rPr>
                <w:sz w:val="20"/>
              </w:rPr>
              <w:t>OpenCV综合实操</w:t>
            </w:r>
          </w:p>
        </w:tc>
        <w:tc>
          <w:tcPr>
            <w:tcW w:w="1728" w:type="dxa"/>
          </w:tcPr>
          <w:p w14:paraId="6BD5E362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4729A5D2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B66C9FC">
            <w:r>
              <w:rPr>
                <w:sz w:val="20"/>
              </w:rPr>
              <w:t>OpenCV开发环境配置、常用API总结与查阅方法、视觉项目开发流程、代码调试技巧；实验：完成一个完整的工业视觉检测综合实训项目</w:t>
            </w:r>
          </w:p>
        </w:tc>
      </w:tr>
      <w:tr w14:paraId="6D74D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162B5AF">
            <w:r>
              <w:rPr>
                <w:sz w:val="20"/>
              </w:rPr>
              <w:t>**合计**</w:t>
            </w:r>
          </w:p>
        </w:tc>
        <w:tc>
          <w:tcPr>
            <w:tcW w:w="1728" w:type="dxa"/>
          </w:tcPr>
          <w:p w14:paraId="005EF743">
            <w:r>
              <w:rPr>
                <w:sz w:val="20"/>
              </w:rPr>
              <w:t>**24**</w:t>
            </w:r>
          </w:p>
        </w:tc>
        <w:tc>
          <w:tcPr>
            <w:tcW w:w="1728" w:type="dxa"/>
          </w:tcPr>
          <w:p w14:paraId="6421D1E9">
            <w:r>
              <w:rPr>
                <w:sz w:val="20"/>
              </w:rPr>
              <w:t>**16**</w:t>
            </w:r>
          </w:p>
        </w:tc>
        <w:tc>
          <w:tcPr>
            <w:tcW w:w="1728" w:type="dxa"/>
          </w:tcPr>
          <w:p w14:paraId="5BCC23BD"/>
        </w:tc>
        <w:tc>
          <w:tcPr>
            <w:tcW w:w="1728" w:type="dxa"/>
          </w:tcPr>
          <w:p w14:paraId="61FBFE11"/>
        </w:tc>
      </w:tr>
    </w:tbl>
    <w:p w14:paraId="310117BC">
      <w:r>
        <w:t>三、考核方式</w:t>
      </w:r>
    </w:p>
    <w:p w14:paraId="731E8DB5">
      <w:r>
        <w:t>四、推荐教材</w:t>
      </w:r>
    </w:p>
    <w:p w14:paraId="2888FAB5">
      <w:r>
        <w:t>《OpenCV 4机器视觉项目实战》（第2版），Laganière R. 著，刘冰 译，人民邮电出版社，2021。</w:t>
      </w:r>
    </w:p>
    <w:p w14:paraId="7F5862C2">
      <w:r>
        <w:t>《机器视觉技术与应用》，高飞 等编著，机械工业出版社，2022。（高职高专推荐）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481E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789A769D">
            <w:pPr>
              <w:jc w:val="center"/>
            </w:pPr>
            <w:r>
              <w:rPr>
                <w:b/>
                <w:sz w:val="20"/>
              </w:rPr>
              <w:t>考核项目</w:t>
            </w:r>
          </w:p>
        </w:tc>
        <w:tc>
          <w:tcPr>
            <w:tcW w:w="2880" w:type="dxa"/>
            <w:shd w:val="clear" w:color="auto" w:fill="D9E2F3"/>
          </w:tcPr>
          <w:p w14:paraId="633B072A">
            <w:pPr>
              <w:jc w:val="center"/>
            </w:pPr>
            <w:r>
              <w:rPr>
                <w:b/>
                <w:sz w:val="20"/>
              </w:rPr>
              <w:t>比例</w:t>
            </w:r>
          </w:p>
        </w:tc>
        <w:tc>
          <w:tcPr>
            <w:tcW w:w="2880" w:type="dxa"/>
            <w:shd w:val="clear" w:color="auto" w:fill="D9E2F3"/>
          </w:tcPr>
          <w:p w14:paraId="122E738D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18175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260A863">
            <w:r>
              <w:rPr>
                <w:sz w:val="20"/>
              </w:rPr>
              <w:t>平时成绩</w:t>
            </w:r>
          </w:p>
        </w:tc>
        <w:tc>
          <w:tcPr>
            <w:tcW w:w="2880" w:type="dxa"/>
          </w:tcPr>
          <w:p w14:paraId="6D5FFDDF">
            <w:r>
              <w:rPr>
                <w:sz w:val="20"/>
              </w:rPr>
              <w:t>20%</w:t>
            </w:r>
          </w:p>
        </w:tc>
        <w:tc>
          <w:tcPr>
            <w:tcW w:w="2880" w:type="dxa"/>
          </w:tcPr>
          <w:p w14:paraId="65DFAB02">
            <w:r>
              <w:rPr>
                <w:sz w:val="20"/>
              </w:rPr>
              <w:t>出勤、课堂表现、课后编程练习</w:t>
            </w:r>
          </w:p>
        </w:tc>
      </w:tr>
      <w:tr w14:paraId="4E112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4DA9A68">
            <w:r>
              <w:rPr>
                <w:sz w:val="20"/>
              </w:rPr>
              <w:t>实验成绩</w:t>
            </w:r>
          </w:p>
        </w:tc>
        <w:tc>
          <w:tcPr>
            <w:tcW w:w="2880" w:type="dxa"/>
          </w:tcPr>
          <w:p w14:paraId="33A259E2">
            <w:r>
              <w:rPr>
                <w:sz w:val="20"/>
              </w:rPr>
              <w:t>40%</w:t>
            </w:r>
          </w:p>
        </w:tc>
        <w:tc>
          <w:tcPr>
            <w:tcW w:w="2880" w:type="dxa"/>
          </w:tcPr>
          <w:p w14:paraId="5C6F0EB7">
            <w:r>
              <w:rPr>
                <w:sz w:val="20"/>
              </w:rPr>
              <w:t>实验操作过程、实验报告、代码实现质量</w:t>
            </w:r>
          </w:p>
        </w:tc>
      </w:tr>
      <w:tr w14:paraId="05FC6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08812DD">
            <w:r>
              <w:rPr>
                <w:sz w:val="20"/>
              </w:rPr>
              <w:t>期末考试</w:t>
            </w:r>
          </w:p>
        </w:tc>
        <w:tc>
          <w:tcPr>
            <w:tcW w:w="2880" w:type="dxa"/>
          </w:tcPr>
          <w:p w14:paraId="64A815F2">
            <w:r>
              <w:rPr>
                <w:sz w:val="20"/>
              </w:rPr>
              <w:t>40%</w:t>
            </w:r>
          </w:p>
        </w:tc>
        <w:tc>
          <w:tcPr>
            <w:tcW w:w="2880" w:type="dxa"/>
          </w:tcPr>
          <w:p w14:paraId="367B29A4">
            <w:r>
              <w:rPr>
                <w:sz w:val="20"/>
              </w:rPr>
              <w:t>闭卷笔试 + 上机实操考核（侧重图像处理与视觉应用能力）</w:t>
            </w:r>
          </w:p>
        </w:tc>
      </w:tr>
    </w:tbl>
    <w:p w14:paraId="4FFB5825"/>
    <w:p w14:paraId="01D446FC">
      <w:pPr>
        <w:pStyle w:val="4"/>
      </w:pPr>
      <w:r>
        <w:t>课程名称：机器人运动控制技术</w:t>
      </w:r>
    </w:p>
    <w:p w14:paraId="6742A61D">
      <w:r>
        <w:t>课程编号：NEW004 | 课程性质：专业核心课（必修） | 学分：3 | 学时：48学时（讲授32 + 实验16） | 开设学期：第4学期</w:t>
      </w:r>
    </w:p>
    <w:p w14:paraId="339C0E86">
      <w:r>
        <w:t>先修课程：机器人学导论（运动学 / 动力学）、嵌入式系统设计与开发</w:t>
      </w:r>
    </w:p>
    <w:p w14:paraId="2A249A20">
      <w:r>
        <w:t>一、课程目标</w:t>
      </w:r>
    </w:p>
    <w:p w14:paraId="2D2B9908">
      <w:r>
        <w:t>Z1 掌握运动控制基础知识：能够描述运动控制系统的组成、电机工作原理和驱动方式，建立运动控制的整体技术认知。</w:t>
      </w:r>
    </w:p>
    <w:p w14:paraId="2E45E47E">
      <w:r>
        <w:t>Z2 具备电机驱动与调试能力：能够正确选型并驱动直流电机、步进电机、伺服电机和无刷直流电机，掌握PWM调速和编码器反馈的实操技能。</w:t>
      </w:r>
    </w:p>
    <w:p w14:paraId="184E0C77">
      <w:r>
        <w:t>Z3 掌握PID控制与参数整定技能：能够理解PID控制基本原理，独立完成PID参数的手动整定和自动调参，实现电机的速度与位置闭环控制。</w:t>
      </w:r>
    </w:p>
    <w:p w14:paraId="0E0A9C0B">
      <w:r>
        <w:t>Z4 具备机器人关节运动控制能力：能够完成单轴和多轴运动控制的编程与调试，具备运动控制系统故障诊断与性能优化能力。</w:t>
      </w:r>
    </w:p>
    <w:p w14:paraId="6A72AAF0">
      <w:r>
        <w:t>二、教学内容与学时分配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37FC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9E2F3"/>
          </w:tcPr>
          <w:p w14:paraId="43B68829">
            <w:pPr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1728" w:type="dxa"/>
            <w:shd w:val="clear" w:color="auto" w:fill="D9E2F3"/>
          </w:tcPr>
          <w:p w14:paraId="3257DD0B">
            <w:pPr>
              <w:jc w:val="center"/>
            </w:pPr>
            <w:r>
              <w:rPr>
                <w:b/>
                <w:sz w:val="20"/>
              </w:rPr>
              <w:t>教学内容</w:t>
            </w:r>
          </w:p>
        </w:tc>
        <w:tc>
          <w:tcPr>
            <w:tcW w:w="1728" w:type="dxa"/>
            <w:shd w:val="clear" w:color="auto" w:fill="D9E2F3"/>
          </w:tcPr>
          <w:p w14:paraId="7561DEA2">
            <w:pPr>
              <w:jc w:val="center"/>
            </w:pPr>
            <w:r>
              <w:rPr>
                <w:b/>
                <w:sz w:val="20"/>
              </w:rPr>
              <w:t>讲授</w:t>
            </w:r>
          </w:p>
        </w:tc>
        <w:tc>
          <w:tcPr>
            <w:tcW w:w="1728" w:type="dxa"/>
            <w:shd w:val="clear" w:color="auto" w:fill="D9E2F3"/>
          </w:tcPr>
          <w:p w14:paraId="4E47D8BA">
            <w:pPr>
              <w:jc w:val="center"/>
            </w:pPr>
            <w:r>
              <w:rPr>
                <w:b/>
                <w:sz w:val="20"/>
              </w:rPr>
              <w:t>实验</w:t>
            </w:r>
          </w:p>
        </w:tc>
        <w:tc>
          <w:tcPr>
            <w:tcW w:w="1728" w:type="dxa"/>
            <w:shd w:val="clear" w:color="auto" w:fill="D9E2F3"/>
          </w:tcPr>
          <w:p w14:paraId="2CA344E6">
            <w:pPr>
              <w:jc w:val="center"/>
            </w:pPr>
            <w:r>
              <w:rPr>
                <w:b/>
                <w:sz w:val="20"/>
              </w:rPr>
              <w:t>主要知识点</w:t>
            </w:r>
          </w:p>
        </w:tc>
      </w:tr>
      <w:tr w14:paraId="1E60F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1FEB516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7B9D6470">
            <w:r>
              <w:rPr>
                <w:sz w:val="20"/>
              </w:rPr>
              <w:t>运动控制基础概念</w:t>
            </w:r>
          </w:p>
        </w:tc>
        <w:tc>
          <w:tcPr>
            <w:tcW w:w="1728" w:type="dxa"/>
          </w:tcPr>
          <w:p w14:paraId="1D545844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6D63F083">
            <w:r>
              <w:rPr>
                <w:sz w:val="20"/>
              </w:rPr>
              <w:t>0</w:t>
            </w:r>
          </w:p>
        </w:tc>
        <w:tc>
          <w:tcPr>
            <w:tcW w:w="1728" w:type="dxa"/>
          </w:tcPr>
          <w:p w14:paraId="39FD85ED">
            <w:r>
              <w:rPr>
                <w:sz w:val="20"/>
              </w:rPr>
              <w:t>运动控制系统的组成（控制器、驱动器、电机、反馈装置）、运动控制分类（速度/位置/力矩控制）、运动控制性能指标、机器人运动控制需求分析</w:t>
            </w:r>
          </w:p>
        </w:tc>
      </w:tr>
      <w:tr w14:paraId="25014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11B3A9F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7E4B8CC9">
            <w:r>
              <w:rPr>
                <w:sz w:val="20"/>
              </w:rPr>
              <w:t>直流电机与驱动</w:t>
            </w:r>
          </w:p>
        </w:tc>
        <w:tc>
          <w:tcPr>
            <w:tcW w:w="1728" w:type="dxa"/>
          </w:tcPr>
          <w:p w14:paraId="1ADA456A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5B9FC56E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B92A7BB">
            <w:r>
              <w:rPr>
                <w:sz w:val="20"/>
              </w:rPr>
              <w:t>直流电机工作原理与特性曲线、H桥驱动电路原理、PWM调速方法、电机正反转与制动控制；实验：直流电机PWM调速与正反转控制实操</w:t>
            </w:r>
          </w:p>
        </w:tc>
      </w:tr>
      <w:tr w14:paraId="62230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26DDC1D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6771F553">
            <w:r>
              <w:rPr>
                <w:sz w:val="20"/>
              </w:rPr>
              <w:t>步进电机与驱动</w:t>
            </w:r>
          </w:p>
        </w:tc>
        <w:tc>
          <w:tcPr>
            <w:tcW w:w="1728" w:type="dxa"/>
          </w:tcPr>
          <w:p w14:paraId="28089813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0F0F66B6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549D2BD3">
            <w:r>
              <w:rPr>
                <w:sz w:val="20"/>
              </w:rPr>
              <w:t>步进电机工作原理与步距角、细分驱动技术、步进电机控制脉冲生成、开环定位控制方法；实验：步进电机细分驱动与定位控制实操</w:t>
            </w:r>
          </w:p>
        </w:tc>
      </w:tr>
      <w:tr w14:paraId="73797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AD1CBDF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0B575E4F">
            <w:r>
              <w:rPr>
                <w:sz w:val="20"/>
              </w:rPr>
              <w:t>伺服电机与驱动</w:t>
            </w:r>
          </w:p>
        </w:tc>
        <w:tc>
          <w:tcPr>
            <w:tcW w:w="1728" w:type="dxa"/>
          </w:tcPr>
          <w:p w14:paraId="315BAC6B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27475825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A8B48DC">
            <w:r>
              <w:rPr>
                <w:sz w:val="20"/>
              </w:rPr>
              <w:t>伺服电机（交流伺服）工作原理、伺服驱动器参数设置、位置/速度/力矩控制模式、脉冲与总线控制方式；实验：伺服电机多模式控制与参数配置实操</w:t>
            </w:r>
          </w:p>
        </w:tc>
      </w:tr>
      <w:tr w14:paraId="6711B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CDCCF71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10652260">
            <w:r>
              <w:rPr>
                <w:sz w:val="20"/>
              </w:rPr>
              <w:t>无刷直流电机（BLDC）</w:t>
            </w:r>
          </w:p>
        </w:tc>
        <w:tc>
          <w:tcPr>
            <w:tcW w:w="1728" w:type="dxa"/>
          </w:tcPr>
          <w:p w14:paraId="66497202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494677A3">
            <w:r>
              <w:rPr>
                <w:sz w:val="20"/>
              </w:rPr>
              <w:t>0</w:t>
            </w:r>
          </w:p>
        </w:tc>
        <w:tc>
          <w:tcPr>
            <w:tcW w:w="1728" w:type="dxa"/>
          </w:tcPr>
          <w:p w14:paraId="709BE623">
            <w:r>
              <w:rPr>
                <w:sz w:val="20"/>
              </w:rPr>
              <w:t>BLDC电机结构与工作原理、电子换相（ESC）驱动、BLDC调速控制方法、FOC控制概念简介</w:t>
            </w:r>
          </w:p>
        </w:tc>
      </w:tr>
      <w:tr w14:paraId="1B2F1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BD36E80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431DBFBC">
            <w:r>
              <w:rPr>
                <w:sz w:val="20"/>
              </w:rPr>
              <w:t>编码器与位置反馈</w:t>
            </w:r>
          </w:p>
        </w:tc>
        <w:tc>
          <w:tcPr>
            <w:tcW w:w="1728" w:type="dxa"/>
          </w:tcPr>
          <w:p w14:paraId="101184B8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6EA0BE5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28246A9">
            <w:r>
              <w:rPr>
                <w:sz w:val="20"/>
              </w:rPr>
              <w:t>增量式/绝对式编码器原理回顾、编码器信号处理与计数、位置/速度计算方法、反馈信号的噪声处理；实验：编码器信号采集与位置速度计算实操</w:t>
            </w:r>
          </w:p>
        </w:tc>
      </w:tr>
      <w:tr w14:paraId="33967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A9CDBCB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23FBFD9D">
            <w:r>
              <w:rPr>
                <w:sz w:val="20"/>
              </w:rPr>
              <w:t>PID控制基本原理与参数整定</w:t>
            </w:r>
          </w:p>
        </w:tc>
        <w:tc>
          <w:tcPr>
            <w:tcW w:w="1728" w:type="dxa"/>
          </w:tcPr>
          <w:p w14:paraId="3A094483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0F74949D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B59B134">
            <w:r>
              <w:rPr>
                <w:sz w:val="20"/>
              </w:rPr>
              <w:t>PID控制原理（比例/积分/微分环节作用）、PID离散化实现、手动试凑法整定、Ziegler-Nichols整定法、抗积分饱和措施；实验：PID控制程序编写与参数整定实操（速度环/位置环）</w:t>
            </w:r>
          </w:p>
        </w:tc>
      </w:tr>
      <w:tr w14:paraId="425A0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D03C610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0C99BB0A">
            <w:r>
              <w:rPr>
                <w:sz w:val="20"/>
              </w:rPr>
              <w:t>单轴运动控制</w:t>
            </w:r>
          </w:p>
        </w:tc>
        <w:tc>
          <w:tcPr>
            <w:tcW w:w="1728" w:type="dxa"/>
          </w:tcPr>
          <w:p w14:paraId="508D229F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52C0C5AD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67AAA888">
            <w:r>
              <w:rPr>
                <w:sz w:val="20"/>
              </w:rPr>
              <w:t>梯形速度曲线规划、S形速度曲线规划、点位运动控制（PTP）、连续轨迹运动控制、运动参数约束处理；实验：单轴速度曲线规划与运动控制实操</w:t>
            </w:r>
          </w:p>
        </w:tc>
      </w:tr>
      <w:tr w14:paraId="24EA0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7046A23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44842F34">
            <w:r>
              <w:rPr>
                <w:sz w:val="20"/>
              </w:rPr>
              <w:t>多轴协调运动基础</w:t>
            </w:r>
          </w:p>
        </w:tc>
        <w:tc>
          <w:tcPr>
            <w:tcW w:w="1728" w:type="dxa"/>
          </w:tcPr>
          <w:p w14:paraId="1A015E5A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4C5F0C6C">
            <w:r>
              <w:rPr>
                <w:sz w:val="20"/>
              </w:rPr>
              <w:t>0</w:t>
            </w:r>
          </w:p>
        </w:tc>
        <w:tc>
          <w:tcPr>
            <w:tcW w:w="1728" w:type="dxa"/>
          </w:tcPr>
          <w:p w14:paraId="1B287BC6">
            <w:r>
              <w:rPr>
                <w:sz w:val="20"/>
              </w:rPr>
              <w:t>多轴运动协调概念、电子齿轮与电子凸轮、直线插补与圆弧插补原理、多轴同步控制方法</w:t>
            </w:r>
          </w:p>
        </w:tc>
      </w:tr>
      <w:tr w14:paraId="6499E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4015717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31C94AC9">
            <w:r>
              <w:rPr>
                <w:sz w:val="20"/>
              </w:rPr>
              <w:t>机器人关节控制综合实操</w:t>
            </w:r>
          </w:p>
        </w:tc>
        <w:tc>
          <w:tcPr>
            <w:tcW w:w="1728" w:type="dxa"/>
          </w:tcPr>
          <w:p w14:paraId="5556A448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4F2F3B39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3BD12FBB">
            <w:r>
              <w:rPr>
                <w:sz w:val="20"/>
              </w:rPr>
              <w:t>机器人关节模型分析、关节控制参数调试、运动控制调试工具（示波器/上位机）使用、典型故障分析与排除；实验：机器人单关节/多关节控制综合实训</w:t>
            </w:r>
          </w:p>
        </w:tc>
      </w:tr>
      <w:tr w14:paraId="5CFEB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CDD8653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4F725DD9">
            <w:r>
              <w:rPr>
                <w:sz w:val="20"/>
              </w:rPr>
              <w:t>运动控制调试工具使用</w:t>
            </w:r>
          </w:p>
        </w:tc>
        <w:tc>
          <w:tcPr>
            <w:tcW w:w="1728" w:type="dxa"/>
          </w:tcPr>
          <w:p w14:paraId="77808802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43A3003B">
            <w:r>
              <w:rPr>
                <w:sz w:val="20"/>
              </w:rPr>
              <w:t>0</w:t>
            </w:r>
          </w:p>
        </w:tc>
        <w:tc>
          <w:tcPr>
            <w:tcW w:w="1728" w:type="dxa"/>
          </w:tcPr>
          <w:p w14:paraId="7F956902">
            <w:r>
              <w:rPr>
                <w:sz w:val="20"/>
              </w:rPr>
              <w:t>示波器在运动控制中的应用、运动控制上位机软件使用、实时监控与数据分析、调试报告编写规范</w:t>
            </w:r>
          </w:p>
        </w:tc>
      </w:tr>
      <w:tr w14:paraId="6F6B8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E555239">
            <w:r>
              <w:rPr>
                <w:sz w:val="20"/>
              </w:rPr>
              <w:t>**合计**</w:t>
            </w:r>
          </w:p>
        </w:tc>
        <w:tc>
          <w:tcPr>
            <w:tcW w:w="1728" w:type="dxa"/>
          </w:tcPr>
          <w:p w14:paraId="12D8D4B5">
            <w:r>
              <w:rPr>
                <w:sz w:val="20"/>
              </w:rPr>
              <w:t>**32**</w:t>
            </w:r>
          </w:p>
        </w:tc>
        <w:tc>
          <w:tcPr>
            <w:tcW w:w="1728" w:type="dxa"/>
          </w:tcPr>
          <w:p w14:paraId="2B62C0CB">
            <w:r>
              <w:rPr>
                <w:sz w:val="20"/>
              </w:rPr>
              <w:t>**16**</w:t>
            </w:r>
          </w:p>
        </w:tc>
        <w:tc>
          <w:tcPr>
            <w:tcW w:w="1728" w:type="dxa"/>
          </w:tcPr>
          <w:p w14:paraId="2B51FF6D"/>
        </w:tc>
        <w:tc>
          <w:tcPr>
            <w:tcW w:w="1728" w:type="dxa"/>
          </w:tcPr>
          <w:p w14:paraId="0ECDDCED"/>
        </w:tc>
      </w:tr>
    </w:tbl>
    <w:p w14:paraId="085AB838">
      <w:r>
        <w:t>三、考核方式</w:t>
      </w:r>
    </w:p>
    <w:p w14:paraId="604C4C9D">
      <w:r>
        <w:t>四、推荐教材</w:t>
      </w:r>
    </w:p>
    <w:p w14:paraId="5CF24915">
      <w:r>
        <w:t>《电机与电气控制技术》（第3版），赵承荻 主编，机械工业出版社，2020。（高职高专推荐）</w:t>
      </w:r>
    </w:p>
    <w:p w14:paraId="60F1C581">
      <w:r>
        <w:t>《运动控制技术与应用》，王洪欣 等编著，机械工业出版社，2022。（应用参考）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D6BE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2DF5ADBC">
            <w:pPr>
              <w:jc w:val="center"/>
            </w:pPr>
            <w:r>
              <w:rPr>
                <w:b/>
                <w:sz w:val="20"/>
              </w:rPr>
              <w:t>考核项目</w:t>
            </w:r>
          </w:p>
        </w:tc>
        <w:tc>
          <w:tcPr>
            <w:tcW w:w="2880" w:type="dxa"/>
            <w:shd w:val="clear" w:color="auto" w:fill="D9E2F3"/>
          </w:tcPr>
          <w:p w14:paraId="6C799ABD">
            <w:pPr>
              <w:jc w:val="center"/>
            </w:pPr>
            <w:r>
              <w:rPr>
                <w:b/>
                <w:sz w:val="20"/>
              </w:rPr>
              <w:t>比例</w:t>
            </w:r>
          </w:p>
        </w:tc>
        <w:tc>
          <w:tcPr>
            <w:tcW w:w="2880" w:type="dxa"/>
            <w:shd w:val="clear" w:color="auto" w:fill="D9E2F3"/>
          </w:tcPr>
          <w:p w14:paraId="117F86AE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66F28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997AAD6">
            <w:r>
              <w:rPr>
                <w:sz w:val="20"/>
              </w:rPr>
              <w:t>平时成绩</w:t>
            </w:r>
          </w:p>
        </w:tc>
        <w:tc>
          <w:tcPr>
            <w:tcW w:w="2880" w:type="dxa"/>
          </w:tcPr>
          <w:p w14:paraId="7F88A2BF">
            <w:r>
              <w:rPr>
                <w:sz w:val="20"/>
              </w:rPr>
              <w:t>20%</w:t>
            </w:r>
          </w:p>
        </w:tc>
        <w:tc>
          <w:tcPr>
            <w:tcW w:w="2880" w:type="dxa"/>
          </w:tcPr>
          <w:p w14:paraId="14C54A02">
            <w:r>
              <w:rPr>
                <w:sz w:val="20"/>
              </w:rPr>
              <w:t>出勤、课堂表现、课后作业</w:t>
            </w:r>
          </w:p>
        </w:tc>
      </w:tr>
      <w:tr w14:paraId="79637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A5086AF">
            <w:r>
              <w:rPr>
                <w:sz w:val="20"/>
              </w:rPr>
              <w:t>实验成绩</w:t>
            </w:r>
          </w:p>
        </w:tc>
        <w:tc>
          <w:tcPr>
            <w:tcW w:w="2880" w:type="dxa"/>
          </w:tcPr>
          <w:p w14:paraId="70D4698E">
            <w:r>
              <w:rPr>
                <w:sz w:val="20"/>
              </w:rPr>
              <w:t>35%</w:t>
            </w:r>
          </w:p>
        </w:tc>
        <w:tc>
          <w:tcPr>
            <w:tcW w:w="2880" w:type="dxa"/>
          </w:tcPr>
          <w:p w14:paraId="1382C719">
            <w:r>
              <w:rPr>
                <w:sz w:val="20"/>
              </w:rPr>
              <w:t>实验操作过程、实验报告、PID整定与电机调试实操考核</w:t>
            </w:r>
          </w:p>
        </w:tc>
      </w:tr>
      <w:tr w14:paraId="1970D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9932540">
            <w:r>
              <w:rPr>
                <w:sz w:val="20"/>
              </w:rPr>
              <w:t>期末考试</w:t>
            </w:r>
          </w:p>
        </w:tc>
        <w:tc>
          <w:tcPr>
            <w:tcW w:w="2880" w:type="dxa"/>
          </w:tcPr>
          <w:p w14:paraId="364DD30A">
            <w:r>
              <w:rPr>
                <w:sz w:val="20"/>
              </w:rPr>
              <w:t>45%</w:t>
            </w:r>
          </w:p>
        </w:tc>
        <w:tc>
          <w:tcPr>
            <w:tcW w:w="2880" w:type="dxa"/>
          </w:tcPr>
          <w:p w14:paraId="45256A56">
            <w:r>
              <w:rPr>
                <w:sz w:val="20"/>
              </w:rPr>
              <w:t>闭卷笔试，侧重运动控制原理理解与PID参数整定分析</w:t>
            </w:r>
          </w:p>
        </w:tc>
      </w:tr>
    </w:tbl>
    <w:p w14:paraId="54D41607"/>
    <w:p w14:paraId="057EBB29">
      <w:pPr>
        <w:pStyle w:val="4"/>
      </w:pPr>
      <w:r>
        <w:t>课程名称：机器人导航技术</w:t>
      </w:r>
    </w:p>
    <w:p w14:paraId="59B697EB">
      <w:r>
        <w:t>课程编号：NEW007 | 课程性质：专业核心课（必修） | 学分：2.5 | 学时：40学时（讲授24 + 实验16） | 开设学期：第4学期</w:t>
      </w:r>
    </w:p>
    <w:p w14:paraId="135E0E1D">
      <w:r>
        <w:t>先修课程：传感器原理与数据采集、机器视觉</w:t>
      </w:r>
    </w:p>
    <w:p w14:paraId="3DC66292">
      <w:r>
        <w:t>一、课程目标</w:t>
      </w:r>
    </w:p>
    <w:p w14:paraId="645B183D">
      <w:r>
        <w:t>Z1 掌握机器人导航基础理论：能够描述自主导航系统的组成、工作流程和关键技术，理解SLAM、定位与路径规划的基本概念。</w:t>
      </w:r>
    </w:p>
    <w:p w14:paraId="5D8AC345">
      <w:r>
        <w:t>Z2 具备建图与定位实操能力：能够使用gmapping/cartographer等工具完成激光SLAM建图，掌握AMCL定位方法的配置与使用。</w:t>
      </w:r>
    </w:p>
    <w:p w14:paraId="36059E01">
      <w:r>
        <w:t>Z3 掌握路径规划与导航调优技能：能够理解A*/Dijkstra等路径规划算法的基本原理，熟练使用Nav2导航框架并完成导航参数调优。</w:t>
      </w:r>
    </w:p>
    <w:p w14:paraId="3FAB3E42">
      <w:r>
        <w:t>Z4 具备自主导航系统集成能力：能够将建图、定位、规划、控制等模块集成为完整的自主导航系统，并完成系统联调与性能验证。</w:t>
      </w:r>
    </w:p>
    <w:p w14:paraId="199DA3E9">
      <w:r>
        <w:t>二、教学内容与学时分配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1"/>
        <w:gridCol w:w="2316"/>
        <w:gridCol w:w="1640"/>
        <w:gridCol w:w="1601"/>
        <w:gridCol w:w="1698"/>
      </w:tblGrid>
      <w:tr w14:paraId="34430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28" w:type="dxa"/>
            <w:shd w:val="clear" w:color="auto" w:fill="D9E2F3"/>
          </w:tcPr>
          <w:p w14:paraId="6D232D6E">
            <w:pPr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1728" w:type="dxa"/>
            <w:shd w:val="clear" w:color="auto" w:fill="D9E2F3"/>
          </w:tcPr>
          <w:p w14:paraId="3B373AEF">
            <w:pPr>
              <w:jc w:val="center"/>
            </w:pPr>
            <w:r>
              <w:rPr>
                <w:b/>
                <w:sz w:val="20"/>
              </w:rPr>
              <w:t>教学内容</w:t>
            </w:r>
          </w:p>
        </w:tc>
        <w:tc>
          <w:tcPr>
            <w:tcW w:w="1728" w:type="dxa"/>
            <w:shd w:val="clear" w:color="auto" w:fill="D9E2F3"/>
          </w:tcPr>
          <w:p w14:paraId="62CDDBA1">
            <w:pPr>
              <w:jc w:val="center"/>
            </w:pPr>
            <w:r>
              <w:rPr>
                <w:b/>
                <w:sz w:val="20"/>
              </w:rPr>
              <w:t>讲授</w:t>
            </w:r>
          </w:p>
        </w:tc>
        <w:tc>
          <w:tcPr>
            <w:tcW w:w="1728" w:type="dxa"/>
            <w:shd w:val="clear" w:color="auto" w:fill="D9E2F3"/>
          </w:tcPr>
          <w:p w14:paraId="321FB022">
            <w:pPr>
              <w:jc w:val="center"/>
            </w:pPr>
            <w:r>
              <w:rPr>
                <w:b/>
                <w:sz w:val="20"/>
              </w:rPr>
              <w:t>实验</w:t>
            </w:r>
          </w:p>
        </w:tc>
        <w:tc>
          <w:tcPr>
            <w:tcW w:w="1728" w:type="dxa"/>
            <w:shd w:val="clear" w:color="auto" w:fill="D9E2F3"/>
          </w:tcPr>
          <w:p w14:paraId="0AFB818E">
            <w:pPr>
              <w:jc w:val="center"/>
            </w:pPr>
            <w:r>
              <w:rPr>
                <w:b/>
                <w:sz w:val="20"/>
              </w:rPr>
              <w:t>主要知识点</w:t>
            </w:r>
          </w:p>
        </w:tc>
      </w:tr>
      <w:tr w14:paraId="1A7AF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3C08F7D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01AC3F9D">
            <w:r>
              <w:rPr>
                <w:sz w:val="20"/>
              </w:rPr>
              <w:t>导航技术概述与应用场景</w:t>
            </w:r>
          </w:p>
        </w:tc>
        <w:tc>
          <w:tcPr>
            <w:tcW w:w="1728" w:type="dxa"/>
          </w:tcPr>
          <w:p w14:paraId="5A67F95B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77188763">
            <w:r>
              <w:rPr>
                <w:sz w:val="20"/>
              </w:rPr>
              <w:t>0</w:t>
            </w:r>
          </w:p>
        </w:tc>
        <w:tc>
          <w:tcPr>
            <w:tcW w:w="1728" w:type="dxa"/>
          </w:tcPr>
          <w:p w14:paraId="20D20CAD">
            <w:r>
              <w:rPr>
                <w:sz w:val="20"/>
              </w:rPr>
              <w:t>自主导航系统组成（感知、定位、规划、控制）、导航技术分类（室内/室外、结构化/非结构化）、典型应用场景（仓储物流、服务机器人、巡检）、ROS2导航技术栈概述</w:t>
            </w:r>
          </w:p>
        </w:tc>
      </w:tr>
      <w:tr w14:paraId="423AB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F01EA89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671EC61">
            <w:r>
              <w:rPr>
                <w:sz w:val="20"/>
              </w:rPr>
              <w:t>里程计与航位推算</w:t>
            </w:r>
          </w:p>
        </w:tc>
        <w:tc>
          <w:tcPr>
            <w:tcW w:w="1728" w:type="dxa"/>
          </w:tcPr>
          <w:p w14:paraId="3A7FF058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DAB3AF0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0F5147A">
            <w:r>
              <w:rPr>
                <w:sz w:val="20"/>
              </w:rPr>
              <w:t>轮式里程计原理、编码器数据到里程计的计算、航位推算方法与误差累积、IMU与里程计融合概念；实验：里程计数据采集与航位推算实操</w:t>
            </w:r>
          </w:p>
        </w:tc>
      </w:tr>
      <w:tr w14:paraId="476C5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83D6375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426A564D">
            <w:r>
              <w:rPr>
                <w:sz w:val="20"/>
              </w:rPr>
              <w:t>SLAM基本原理</w:t>
            </w:r>
          </w:p>
        </w:tc>
        <w:tc>
          <w:tcPr>
            <w:tcW w:w="1728" w:type="dxa"/>
          </w:tcPr>
          <w:p w14:paraId="37E42914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27313662">
            <w:r>
              <w:rPr>
                <w:sz w:val="20"/>
              </w:rPr>
              <w:t>0</w:t>
            </w:r>
          </w:p>
        </w:tc>
        <w:tc>
          <w:tcPr>
            <w:tcW w:w="1728" w:type="dxa"/>
          </w:tcPr>
          <w:p w14:paraId="6B2DF5D2">
            <w:r>
              <w:rPr>
                <w:sz w:val="20"/>
              </w:rPr>
              <w:t>SLAM问题定义、激光SLAM基本原理（粒子滤波/图优化概述）、视觉SLAM基本原理（特征法/直接法概述）、SLAM系统评价指标、常用SLAM算法对比</w:t>
            </w:r>
          </w:p>
        </w:tc>
      </w:tr>
      <w:tr w14:paraId="0B4F4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B33E0B3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14F2C221">
            <w:r>
              <w:rPr>
                <w:sz w:val="20"/>
              </w:rPr>
              <w:t>gmapping/cartographer建图实操</w:t>
            </w:r>
          </w:p>
        </w:tc>
        <w:tc>
          <w:tcPr>
            <w:tcW w:w="1728" w:type="dxa"/>
          </w:tcPr>
          <w:p w14:paraId="1CBFAE1B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43DAFE52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1A1D8423">
            <w:r>
              <w:rPr>
                <w:sz w:val="20"/>
              </w:rPr>
              <w:t>gmapping算法原理简介与参数配置、cartographer算法原理简介与参数配置、建图质量评估方法、地图保存与加载；实验：使用gmapping和cartographer分别完成室内建图实操</w:t>
            </w:r>
          </w:p>
        </w:tc>
      </w:tr>
      <w:tr w14:paraId="179CA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DB3450C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0286BFD7">
            <w:r>
              <w:rPr>
                <w:sz w:val="20"/>
              </w:rPr>
              <w:t>定位方法</w:t>
            </w:r>
          </w:p>
        </w:tc>
        <w:tc>
          <w:tcPr>
            <w:tcW w:w="1728" w:type="dxa"/>
          </w:tcPr>
          <w:p w14:paraId="10460F6A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2EDFA39A">
            <w:r>
              <w:rPr>
                <w:sz w:val="20"/>
              </w:rPr>
              <w:t>0</w:t>
            </w:r>
          </w:p>
        </w:tc>
        <w:tc>
          <w:tcPr>
            <w:tcW w:w="1728" w:type="dxa"/>
          </w:tcPr>
          <w:p w14:paraId="37F73A88">
            <w:r>
              <w:rPr>
                <w:sz w:val="20"/>
              </w:rPr>
              <w:t>定位问题概述、AMCL自适应蒙特卡洛定位原理（粒子滤波概念）、地图匹配定位、定位精度影响因素、多传感器融合定位概念</w:t>
            </w:r>
          </w:p>
        </w:tc>
      </w:tr>
      <w:tr w14:paraId="209F5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B27E19C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7B0A9771">
            <w:r>
              <w:rPr>
                <w:sz w:val="20"/>
              </w:rPr>
              <w:t>路径规划基础</w:t>
            </w:r>
          </w:p>
        </w:tc>
        <w:tc>
          <w:tcPr>
            <w:tcW w:w="1728" w:type="dxa"/>
          </w:tcPr>
          <w:p w14:paraId="6F89523F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21325D8">
            <w:r>
              <w:rPr>
                <w:sz w:val="20"/>
              </w:rPr>
              <w:t>0</w:t>
            </w:r>
          </w:p>
        </w:tc>
        <w:tc>
          <w:tcPr>
            <w:tcW w:w="1728" w:type="dxa"/>
          </w:tcPr>
          <w:p w14:paraId="24C5D6B5">
            <w:r>
              <w:rPr>
                <w:sz w:val="20"/>
              </w:rPr>
              <w:t>路径规划问题定义、A*算法原理（启发式搜索概念）、Dijkstra算法原理、全局规划与局部规划区别、代价地图概念与配置</w:t>
            </w:r>
          </w:p>
        </w:tc>
      </w:tr>
      <w:tr w14:paraId="68AAF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FAF5D8D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6256FAC4">
            <w:r>
              <w:rPr>
                <w:sz w:val="20"/>
              </w:rPr>
              <w:t>Nav2导航框架实操</w:t>
            </w:r>
          </w:p>
        </w:tc>
        <w:tc>
          <w:tcPr>
            <w:tcW w:w="1728" w:type="dxa"/>
          </w:tcPr>
          <w:p w14:paraId="5F89DABE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618B5ECE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B94BFBB">
            <w:r>
              <w:rPr>
                <w:sz w:val="20"/>
              </w:rPr>
              <w:t>Nav2框架架构与组件介绍、BT行为树基本概念与配置、导航参数文件解析、Nav2启动与基本使用；实验：Nav2导航框架搭建与导航任务实操</w:t>
            </w:r>
          </w:p>
        </w:tc>
      </w:tr>
      <w:tr w14:paraId="1BCBF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CB8BD1D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39A53631">
            <w:r>
              <w:rPr>
                <w:sz w:val="20"/>
              </w:rPr>
              <w:t>导航参数调优</w:t>
            </w:r>
          </w:p>
        </w:tc>
        <w:tc>
          <w:tcPr>
            <w:tcW w:w="1728" w:type="dxa"/>
          </w:tcPr>
          <w:p w14:paraId="5C34A0A5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232B59C5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334510C">
            <w:r>
              <w:rPr>
                <w:sz w:val="20"/>
              </w:rPr>
              <w:t>代价地图参数调优（膨胀半径、分辨率）、局部规划器参数调优、恢复行为配置、导航性能评估指标与调优方法；实验：导航系统参数调优与性能优化实操</w:t>
            </w:r>
          </w:p>
        </w:tc>
      </w:tr>
      <w:tr w14:paraId="5C832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B4A7B4C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37375838">
            <w:r>
              <w:rPr>
                <w:sz w:val="20"/>
              </w:rPr>
              <w:t>自主导航系统集成</w:t>
            </w:r>
          </w:p>
        </w:tc>
        <w:tc>
          <w:tcPr>
            <w:tcW w:w="1728" w:type="dxa"/>
          </w:tcPr>
          <w:p w14:paraId="08149C36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171C1CA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1867C6D4">
            <w:r>
              <w:rPr>
                <w:sz w:val="20"/>
              </w:rPr>
              <w:t>系统集成架构设计、传感器数据接入与同步、导航功能包配置与部署、系统联调流程与测试方法；实验：完成从建图→定位→导航的完整自主导航系统集成实训</w:t>
            </w:r>
          </w:p>
        </w:tc>
      </w:tr>
      <w:tr w14:paraId="1B5B9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9E973BB">
            <w:r>
              <w:rPr>
                <w:sz w:val="20"/>
              </w:rPr>
              <w:t>**合计**</w:t>
            </w:r>
          </w:p>
        </w:tc>
        <w:tc>
          <w:tcPr>
            <w:tcW w:w="1728" w:type="dxa"/>
          </w:tcPr>
          <w:p w14:paraId="22398D70">
            <w:r>
              <w:rPr>
                <w:sz w:val="20"/>
              </w:rPr>
              <w:t>**24**</w:t>
            </w:r>
          </w:p>
        </w:tc>
        <w:tc>
          <w:tcPr>
            <w:tcW w:w="1728" w:type="dxa"/>
          </w:tcPr>
          <w:p w14:paraId="3BB86776">
            <w:r>
              <w:rPr>
                <w:sz w:val="20"/>
              </w:rPr>
              <w:t>**16**</w:t>
            </w:r>
          </w:p>
        </w:tc>
        <w:tc>
          <w:tcPr>
            <w:tcW w:w="1728" w:type="dxa"/>
          </w:tcPr>
          <w:p w14:paraId="6CAA45E5"/>
        </w:tc>
        <w:tc>
          <w:tcPr>
            <w:tcW w:w="1728" w:type="dxa"/>
          </w:tcPr>
          <w:p w14:paraId="031604D9"/>
        </w:tc>
      </w:tr>
    </w:tbl>
    <w:p w14:paraId="51DB453D">
      <w:r>
        <w:t>三、考核方式</w:t>
      </w:r>
    </w:p>
    <w:p w14:paraId="0E731708">
      <w:r>
        <w:t>四、推荐教材</w:t>
      </w:r>
    </w:p>
    <w:p w14:paraId="18CCFCAC">
      <w:r>
        <w:t>《机器人导航技术与应用》，张涛 等编著，机械工业出版社，2023。（高职高专推荐）</w:t>
      </w:r>
    </w:p>
    <w:p w14:paraId="3483C341">
      <w:r>
        <w:t>《ROS2导航实践》，胡春旭 著，机械工业出版社，2023。（Nav2框架参考）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0438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2C2BBFB0">
            <w:pPr>
              <w:jc w:val="center"/>
            </w:pPr>
            <w:r>
              <w:rPr>
                <w:b/>
                <w:sz w:val="20"/>
              </w:rPr>
              <w:t>考核项目</w:t>
            </w:r>
          </w:p>
        </w:tc>
        <w:tc>
          <w:tcPr>
            <w:tcW w:w="2880" w:type="dxa"/>
            <w:shd w:val="clear" w:color="auto" w:fill="D9E2F3"/>
          </w:tcPr>
          <w:p w14:paraId="31207AC8">
            <w:pPr>
              <w:jc w:val="center"/>
            </w:pPr>
            <w:r>
              <w:rPr>
                <w:b/>
                <w:sz w:val="20"/>
              </w:rPr>
              <w:t>比例</w:t>
            </w:r>
          </w:p>
        </w:tc>
        <w:tc>
          <w:tcPr>
            <w:tcW w:w="2880" w:type="dxa"/>
            <w:shd w:val="clear" w:color="auto" w:fill="D9E2F3"/>
          </w:tcPr>
          <w:p w14:paraId="257ED64E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4F5F6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CE53B66">
            <w:r>
              <w:rPr>
                <w:sz w:val="20"/>
              </w:rPr>
              <w:t>平时成绩</w:t>
            </w:r>
          </w:p>
        </w:tc>
        <w:tc>
          <w:tcPr>
            <w:tcW w:w="2880" w:type="dxa"/>
          </w:tcPr>
          <w:p w14:paraId="6247FB24">
            <w:r>
              <w:rPr>
                <w:sz w:val="20"/>
              </w:rPr>
              <w:t>20%</w:t>
            </w:r>
          </w:p>
        </w:tc>
        <w:tc>
          <w:tcPr>
            <w:tcW w:w="2880" w:type="dxa"/>
          </w:tcPr>
          <w:p w14:paraId="55710FAC">
            <w:r>
              <w:rPr>
                <w:sz w:val="20"/>
              </w:rPr>
              <w:t>出勤、课堂表现、课后作业</w:t>
            </w:r>
          </w:p>
        </w:tc>
      </w:tr>
      <w:tr w14:paraId="16445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78FBE73">
            <w:r>
              <w:rPr>
                <w:sz w:val="20"/>
              </w:rPr>
              <w:t>实验成绩</w:t>
            </w:r>
          </w:p>
        </w:tc>
        <w:tc>
          <w:tcPr>
            <w:tcW w:w="2880" w:type="dxa"/>
          </w:tcPr>
          <w:p w14:paraId="76F34100">
            <w:r>
              <w:rPr>
                <w:sz w:val="20"/>
              </w:rPr>
              <w:t>40%</w:t>
            </w:r>
          </w:p>
        </w:tc>
        <w:tc>
          <w:tcPr>
            <w:tcW w:w="2880" w:type="dxa"/>
          </w:tcPr>
          <w:p w14:paraId="7B6E8B39">
            <w:r>
              <w:rPr>
                <w:sz w:val="20"/>
              </w:rPr>
              <w:t>实验操作过程、实验报告、建图/导航实操技能考核</w:t>
            </w:r>
          </w:p>
        </w:tc>
      </w:tr>
      <w:tr w14:paraId="720C9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2A79BDF">
            <w:r>
              <w:rPr>
                <w:sz w:val="20"/>
              </w:rPr>
              <w:t>期末考试</w:t>
            </w:r>
          </w:p>
        </w:tc>
        <w:tc>
          <w:tcPr>
            <w:tcW w:w="2880" w:type="dxa"/>
          </w:tcPr>
          <w:p w14:paraId="25046324">
            <w:r>
              <w:rPr>
                <w:sz w:val="20"/>
              </w:rPr>
              <w:t>40%</w:t>
            </w:r>
          </w:p>
        </w:tc>
        <w:tc>
          <w:tcPr>
            <w:tcW w:w="2880" w:type="dxa"/>
          </w:tcPr>
          <w:p w14:paraId="7C63A2A4">
            <w:r>
              <w:rPr>
                <w:sz w:val="20"/>
              </w:rPr>
              <w:t>闭卷笔试 + 系统集成实操考核（侧重导航系统搭建与调优能力）</w:t>
            </w:r>
          </w:p>
        </w:tc>
      </w:tr>
    </w:tbl>
    <w:p w14:paraId="400BF0D6"/>
    <w:p w14:paraId="6A64D5E9">
      <w:pPr>
        <w:pStyle w:val="4"/>
      </w:pPr>
      <w:r>
        <w:t>课程名称：AI工具应用</w:t>
      </w:r>
    </w:p>
    <w:p w14:paraId="31373115">
      <w:r>
        <w:t>课程编号：E006 | 课程性质：专业选修课 | 学分：1.5 | 学时：24学时（讲授8 + 实验16） | 开设学期：第3-4学期</w:t>
      </w:r>
    </w:p>
    <w:p w14:paraId="099D6574">
      <w:r>
        <w:t>先修课程：Python程序设计基础</w:t>
      </w:r>
    </w:p>
    <w:p w14:paraId="14DCAD5C">
      <w:r>
        <w:t>一、课程目标</w:t>
      </w:r>
    </w:p>
    <w:p w14:paraId="2C5785E6">
      <w:r>
        <w:t>Z1 了解AI工具生态与发展现状：能够描述当前主流AI大模型工具（ChatGPT、DeepSeek、通义千问等）的功能特点和应用场景。</w:t>
      </w:r>
    </w:p>
    <w:p w14:paraId="000C3C52">
      <w:r>
        <w:t>Z2 掌握提示工程基本技能：能够运用有效的提示词策略，通过AI工具高效完成文本生成、信息检索、问题分析等任务。</w:t>
      </w:r>
    </w:p>
    <w:p w14:paraId="4139FD5C">
      <w:r>
        <w:t>Z3 具备AI辅助编程与文档能力：能够熟练使用GitHub Copilot、通义灵码等AI编程辅助工具提升编码效率，使用AI工具辅助技术文档编写与调试排错。</w:t>
      </w:r>
    </w:p>
    <w:p w14:paraId="2D849134">
      <w:r>
        <w:t>Z4 了解AI工具在具身智能领域的应用：能够识别具身智能领域中AI工具的应用场景，包括仿真辅助、代码生成和数据标注等方面。</w:t>
      </w:r>
    </w:p>
    <w:p w14:paraId="774142BD">
      <w:r>
        <w:t>二、教学内容与学时分配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1718"/>
        <w:gridCol w:w="1686"/>
        <w:gridCol w:w="1668"/>
        <w:gridCol w:w="2116"/>
      </w:tblGrid>
      <w:tr w14:paraId="4A049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9E2F3"/>
          </w:tcPr>
          <w:p w14:paraId="382C5267">
            <w:pPr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1728" w:type="dxa"/>
            <w:shd w:val="clear" w:color="auto" w:fill="D9E2F3"/>
          </w:tcPr>
          <w:p w14:paraId="4FF86D3B">
            <w:pPr>
              <w:jc w:val="center"/>
            </w:pPr>
            <w:r>
              <w:rPr>
                <w:b/>
                <w:sz w:val="20"/>
              </w:rPr>
              <w:t>教学内容</w:t>
            </w:r>
          </w:p>
        </w:tc>
        <w:tc>
          <w:tcPr>
            <w:tcW w:w="1728" w:type="dxa"/>
            <w:shd w:val="clear" w:color="auto" w:fill="D9E2F3"/>
          </w:tcPr>
          <w:p w14:paraId="61B99390">
            <w:pPr>
              <w:jc w:val="center"/>
            </w:pPr>
            <w:r>
              <w:rPr>
                <w:b/>
                <w:sz w:val="20"/>
              </w:rPr>
              <w:t>讲授</w:t>
            </w:r>
          </w:p>
        </w:tc>
        <w:tc>
          <w:tcPr>
            <w:tcW w:w="1728" w:type="dxa"/>
            <w:shd w:val="clear" w:color="auto" w:fill="D9E2F3"/>
          </w:tcPr>
          <w:p w14:paraId="18E59916">
            <w:pPr>
              <w:jc w:val="center"/>
            </w:pPr>
            <w:r>
              <w:rPr>
                <w:b/>
                <w:sz w:val="20"/>
              </w:rPr>
              <w:t>实验</w:t>
            </w:r>
          </w:p>
        </w:tc>
        <w:tc>
          <w:tcPr>
            <w:tcW w:w="1728" w:type="dxa"/>
            <w:shd w:val="clear" w:color="auto" w:fill="D9E2F3"/>
          </w:tcPr>
          <w:p w14:paraId="49A085A2">
            <w:pPr>
              <w:jc w:val="center"/>
            </w:pPr>
            <w:r>
              <w:rPr>
                <w:b/>
                <w:sz w:val="20"/>
              </w:rPr>
              <w:t>主要知识点</w:t>
            </w:r>
          </w:p>
        </w:tc>
      </w:tr>
      <w:tr w14:paraId="4A0FC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4D80026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A00D6FF">
            <w:r>
              <w:rPr>
                <w:sz w:val="20"/>
              </w:rPr>
              <w:t>AI工具概述</w:t>
            </w:r>
          </w:p>
        </w:tc>
        <w:tc>
          <w:tcPr>
            <w:tcW w:w="1728" w:type="dxa"/>
          </w:tcPr>
          <w:p w14:paraId="7B57F4BB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09AAFFE">
            <w:r>
              <w:rPr>
                <w:sz w:val="20"/>
              </w:rPr>
              <w:t>0</w:t>
            </w:r>
          </w:p>
        </w:tc>
        <w:tc>
          <w:tcPr>
            <w:tcW w:w="1728" w:type="dxa"/>
          </w:tcPr>
          <w:p w14:paraId="59BFC891">
            <w:r>
              <w:rPr>
                <w:sz w:val="20"/>
              </w:rPr>
              <w:t>AI发展简史与大模型时代、主流AI工具介绍（ChatGPT/DeepSeek/通义千问/Kimi等）、AI工具的能力边界与局限性、AI伦理与合理使用规范</w:t>
            </w:r>
          </w:p>
        </w:tc>
      </w:tr>
      <w:tr w14:paraId="732E8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DAF32DD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58230DCA">
            <w:r>
              <w:rPr>
                <w:sz w:val="20"/>
              </w:rPr>
              <w:t>大模型基本原理简介</w:t>
            </w:r>
          </w:p>
        </w:tc>
        <w:tc>
          <w:tcPr>
            <w:tcW w:w="1728" w:type="dxa"/>
          </w:tcPr>
          <w:p w14:paraId="41CA4711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C49768D">
            <w:r>
              <w:rPr>
                <w:sz w:val="20"/>
              </w:rPr>
              <w:t>0</w:t>
            </w:r>
          </w:p>
        </w:tc>
        <w:tc>
          <w:tcPr>
            <w:tcW w:w="1728" w:type="dxa"/>
          </w:tcPr>
          <w:p w14:paraId="63CC04E9">
            <w:r>
              <w:rPr>
                <w:sz w:val="20"/>
              </w:rPr>
              <w:t>大语言模型概念（Transformer架构简述）、预训练与微调概念、模型推理过程简介、多模态模型概念；不涉及数学推导，建立基本认知即可</w:t>
            </w:r>
          </w:p>
        </w:tc>
      </w:tr>
      <w:tr w14:paraId="6BFC0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5C0442C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3C0F2DE8">
            <w:r>
              <w:rPr>
                <w:sz w:val="20"/>
              </w:rPr>
              <w:t>提示工程基础（Prompt Engineering）</w:t>
            </w:r>
          </w:p>
        </w:tc>
        <w:tc>
          <w:tcPr>
            <w:tcW w:w="1728" w:type="dxa"/>
          </w:tcPr>
          <w:p w14:paraId="05877C8B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2FFE0EBC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2A64746">
            <w:r>
              <w:rPr>
                <w:sz w:val="20"/>
              </w:rPr>
              <w:t>提示词设计原则（清晰、具体、分步）、常用提示技巧（角色设定、示例引导、链式思维）、提示词模板与复用、迭代优化策略；实验：针对不同任务设计并优化提示词实操</w:t>
            </w:r>
          </w:p>
        </w:tc>
      </w:tr>
      <w:tr w14:paraId="0B9C5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2613E7C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50E4718F">
            <w:r>
              <w:rPr>
                <w:sz w:val="20"/>
              </w:rPr>
              <w:t>AI辅助编程</w:t>
            </w:r>
          </w:p>
        </w:tc>
        <w:tc>
          <w:tcPr>
            <w:tcW w:w="1728" w:type="dxa"/>
          </w:tcPr>
          <w:p w14:paraId="754815CE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5362E297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36A7E66F">
            <w:r>
              <w:rPr>
                <w:sz w:val="20"/>
              </w:rPr>
              <w:t>GitHub Copilot安装与使用、通义灵码使用方法、代码补全与代码生成、AI辅助代码审查与重构、AI辅助单元测试生成；实验：使用AI工具完成编程任务（代码生成、代码解释、Bug修复）</w:t>
            </w:r>
          </w:p>
        </w:tc>
      </w:tr>
      <w:tr w14:paraId="5662C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AA000F3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09A14478">
            <w:r>
              <w:rPr>
                <w:sz w:val="20"/>
              </w:rPr>
              <w:t>AI辅助文档与技术写作</w:t>
            </w:r>
          </w:p>
        </w:tc>
        <w:tc>
          <w:tcPr>
            <w:tcW w:w="1728" w:type="dxa"/>
          </w:tcPr>
          <w:p w14:paraId="0AD136C3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3E8EF88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5642DAAB">
            <w:r>
              <w:rPr>
                <w:sz w:val="20"/>
              </w:rPr>
              <w:t>AI辅助文档大纲生成、技术文档撰写与润色、多语言翻译与本地化、文档格式化与排版；实验：使用AI工具完成技术文档撰写实操</w:t>
            </w:r>
          </w:p>
        </w:tc>
      </w:tr>
      <w:tr w14:paraId="27613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AD0099B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71BA6219">
            <w:r>
              <w:rPr>
                <w:sz w:val="20"/>
              </w:rPr>
              <w:t>AI辅助调试与故障排查</w:t>
            </w:r>
          </w:p>
        </w:tc>
        <w:tc>
          <w:tcPr>
            <w:tcW w:w="1728" w:type="dxa"/>
          </w:tcPr>
          <w:p w14:paraId="7E413732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B4435A2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3C09590">
            <w:r>
              <w:rPr>
                <w:sz w:val="20"/>
              </w:rPr>
              <w:t>错误信息分析与解读、AI辅助日志分析、AI辅助故障定位与解决方案生成、调试策略优化；实验：使用AI工具分析和解决实际代码/系统故障</w:t>
            </w:r>
          </w:p>
        </w:tc>
      </w:tr>
      <w:tr w14:paraId="36902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5BDC048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157A8EC2">
            <w:r>
              <w:rPr>
                <w:sz w:val="20"/>
              </w:rPr>
              <w:t>AI辅助数据标注</w:t>
            </w:r>
          </w:p>
        </w:tc>
        <w:tc>
          <w:tcPr>
            <w:tcW w:w="1728" w:type="dxa"/>
          </w:tcPr>
          <w:p w14:paraId="08FB0A8B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5C456E80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41CF06AF">
            <w:r>
              <w:rPr>
                <w:sz w:val="20"/>
              </w:rPr>
              <w:t>AI辅助标注工具概述、自动标注与人工复核流程、标注效率提升方法、标注质量评估；实验：使用AI工具辅助完成图像标注任务</w:t>
            </w:r>
          </w:p>
        </w:tc>
      </w:tr>
      <w:tr w14:paraId="2781A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9ACCA10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713593BB">
            <w:r>
              <w:rPr>
                <w:sz w:val="20"/>
              </w:rPr>
              <w:t>具身智能领域AI工具介绍</w:t>
            </w:r>
          </w:p>
        </w:tc>
        <w:tc>
          <w:tcPr>
            <w:tcW w:w="1728" w:type="dxa"/>
          </w:tcPr>
          <w:p w14:paraId="62507CFD">
            <w:r>
              <w:rPr>
                <w:sz w:val="20"/>
              </w:rPr>
              <w:t>0</w:t>
            </w:r>
          </w:p>
        </w:tc>
        <w:tc>
          <w:tcPr>
            <w:tcW w:w="1728" w:type="dxa"/>
          </w:tcPr>
          <w:p w14:paraId="50BA2E40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9A10A8B">
            <w:r>
              <w:rPr>
                <w:sz w:val="20"/>
              </w:rPr>
              <w:t>仿真环境中的AI辅助（Gazebo/Isaac Sim场景生成）、AI代码生成在机器人开发中的应用、大模型驱动的任务规划概念、具身智能领域前沿AI工具动态；实验：在仿真环境中使用AI工具辅助完成简单任务</w:t>
            </w:r>
          </w:p>
        </w:tc>
      </w:tr>
      <w:tr w14:paraId="35EAE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6C379EE">
            <w:r>
              <w:rPr>
                <w:sz w:val="20"/>
              </w:rPr>
              <w:t>**合计**</w:t>
            </w:r>
          </w:p>
        </w:tc>
        <w:tc>
          <w:tcPr>
            <w:tcW w:w="1728" w:type="dxa"/>
          </w:tcPr>
          <w:p w14:paraId="419AC38A">
            <w:r>
              <w:rPr>
                <w:sz w:val="20"/>
              </w:rPr>
              <w:t>**8**</w:t>
            </w:r>
          </w:p>
        </w:tc>
        <w:tc>
          <w:tcPr>
            <w:tcW w:w="1728" w:type="dxa"/>
          </w:tcPr>
          <w:p w14:paraId="2A1F5ED2">
            <w:r>
              <w:rPr>
                <w:sz w:val="20"/>
              </w:rPr>
              <w:t>**16**</w:t>
            </w:r>
          </w:p>
        </w:tc>
        <w:tc>
          <w:tcPr>
            <w:tcW w:w="1728" w:type="dxa"/>
          </w:tcPr>
          <w:p w14:paraId="10000029"/>
        </w:tc>
        <w:tc>
          <w:tcPr>
            <w:tcW w:w="1728" w:type="dxa"/>
          </w:tcPr>
          <w:p w14:paraId="4DEF3053"/>
        </w:tc>
      </w:tr>
    </w:tbl>
    <w:p w14:paraId="0A6F1DD2">
      <w:r>
        <w:t>三、考核方式</w:t>
      </w:r>
    </w:p>
    <w:p w14:paraId="347D6E1D">
      <w:r>
        <w:t>四、推荐教材</w:t>
      </w:r>
    </w:p>
    <w:p w14:paraId="5A50227C">
      <w:r>
        <w:t>《人工智能通识》，吴飞 著，浙江大学出版社，2023。（AI基础通识）</w:t>
      </w:r>
    </w:p>
    <w:p w14:paraId="600E3870">
      <w:r>
        <w:t>《AI工具实战手册》，李明 等编著，人民邮电出版社，2024。（高职应用推荐）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70A1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0DE66266">
            <w:pPr>
              <w:jc w:val="center"/>
            </w:pPr>
            <w:r>
              <w:rPr>
                <w:b/>
                <w:sz w:val="20"/>
              </w:rPr>
              <w:t>考核项目</w:t>
            </w:r>
          </w:p>
        </w:tc>
        <w:tc>
          <w:tcPr>
            <w:tcW w:w="2880" w:type="dxa"/>
            <w:shd w:val="clear" w:color="auto" w:fill="D9E2F3"/>
          </w:tcPr>
          <w:p w14:paraId="20A46FA0">
            <w:pPr>
              <w:jc w:val="center"/>
            </w:pPr>
            <w:r>
              <w:rPr>
                <w:b/>
                <w:sz w:val="20"/>
              </w:rPr>
              <w:t>比例</w:t>
            </w:r>
          </w:p>
        </w:tc>
        <w:tc>
          <w:tcPr>
            <w:tcW w:w="2880" w:type="dxa"/>
            <w:shd w:val="clear" w:color="auto" w:fill="D9E2F3"/>
          </w:tcPr>
          <w:p w14:paraId="37446298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45D35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38DDA78">
            <w:r>
              <w:rPr>
                <w:sz w:val="20"/>
              </w:rPr>
              <w:t>平时成绩</w:t>
            </w:r>
          </w:p>
        </w:tc>
        <w:tc>
          <w:tcPr>
            <w:tcW w:w="2880" w:type="dxa"/>
          </w:tcPr>
          <w:p w14:paraId="38EFE282">
            <w:r>
              <w:rPr>
                <w:sz w:val="20"/>
              </w:rPr>
              <w:t>20%</w:t>
            </w:r>
          </w:p>
        </w:tc>
        <w:tc>
          <w:tcPr>
            <w:tcW w:w="2880" w:type="dxa"/>
          </w:tcPr>
          <w:p w14:paraId="06F68C91">
            <w:r>
              <w:rPr>
                <w:sz w:val="20"/>
              </w:rPr>
              <w:t>出勤、课堂参与、课后练习</w:t>
            </w:r>
          </w:p>
        </w:tc>
      </w:tr>
      <w:tr w14:paraId="1BBE6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465BE8F">
            <w:r>
              <w:rPr>
                <w:sz w:val="20"/>
              </w:rPr>
              <w:t>实验成绩</w:t>
            </w:r>
          </w:p>
        </w:tc>
        <w:tc>
          <w:tcPr>
            <w:tcW w:w="2880" w:type="dxa"/>
          </w:tcPr>
          <w:p w14:paraId="3F2EE0AE">
            <w:r>
              <w:rPr>
                <w:sz w:val="20"/>
              </w:rPr>
              <w:t>50%</w:t>
            </w:r>
          </w:p>
        </w:tc>
        <w:tc>
          <w:tcPr>
            <w:tcW w:w="2880" w:type="dxa"/>
          </w:tcPr>
          <w:p w14:paraId="0EC25A1F">
            <w:r>
              <w:rPr>
                <w:sz w:val="20"/>
              </w:rPr>
              <w:t>实验操作过程、实验成果质量、工具使用熟练度</w:t>
            </w:r>
          </w:p>
        </w:tc>
      </w:tr>
      <w:tr w14:paraId="33529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6D8E07D">
            <w:r>
              <w:rPr>
                <w:sz w:val="20"/>
              </w:rPr>
              <w:t>期末考查</w:t>
            </w:r>
          </w:p>
        </w:tc>
        <w:tc>
          <w:tcPr>
            <w:tcW w:w="2880" w:type="dxa"/>
          </w:tcPr>
          <w:p w14:paraId="708289FF">
            <w:r>
              <w:rPr>
                <w:sz w:val="20"/>
              </w:rPr>
              <w:t>30%</w:t>
            </w:r>
          </w:p>
        </w:tc>
        <w:tc>
          <w:tcPr>
            <w:tcW w:w="2880" w:type="dxa"/>
          </w:tcPr>
          <w:p w14:paraId="31A0F7A4">
            <w:r>
              <w:rPr>
                <w:sz w:val="20"/>
              </w:rPr>
              <w:t>综合项目考查：使用AI工具完成一个完整的开发/文档/分析任务</w:t>
            </w:r>
          </w:p>
        </w:tc>
      </w:tr>
    </w:tbl>
    <w:p w14:paraId="2B209E3B"/>
    <w:p w14:paraId="4B6C956E">
      <w:pPr>
        <w:pStyle w:val="4"/>
      </w:pPr>
      <w:r>
        <w:t>课程名称：具身智能技术概论</w:t>
      </w:r>
    </w:p>
    <w:p w14:paraId="068A21AF">
      <w:r>
        <w:t>课程编号：Z11021007 | 课程性质：专业核心课（必修） | 学分：2 | 学时：32学时（讲授32） | 开设学期：第1学期</w:t>
      </w:r>
    </w:p>
    <w:p w14:paraId="358AB9F5">
      <w:r>
        <w:t>先修课程：无</w:t>
      </w:r>
    </w:p>
    <w:p w14:paraId="4EBAE8AA">
      <w:r>
        <w:t>一、课程目标</w:t>
      </w:r>
    </w:p>
    <w:p w14:paraId="513E54C1">
      <w:r>
        <w:t>Z1 建立具身智能技术认知框架：能够准确描述具身智能的概念内涵、发展历程和技术体系，建立对具身智能领域的系统认知。</w:t>
      </w:r>
    </w:p>
    <w:p w14:paraId="3FFE9DA7">
      <w:r>
        <w:t>Z2 了解机器人行业与产业生态：能够梳理机器人发展历史、行业应用现状和具身智能产业链结构，了解典型产品形态和技术特点。</w:t>
      </w:r>
    </w:p>
    <w:p w14:paraId="69036CDC">
      <w:r>
        <w:t>Z3 明确核心技术栈与学习路径：能够识别具身智能的感知、决策、执行三大核心技术栈，明确各技术方向的学习内容和发展路径。</w:t>
      </w:r>
    </w:p>
    <w:p w14:paraId="67798288">
      <w:r>
        <w:t>Z4 规划职业发展方向：能够分析具身智能产业的人才需求和就业岗位，结合自身特点制定合理的职业发展路径，树立安全规范与职业道德意识。</w:t>
      </w:r>
    </w:p>
    <w:p w14:paraId="72ED34EA">
      <w:r>
        <w:t>二、教学内容与学时分配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0190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9E2F3"/>
          </w:tcPr>
          <w:p w14:paraId="281C055B">
            <w:pPr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1728" w:type="dxa"/>
            <w:shd w:val="clear" w:color="auto" w:fill="D9E2F3"/>
          </w:tcPr>
          <w:p w14:paraId="67B71383">
            <w:pPr>
              <w:jc w:val="center"/>
            </w:pPr>
            <w:r>
              <w:rPr>
                <w:b/>
                <w:sz w:val="20"/>
              </w:rPr>
              <w:t>教学内容</w:t>
            </w:r>
          </w:p>
        </w:tc>
        <w:tc>
          <w:tcPr>
            <w:tcW w:w="1728" w:type="dxa"/>
            <w:shd w:val="clear" w:color="auto" w:fill="D9E2F3"/>
          </w:tcPr>
          <w:p w14:paraId="145343E8">
            <w:pPr>
              <w:jc w:val="center"/>
            </w:pPr>
            <w:r>
              <w:rPr>
                <w:b/>
                <w:sz w:val="20"/>
              </w:rPr>
              <w:t>讲授</w:t>
            </w:r>
          </w:p>
        </w:tc>
        <w:tc>
          <w:tcPr>
            <w:tcW w:w="1728" w:type="dxa"/>
            <w:shd w:val="clear" w:color="auto" w:fill="D9E2F3"/>
          </w:tcPr>
          <w:p w14:paraId="56603529">
            <w:pPr>
              <w:jc w:val="center"/>
            </w:pPr>
            <w:r>
              <w:rPr>
                <w:b/>
                <w:sz w:val="20"/>
              </w:rPr>
              <w:t>实验</w:t>
            </w:r>
          </w:p>
        </w:tc>
        <w:tc>
          <w:tcPr>
            <w:tcW w:w="1728" w:type="dxa"/>
            <w:shd w:val="clear" w:color="auto" w:fill="D9E2F3"/>
          </w:tcPr>
          <w:p w14:paraId="79953F37">
            <w:pPr>
              <w:jc w:val="center"/>
            </w:pPr>
            <w:r>
              <w:rPr>
                <w:b/>
                <w:sz w:val="20"/>
              </w:rPr>
              <w:t>主要知识点</w:t>
            </w:r>
          </w:p>
        </w:tc>
      </w:tr>
      <w:tr w14:paraId="42043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275ED9F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EA800B5">
            <w:r>
              <w:rPr>
                <w:sz w:val="20"/>
              </w:rPr>
              <w:t>具身智能概念与发展历程</w:t>
            </w:r>
          </w:p>
        </w:tc>
        <w:tc>
          <w:tcPr>
            <w:tcW w:w="1728" w:type="dxa"/>
          </w:tcPr>
          <w:p w14:paraId="33F0C826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24EC8585">
            <w:r>
              <w:rPr>
                <w:sz w:val="20"/>
              </w:rPr>
              <w:t>0</w:t>
            </w:r>
          </w:p>
        </w:tc>
        <w:tc>
          <w:tcPr>
            <w:tcW w:w="1728" w:type="dxa"/>
          </w:tcPr>
          <w:p w14:paraId="5A7673DB">
            <w:r>
              <w:rPr>
                <w:sz w:val="20"/>
              </w:rPr>
              <w:t>具身智能定义与核心思想（感知-决策-行动闭环）、具身智能与传统AI的区别、从符号AI到具身智能的发展脉络、关键里程碑事件、国内外研究现状与发展趋势</w:t>
            </w:r>
          </w:p>
        </w:tc>
      </w:tr>
      <w:tr w14:paraId="2BDBC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E90AC34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53873C2">
            <w:r>
              <w:rPr>
                <w:sz w:val="20"/>
              </w:rPr>
              <w:t>机器人发展史与行业应用</w:t>
            </w:r>
          </w:p>
        </w:tc>
        <w:tc>
          <w:tcPr>
            <w:tcW w:w="1728" w:type="dxa"/>
          </w:tcPr>
          <w:p w14:paraId="333A47CD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5474791E">
            <w:r>
              <w:rPr>
                <w:sz w:val="20"/>
              </w:rPr>
              <w:t>0</w:t>
            </w:r>
          </w:p>
        </w:tc>
        <w:tc>
          <w:tcPr>
            <w:tcW w:w="1728" w:type="dxa"/>
          </w:tcPr>
          <w:p w14:paraId="4F502553">
            <w:r>
              <w:rPr>
                <w:sz w:val="20"/>
              </w:rPr>
              <w:t>机器人发展历程（工业机器人→服务机器人→具身智能机器人）、工业机器人应用（焊接/装配/搬运）、服务机器人应用（医疗/教育/家庭）、特种机器人应用（救援/巡检/军事）</w:t>
            </w:r>
          </w:p>
        </w:tc>
      </w:tr>
      <w:tr w14:paraId="2584E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31C5951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77AE61D9">
            <w:r>
              <w:rPr>
                <w:sz w:val="20"/>
              </w:rPr>
              <w:t>具身智能产业链概述</w:t>
            </w:r>
          </w:p>
        </w:tc>
        <w:tc>
          <w:tcPr>
            <w:tcW w:w="1728" w:type="dxa"/>
          </w:tcPr>
          <w:p w14:paraId="42481864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497DB79C">
            <w:r>
              <w:rPr>
                <w:sz w:val="20"/>
              </w:rPr>
              <w:t>0</w:t>
            </w:r>
          </w:p>
        </w:tc>
        <w:tc>
          <w:tcPr>
            <w:tcW w:w="1728" w:type="dxa"/>
          </w:tcPr>
          <w:p w14:paraId="75281CB4">
            <w:r>
              <w:rPr>
                <w:sz w:val="20"/>
              </w:rPr>
              <w:t>基础设施层（芯片/传感器/操作系统）、产品服务层（机器人本体/解决方案）、技术服务层（算法/仿真/数据）、行业应用层（制造/物流/服务/医疗）、产业链上下游关系与商业模式</w:t>
            </w:r>
          </w:p>
        </w:tc>
      </w:tr>
      <w:tr w14:paraId="3A661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D1499E3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667EDF29">
            <w:r>
              <w:rPr>
                <w:sz w:val="20"/>
              </w:rPr>
              <w:t>典型产品形态</w:t>
            </w:r>
          </w:p>
        </w:tc>
        <w:tc>
          <w:tcPr>
            <w:tcW w:w="1728" w:type="dxa"/>
          </w:tcPr>
          <w:p w14:paraId="7A01A700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3F5B260A">
            <w:r>
              <w:rPr>
                <w:sz w:val="20"/>
              </w:rPr>
              <w:t>0</w:t>
            </w:r>
          </w:p>
        </w:tc>
        <w:tc>
          <w:tcPr>
            <w:tcW w:w="1728" w:type="dxa"/>
          </w:tcPr>
          <w:p w14:paraId="102F98D8">
            <w:r>
              <w:rPr>
                <w:sz w:val="20"/>
              </w:rPr>
              <w:t>人形机器人（技术特点/代表产品/应用场景）、移动机器人（AGV/AMR技术特点与应用）、无人机（技术特点与应用）、协作机器人、产品形态对比与选型分析</w:t>
            </w:r>
          </w:p>
        </w:tc>
      </w:tr>
      <w:tr w14:paraId="633C0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3881E24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47938236">
            <w:r>
              <w:rPr>
                <w:sz w:val="20"/>
              </w:rPr>
              <w:t>核心技术栈概述</w:t>
            </w:r>
          </w:p>
        </w:tc>
        <w:tc>
          <w:tcPr>
            <w:tcW w:w="1728" w:type="dxa"/>
          </w:tcPr>
          <w:p w14:paraId="73706BFD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7FDCADF8">
            <w:r>
              <w:rPr>
                <w:sz w:val="20"/>
              </w:rPr>
              <w:t>0</w:t>
            </w:r>
          </w:p>
        </w:tc>
        <w:tc>
          <w:tcPr>
            <w:tcW w:w="1728" w:type="dxa"/>
          </w:tcPr>
          <w:p w14:paraId="73C1F43E">
            <w:r>
              <w:rPr>
                <w:sz w:val="20"/>
              </w:rPr>
              <w:t>感知技术（视觉/激光/触觉/多模态融合）、决策技术（任务规划/运动规划/大模型驱动决策）、执行技术（电机驱动/运动控制/灵巧操作）、仿真与数字孪生、技术栈全景图与技术选型</w:t>
            </w:r>
          </w:p>
        </w:tc>
      </w:tr>
      <w:tr w14:paraId="58CAE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378A7D4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4DCB52BB">
            <w:r>
              <w:rPr>
                <w:sz w:val="20"/>
              </w:rPr>
              <w:t>具身智能产业人才需求与就业岗位</w:t>
            </w:r>
          </w:p>
        </w:tc>
        <w:tc>
          <w:tcPr>
            <w:tcW w:w="1728" w:type="dxa"/>
          </w:tcPr>
          <w:p w14:paraId="68A625AC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042E14AA">
            <w:r>
              <w:rPr>
                <w:sz w:val="20"/>
              </w:rPr>
              <w:t>0</w:t>
            </w:r>
          </w:p>
        </w:tc>
        <w:tc>
          <w:tcPr>
            <w:tcW w:w="1728" w:type="dxa"/>
          </w:tcPr>
          <w:p w14:paraId="00FDEE5C">
            <w:r>
              <w:rPr>
                <w:sz w:val="20"/>
              </w:rPr>
              <w:t>产业人才需求分析（技术岗/应用岗/管理岗）、典型就业岗位（机器人调试工程师/视觉算法工程师/系统集成工程师等）、岗位技能要求与能力模型、薪资水平与发展前景</w:t>
            </w:r>
          </w:p>
        </w:tc>
      </w:tr>
      <w:tr w14:paraId="3B005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5135F84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6801CFF4">
            <w:r>
              <w:rPr>
                <w:sz w:val="20"/>
              </w:rPr>
              <w:t>职业发展路径规划</w:t>
            </w:r>
          </w:p>
        </w:tc>
        <w:tc>
          <w:tcPr>
            <w:tcW w:w="1728" w:type="dxa"/>
          </w:tcPr>
          <w:p w14:paraId="58365F98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55406E66">
            <w:r>
              <w:rPr>
                <w:sz w:val="20"/>
              </w:rPr>
              <w:t>0</w:t>
            </w:r>
          </w:p>
        </w:tc>
        <w:tc>
          <w:tcPr>
            <w:tcW w:w="1728" w:type="dxa"/>
          </w:tcPr>
          <w:p w14:paraId="6D5BFC74">
            <w:r>
              <w:rPr>
                <w:sz w:val="20"/>
              </w:rPr>
              <w:t>技术路线发展路径（初级→中级→高级→专家）、管理路线发展路径、跨领域发展方向、继续教育与技能提升途径、行业认证体系介绍</w:t>
            </w:r>
          </w:p>
        </w:tc>
      </w:tr>
      <w:tr w14:paraId="53F4F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563E25C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2D0F64A3">
            <w:r>
              <w:rPr>
                <w:sz w:val="20"/>
              </w:rPr>
              <w:t>安全规范与职业道德</w:t>
            </w:r>
          </w:p>
        </w:tc>
        <w:tc>
          <w:tcPr>
            <w:tcW w:w="1728" w:type="dxa"/>
          </w:tcPr>
          <w:p w14:paraId="0B230B3A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306FFBC6">
            <w:r>
              <w:rPr>
                <w:sz w:val="20"/>
              </w:rPr>
              <w:t>0</w:t>
            </w:r>
          </w:p>
        </w:tc>
        <w:tc>
          <w:tcPr>
            <w:tcW w:w="1728" w:type="dxa"/>
          </w:tcPr>
          <w:p w14:paraId="57A573FB">
            <w:r>
              <w:rPr>
                <w:sz w:val="20"/>
              </w:rPr>
              <w:t>机器人安全标准与规范（ISO 10218/ISO/TS 15066）、操作安全注意事项、数据安全与隐私保护、职业道德与行业自律、知识产权保护意识</w:t>
            </w:r>
          </w:p>
        </w:tc>
      </w:tr>
      <w:tr w14:paraId="3C769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47CC1C3">
            <w:r>
              <w:rPr>
                <w:sz w:val="20"/>
              </w:rPr>
              <w:t>**合计**</w:t>
            </w:r>
          </w:p>
        </w:tc>
        <w:tc>
          <w:tcPr>
            <w:tcW w:w="1728" w:type="dxa"/>
          </w:tcPr>
          <w:p w14:paraId="789BDD40">
            <w:r>
              <w:rPr>
                <w:sz w:val="20"/>
              </w:rPr>
              <w:t>**32**</w:t>
            </w:r>
          </w:p>
        </w:tc>
        <w:tc>
          <w:tcPr>
            <w:tcW w:w="1728" w:type="dxa"/>
          </w:tcPr>
          <w:p w14:paraId="4E51B3F9">
            <w:r>
              <w:rPr>
                <w:sz w:val="20"/>
              </w:rPr>
              <w:t>**0**</w:t>
            </w:r>
          </w:p>
        </w:tc>
        <w:tc>
          <w:tcPr>
            <w:tcW w:w="1728" w:type="dxa"/>
          </w:tcPr>
          <w:p w14:paraId="3C5A76F6"/>
        </w:tc>
        <w:tc>
          <w:tcPr>
            <w:tcW w:w="1728" w:type="dxa"/>
          </w:tcPr>
          <w:p w14:paraId="0DBA8530"/>
        </w:tc>
      </w:tr>
    </w:tbl>
    <w:p w14:paraId="2217ACC4">
      <w:r>
        <w:t>三、考核方式</w:t>
      </w:r>
    </w:p>
    <w:p w14:paraId="5F01DFC7">
      <w:r>
        <w:t>四、推荐教材</w:t>
      </w:r>
    </w:p>
    <w:p w14:paraId="5D7AB6DC">
      <w:r>
        <w:t>《具身智能导论》，陈小平 等编著，中国科学技术大学出版社，2024。（通识入门）</w:t>
      </w:r>
    </w:p>
    <w:p w14:paraId="491A2EC3">
      <w:r>
        <w:t>《机器人技术概论》，蔡自兴 主编，机械工业出版社，2021。（基础参考）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6049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3AB40B50">
            <w:pPr>
              <w:jc w:val="center"/>
            </w:pPr>
            <w:r>
              <w:rPr>
                <w:b/>
                <w:sz w:val="20"/>
              </w:rPr>
              <w:t>考核项目</w:t>
            </w:r>
          </w:p>
        </w:tc>
        <w:tc>
          <w:tcPr>
            <w:tcW w:w="2880" w:type="dxa"/>
            <w:shd w:val="clear" w:color="auto" w:fill="D9E2F3"/>
          </w:tcPr>
          <w:p w14:paraId="288AC8A6">
            <w:pPr>
              <w:jc w:val="center"/>
            </w:pPr>
            <w:r>
              <w:rPr>
                <w:b/>
                <w:sz w:val="20"/>
              </w:rPr>
              <w:t>比例</w:t>
            </w:r>
          </w:p>
        </w:tc>
        <w:tc>
          <w:tcPr>
            <w:tcW w:w="2880" w:type="dxa"/>
            <w:shd w:val="clear" w:color="auto" w:fill="D9E2F3"/>
          </w:tcPr>
          <w:p w14:paraId="54C43985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13436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84AEC89">
            <w:r>
              <w:rPr>
                <w:sz w:val="20"/>
              </w:rPr>
              <w:t>平时成绩</w:t>
            </w:r>
          </w:p>
        </w:tc>
        <w:tc>
          <w:tcPr>
            <w:tcW w:w="2880" w:type="dxa"/>
          </w:tcPr>
          <w:p w14:paraId="3A35B4C2">
            <w:r>
              <w:rPr>
                <w:sz w:val="20"/>
              </w:rPr>
              <w:t>30%</w:t>
            </w:r>
          </w:p>
        </w:tc>
        <w:tc>
          <w:tcPr>
            <w:tcW w:w="2880" w:type="dxa"/>
          </w:tcPr>
          <w:p w14:paraId="48FCC820">
            <w:r>
              <w:rPr>
                <w:sz w:val="20"/>
              </w:rPr>
              <w:t>出勤、课堂参与、小组讨论表现</w:t>
            </w:r>
          </w:p>
        </w:tc>
      </w:tr>
      <w:tr w14:paraId="119A3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ADE3E9A">
            <w:r>
              <w:rPr>
                <w:sz w:val="20"/>
              </w:rPr>
              <w:t>课程报告</w:t>
            </w:r>
          </w:p>
        </w:tc>
        <w:tc>
          <w:tcPr>
            <w:tcW w:w="2880" w:type="dxa"/>
          </w:tcPr>
          <w:p w14:paraId="4D2671A0">
            <w:r>
              <w:rPr>
                <w:sz w:val="20"/>
              </w:rPr>
              <w:t>40%</w:t>
            </w:r>
          </w:p>
        </w:tc>
        <w:tc>
          <w:tcPr>
            <w:tcW w:w="2880" w:type="dxa"/>
          </w:tcPr>
          <w:p w14:paraId="74389039">
            <w:r>
              <w:rPr>
                <w:sz w:val="20"/>
              </w:rPr>
              <w:t>撰写具身智能行业调研报告或技术综述（选题自定，体现行业认知）</w:t>
            </w:r>
          </w:p>
        </w:tc>
      </w:tr>
      <w:tr w14:paraId="7C657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E172D40">
            <w:r>
              <w:rPr>
                <w:sz w:val="20"/>
              </w:rPr>
              <w:t>期末考试</w:t>
            </w:r>
          </w:p>
        </w:tc>
        <w:tc>
          <w:tcPr>
            <w:tcW w:w="2880" w:type="dxa"/>
          </w:tcPr>
          <w:p w14:paraId="4C647AAC">
            <w:r>
              <w:rPr>
                <w:sz w:val="20"/>
              </w:rPr>
              <w:t>30%</w:t>
            </w:r>
          </w:p>
        </w:tc>
        <w:tc>
          <w:tcPr>
            <w:tcW w:w="2880" w:type="dxa"/>
          </w:tcPr>
          <w:p w14:paraId="1ACA922C">
            <w:r>
              <w:rPr>
                <w:sz w:val="20"/>
              </w:rPr>
              <w:t>开卷/半开卷考试，侧重概念理解与行业认知</w:t>
            </w:r>
          </w:p>
        </w:tc>
      </w:tr>
    </w:tbl>
    <w:p w14:paraId="78E4986C"/>
    <w:p w14:paraId="312C61F8">
      <w:pPr>
        <w:pStyle w:val="4"/>
      </w:pPr>
      <w:r>
        <w:t>课程名称：具身智能数据工程</w:t>
      </w:r>
    </w:p>
    <w:p w14:paraId="3954F025">
      <w:r>
        <w:t>课程编号：E009 | 课程性质：专业选修课 | 学分：1.5 | 学时：24学时（讲授8 + 实验16） | 开设学期：第4学期</w:t>
      </w:r>
    </w:p>
    <w:p w14:paraId="0FBE33BE">
      <w:r>
        <w:t>先修课程：Python程序设计基础、机器视觉</w:t>
      </w:r>
    </w:p>
    <w:p w14:paraId="7661D47D">
      <w:r>
        <w:t>一、课程目标</w:t>
      </w:r>
    </w:p>
    <w:p w14:paraId="288A10C5">
      <w:r>
        <w:t>Z1 掌握数据标注基础知识：能够描述数据标注的类型、流程和质量要求，理解数据标注在具身智能中的重要作用。</w:t>
      </w:r>
    </w:p>
    <w:p w14:paraId="38AF236D">
      <w:r>
        <w:t>Z2 具备2D与3D数据标注实操能力：能够熟练使用LabelMe、CVAT等主流标注工具，独立完成2D图像标注（框选、多边形、语义分割）和3D点云标注（3D框选、点云分割）任务。</w:t>
      </w:r>
    </w:p>
    <w:p w14:paraId="5CC74F51">
      <w:r>
        <w:t>Z3 掌握数据质量控制与管理方法：能够执行数据一致性检查、质检流程，理解数据格式标准（COCO/VOC），具备数据版本管理的基本能力。</w:t>
      </w:r>
    </w:p>
    <w:p w14:paraId="23404013">
      <w:r>
        <w:t>Z4 具备机器人操作数据标注能力：能够完成机器人操作数据的动作序列标注和轨迹标注，理解具身智能领域特有的标注需求。</w:t>
      </w:r>
    </w:p>
    <w:p w14:paraId="5C988E6C">
      <w:r>
        <w:t>二、教学内容与学时分配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667"/>
        <w:gridCol w:w="1673"/>
        <w:gridCol w:w="1650"/>
        <w:gridCol w:w="2216"/>
      </w:tblGrid>
      <w:tr w14:paraId="3AC87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9E2F3"/>
          </w:tcPr>
          <w:p w14:paraId="1FFAB423">
            <w:pPr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1728" w:type="dxa"/>
            <w:shd w:val="clear" w:color="auto" w:fill="D9E2F3"/>
          </w:tcPr>
          <w:p w14:paraId="1EBFA719">
            <w:pPr>
              <w:jc w:val="center"/>
            </w:pPr>
            <w:r>
              <w:rPr>
                <w:b/>
                <w:sz w:val="20"/>
              </w:rPr>
              <w:t>教学内容</w:t>
            </w:r>
          </w:p>
        </w:tc>
        <w:tc>
          <w:tcPr>
            <w:tcW w:w="1728" w:type="dxa"/>
            <w:shd w:val="clear" w:color="auto" w:fill="D9E2F3"/>
          </w:tcPr>
          <w:p w14:paraId="1A0E838D">
            <w:pPr>
              <w:jc w:val="center"/>
            </w:pPr>
            <w:r>
              <w:rPr>
                <w:b/>
                <w:sz w:val="20"/>
              </w:rPr>
              <w:t>讲授</w:t>
            </w:r>
          </w:p>
        </w:tc>
        <w:tc>
          <w:tcPr>
            <w:tcW w:w="1728" w:type="dxa"/>
            <w:shd w:val="clear" w:color="auto" w:fill="D9E2F3"/>
          </w:tcPr>
          <w:p w14:paraId="608E39DA">
            <w:pPr>
              <w:jc w:val="center"/>
            </w:pPr>
            <w:r>
              <w:rPr>
                <w:b/>
                <w:sz w:val="20"/>
              </w:rPr>
              <w:t>实验</w:t>
            </w:r>
          </w:p>
        </w:tc>
        <w:tc>
          <w:tcPr>
            <w:tcW w:w="1728" w:type="dxa"/>
            <w:shd w:val="clear" w:color="auto" w:fill="D9E2F3"/>
          </w:tcPr>
          <w:p w14:paraId="566A6C88">
            <w:pPr>
              <w:jc w:val="center"/>
            </w:pPr>
            <w:r>
              <w:rPr>
                <w:b/>
                <w:sz w:val="20"/>
              </w:rPr>
              <w:t>主要知识点</w:t>
            </w:r>
          </w:p>
        </w:tc>
      </w:tr>
      <w:tr w14:paraId="51365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AA24CD0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7B2C4604">
            <w:r>
              <w:rPr>
                <w:sz w:val="20"/>
              </w:rPr>
              <w:t>数据标注概述</w:t>
            </w:r>
          </w:p>
        </w:tc>
        <w:tc>
          <w:tcPr>
            <w:tcW w:w="1728" w:type="dxa"/>
          </w:tcPr>
          <w:p w14:paraId="31E7818F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3B73E78F">
            <w:r>
              <w:rPr>
                <w:sz w:val="20"/>
              </w:rPr>
              <w:t>0</w:t>
            </w:r>
          </w:p>
        </w:tc>
        <w:tc>
          <w:tcPr>
            <w:tcW w:w="1728" w:type="dxa"/>
          </w:tcPr>
          <w:p w14:paraId="7F6EDBB4">
            <w:r>
              <w:rPr>
                <w:sz w:val="20"/>
              </w:rPr>
              <w:t>数据标注定义与作用、标注类型分类（分类/检测/分割/关键点/序列）、标注流程概述（任务分配→标注→质检→交付）、标注在具身智能中的重要性、主流标注工具介绍（LabelMe/CVAT/Label Studio等）</w:t>
            </w:r>
          </w:p>
        </w:tc>
      </w:tr>
      <w:tr w14:paraId="73A40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797B94C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CB68CC1">
            <w:r>
              <w:rPr>
                <w:sz w:val="20"/>
              </w:rPr>
              <w:t>2D图像标注</w:t>
            </w:r>
          </w:p>
        </w:tc>
        <w:tc>
          <w:tcPr>
            <w:tcW w:w="1728" w:type="dxa"/>
          </w:tcPr>
          <w:p w14:paraId="4028BC45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2D077911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3F0E0710">
            <w:r>
              <w:rPr>
                <w:sz w:val="20"/>
              </w:rPr>
              <w:t>矩形框选标注（Bounding Box）、多边形标注（Polygon）、语义分割标注（Semantic Segmentation）、实例分割标注、关键点标注、标注规范与技巧；实验：使用LabelMe/CVAT完成2D图像的多种标注类型实操</w:t>
            </w:r>
          </w:p>
        </w:tc>
      </w:tr>
      <w:tr w14:paraId="1A948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1ECEFC6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9B94C50">
            <w:r>
              <w:rPr>
                <w:sz w:val="20"/>
              </w:rPr>
              <w:t>3D点云标注</w:t>
            </w:r>
          </w:p>
        </w:tc>
        <w:tc>
          <w:tcPr>
            <w:tcW w:w="1728" w:type="dxa"/>
          </w:tcPr>
          <w:p w14:paraId="2187CFF0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2B41A0BA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2AA150E3">
            <w:r>
              <w:rPr>
                <w:sz w:val="20"/>
              </w:rPr>
              <w:t>点云数据基础（格式/可视化）、3D边界框标注（3D Bounding Box）、点云语义分割标注、点云数据预处理（降采样/滤波）、3D标注工具使用；实验：使用标注工具完成3D点云数据的框选与分割标注实操</w:t>
            </w:r>
          </w:p>
        </w:tc>
      </w:tr>
      <w:tr w14:paraId="69FBD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6CC798B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0776879E">
            <w:r>
              <w:rPr>
                <w:sz w:val="20"/>
              </w:rPr>
              <w:t>机器人操作数据标注</w:t>
            </w:r>
          </w:p>
        </w:tc>
        <w:tc>
          <w:tcPr>
            <w:tcW w:w="1728" w:type="dxa"/>
          </w:tcPr>
          <w:p w14:paraId="1FA011B1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628173DD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460B072C">
            <w:r>
              <w:rPr>
                <w:sz w:val="20"/>
              </w:rPr>
              <w:t>机器人操作数据类型（关节状态/末端位姿/力矩/动作序列）、动作序列标注方法、轨迹标注方法、操作意图标注、时序数据标注工具；实验：完成机器人操作轨迹与动作序列标注实操</w:t>
            </w:r>
          </w:p>
        </w:tc>
      </w:tr>
      <w:tr w14:paraId="4724D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EFA037C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0C1FFD7E">
            <w:r>
              <w:rPr>
                <w:sz w:val="20"/>
              </w:rPr>
              <w:t>数据质量控制</w:t>
            </w:r>
          </w:p>
        </w:tc>
        <w:tc>
          <w:tcPr>
            <w:tcW w:w="1728" w:type="dxa"/>
          </w:tcPr>
          <w:p w14:paraId="48DDFEA8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3B2605A6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409EC302">
            <w:r>
              <w:rPr>
                <w:sz w:val="20"/>
              </w:rPr>
              <w:t>数据一致性检查方法（标注者间一致性/标注者内一致性）、质检流程设计（抽检/全检/交叉验证）、标注错误类型与修正方法、数据清洗与异常值处理；实验：对标注数据进行质量检查与修正实操</w:t>
            </w:r>
          </w:p>
        </w:tc>
      </w:tr>
      <w:tr w14:paraId="12749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F2EB1AF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0491E90A">
            <w:r>
              <w:rPr>
                <w:sz w:val="20"/>
              </w:rPr>
              <w:t>数据格式与标准</w:t>
            </w:r>
          </w:p>
        </w:tc>
        <w:tc>
          <w:tcPr>
            <w:tcW w:w="1728" w:type="dxa"/>
          </w:tcPr>
          <w:p w14:paraId="334751E5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CF497BE">
            <w:r>
              <w:rPr>
                <w:sz w:val="20"/>
              </w:rPr>
              <w:t>0</w:t>
            </w:r>
          </w:p>
        </w:tc>
        <w:tc>
          <w:tcPr>
            <w:tcW w:w="1728" w:type="dxa"/>
          </w:tcPr>
          <w:p w14:paraId="4D710FC1">
            <w:r>
              <w:rPr>
                <w:sz w:val="20"/>
              </w:rPr>
              <w:t>COCO数据格式详解、Pascal VOC数据格式详解、自定义数据格式设计、格式转换工具与方法、数据集划分（训练集/验证集/测试集）</w:t>
            </w:r>
          </w:p>
        </w:tc>
      </w:tr>
      <w:tr w14:paraId="4A23D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7DA7CB3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2D64DCD0">
            <w:r>
              <w:rPr>
                <w:sz w:val="20"/>
              </w:rPr>
              <w:t>数据管理与版本控制</w:t>
            </w:r>
          </w:p>
        </w:tc>
        <w:tc>
          <w:tcPr>
            <w:tcW w:w="1728" w:type="dxa"/>
          </w:tcPr>
          <w:p w14:paraId="7127ECBA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4883E42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5BB84BCD">
            <w:r>
              <w:rPr>
                <w:sz w:val="20"/>
              </w:rPr>
              <w:t>数据集版本管理概念、Git LFS大文件管理、数据集组织与目录结构规范、数据集文档编写、数据管理平台简介；实验：使用Git进行数据集版本管理实操</w:t>
            </w:r>
          </w:p>
        </w:tc>
      </w:tr>
      <w:tr w14:paraId="0FDA6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972CE8E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3BE13A08">
            <w:r>
              <w:rPr>
                <w:sz w:val="20"/>
              </w:rPr>
              <w:t>标注项目综合实操</w:t>
            </w:r>
          </w:p>
        </w:tc>
        <w:tc>
          <w:tcPr>
            <w:tcW w:w="1728" w:type="dxa"/>
          </w:tcPr>
          <w:p w14:paraId="4E1FE599">
            <w:r>
              <w:rPr>
                <w:sz w:val="20"/>
              </w:rPr>
              <w:t>0</w:t>
            </w:r>
          </w:p>
        </w:tc>
        <w:tc>
          <w:tcPr>
            <w:tcW w:w="1728" w:type="dxa"/>
          </w:tcPr>
          <w:p w14:paraId="7152C042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296ADA46">
            <w:r>
              <w:rPr>
                <w:sz w:val="20"/>
              </w:rPr>
              <w:t>标注项目需求分析、标注规范制定、标注任务分配与执行、质检与交付、项目总结；实验：完成一个完整的标注项目实操（含需求分析→标注→质检→交付全流程）</w:t>
            </w:r>
          </w:p>
        </w:tc>
      </w:tr>
      <w:tr w14:paraId="72665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49C27AF">
            <w:r>
              <w:rPr>
                <w:sz w:val="20"/>
              </w:rPr>
              <w:t>**合计**</w:t>
            </w:r>
          </w:p>
        </w:tc>
        <w:tc>
          <w:tcPr>
            <w:tcW w:w="1728" w:type="dxa"/>
          </w:tcPr>
          <w:p w14:paraId="30F22EAA">
            <w:r>
              <w:rPr>
                <w:sz w:val="20"/>
              </w:rPr>
              <w:t>**8**</w:t>
            </w:r>
          </w:p>
        </w:tc>
        <w:tc>
          <w:tcPr>
            <w:tcW w:w="1728" w:type="dxa"/>
          </w:tcPr>
          <w:p w14:paraId="70B9642E">
            <w:r>
              <w:rPr>
                <w:sz w:val="20"/>
              </w:rPr>
              <w:t>**16**</w:t>
            </w:r>
          </w:p>
        </w:tc>
        <w:tc>
          <w:tcPr>
            <w:tcW w:w="1728" w:type="dxa"/>
          </w:tcPr>
          <w:p w14:paraId="50A453E7"/>
        </w:tc>
        <w:tc>
          <w:tcPr>
            <w:tcW w:w="1728" w:type="dxa"/>
          </w:tcPr>
          <w:p w14:paraId="6AB86934"/>
        </w:tc>
      </w:tr>
    </w:tbl>
    <w:p w14:paraId="41A79CE1">
      <w:r>
        <w:t>三、考核方式</w:t>
      </w:r>
    </w:p>
    <w:p w14:paraId="599FAD83">
      <w:r>
        <w:t>四、推荐教材</w:t>
      </w:r>
    </w:p>
    <w:p w14:paraId="137FC19F">
      <w:r>
        <w:t>《数据标注与质量控制》，王伟 等编著，清华大学出版社，2023。（高职高专推荐）</w:t>
      </w:r>
    </w:p>
    <w:p w14:paraId="7302F12D">
      <w:r>
        <w:t>《机器学习数据标注实践》，陈丹琦 等编著，清华大学出版社，2023。（应用参考）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5207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7E1A4AD6">
            <w:pPr>
              <w:jc w:val="center"/>
            </w:pPr>
            <w:r>
              <w:rPr>
                <w:b/>
                <w:sz w:val="20"/>
              </w:rPr>
              <w:t>考核项目</w:t>
            </w:r>
          </w:p>
        </w:tc>
        <w:tc>
          <w:tcPr>
            <w:tcW w:w="2880" w:type="dxa"/>
            <w:shd w:val="clear" w:color="auto" w:fill="D9E2F3"/>
          </w:tcPr>
          <w:p w14:paraId="2D254F94">
            <w:pPr>
              <w:jc w:val="center"/>
            </w:pPr>
            <w:r>
              <w:rPr>
                <w:b/>
                <w:sz w:val="20"/>
              </w:rPr>
              <w:t>比例</w:t>
            </w:r>
          </w:p>
        </w:tc>
        <w:tc>
          <w:tcPr>
            <w:tcW w:w="2880" w:type="dxa"/>
            <w:shd w:val="clear" w:color="auto" w:fill="D9E2F3"/>
          </w:tcPr>
          <w:p w14:paraId="50DF528F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5456F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5E5EB01">
            <w:r>
              <w:rPr>
                <w:sz w:val="20"/>
              </w:rPr>
              <w:t>平时成绩</w:t>
            </w:r>
          </w:p>
        </w:tc>
        <w:tc>
          <w:tcPr>
            <w:tcW w:w="2880" w:type="dxa"/>
          </w:tcPr>
          <w:p w14:paraId="55AEFED9">
            <w:r>
              <w:rPr>
                <w:sz w:val="20"/>
              </w:rPr>
              <w:t>20%</w:t>
            </w:r>
          </w:p>
        </w:tc>
        <w:tc>
          <w:tcPr>
            <w:tcW w:w="2880" w:type="dxa"/>
          </w:tcPr>
          <w:p w14:paraId="580CED8E">
            <w:r>
              <w:rPr>
                <w:sz w:val="20"/>
              </w:rPr>
              <w:t>出勤、课堂参与、课后练习</w:t>
            </w:r>
          </w:p>
        </w:tc>
      </w:tr>
      <w:tr w14:paraId="7AAAD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3DE1ED1">
            <w:r>
              <w:rPr>
                <w:sz w:val="20"/>
              </w:rPr>
              <w:t>实验成绩</w:t>
            </w:r>
          </w:p>
        </w:tc>
        <w:tc>
          <w:tcPr>
            <w:tcW w:w="2880" w:type="dxa"/>
          </w:tcPr>
          <w:p w14:paraId="22EEFE64">
            <w:r>
              <w:rPr>
                <w:sz w:val="20"/>
              </w:rPr>
              <w:t>50%</w:t>
            </w:r>
          </w:p>
        </w:tc>
        <w:tc>
          <w:tcPr>
            <w:tcW w:w="2880" w:type="dxa"/>
          </w:tcPr>
          <w:p w14:paraId="20D58763">
            <w:r>
              <w:rPr>
                <w:sz w:val="20"/>
              </w:rPr>
              <w:t>实验操作过程、标注质量、实验报告</w:t>
            </w:r>
          </w:p>
        </w:tc>
      </w:tr>
      <w:tr w14:paraId="278DA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AA9B074">
            <w:r>
              <w:rPr>
                <w:sz w:val="20"/>
              </w:rPr>
              <w:t>期末考查</w:t>
            </w:r>
          </w:p>
        </w:tc>
        <w:tc>
          <w:tcPr>
            <w:tcW w:w="2880" w:type="dxa"/>
          </w:tcPr>
          <w:p w14:paraId="3199E980">
            <w:r>
              <w:rPr>
                <w:sz w:val="20"/>
              </w:rPr>
              <w:t>30%</w:t>
            </w:r>
          </w:p>
        </w:tc>
        <w:tc>
          <w:tcPr>
            <w:tcW w:w="2880" w:type="dxa"/>
          </w:tcPr>
          <w:p w14:paraId="44B5555D">
            <w:r>
              <w:rPr>
                <w:sz w:val="20"/>
              </w:rPr>
              <w:t>综合项目考查：独立完成一个标注项目（含2D/3D标注、质检与交付）</w:t>
            </w:r>
          </w:p>
        </w:tc>
      </w:tr>
    </w:tbl>
    <w:p w14:paraId="18B3CC5F"/>
    <w:p w14:paraId="39F076FF">
      <w:r>
        <w:br w:type="page"/>
      </w:r>
    </w:p>
    <w:p w14:paraId="694D14FC">
      <w:pPr>
        <w:pStyle w:val="3"/>
      </w:pPr>
      <w:r>
        <w:rPr>
          <w:rFonts w:ascii="黑体" w:hAnsi="黑体" w:eastAsia="黑体"/>
          <w:color w:val="003366"/>
          <w:sz w:val="36"/>
        </w:rPr>
        <w:t>说明</w:t>
      </w:r>
    </w:p>
    <w:p w14:paraId="13652EB0">
      <w:pPr>
        <w:ind w:firstLine="420"/>
      </w:pPr>
      <w:r>
        <w:rPr>
          <w:rFonts w:ascii="宋体" w:hAnsi="宋体" w:eastAsia="宋体"/>
          <w:b w:val="0"/>
          <w:sz w:val="24"/>
        </w:rPr>
        <w:t>本培养方案为高职版人才培养方案，基于以下两个文件制定：</w:t>
      </w:r>
    </w:p>
    <w:p w14:paraId="2146A3E7">
      <w:r>
        <w:rPr>
          <w:rFonts w:ascii="宋体" w:hAnsi="宋体" w:eastAsia="宋体"/>
          <w:b w:val="0"/>
          <w:sz w:val="24"/>
        </w:rPr>
        <w:t>1.《具身智能产业分析报告——面向专业建设的人才需求与培养路径》</w:t>
      </w:r>
    </w:p>
    <w:p w14:paraId="1B73ACA9">
      <w:r>
        <w:rPr>
          <w:rFonts w:ascii="宋体" w:hAnsi="宋体" w:eastAsia="宋体"/>
          <w:b w:val="0"/>
          <w:sz w:val="24"/>
        </w:rPr>
        <w:t>2.《科大讯飞产教融合 智能体（具身智能方向）人才培养方案（2026本科版）》</w:t>
      </w:r>
    </w:p>
    <w:p w14:paraId="76101810"/>
    <w:p w14:paraId="7D08AD33">
      <w:r>
        <w:rPr>
          <w:rFonts w:ascii="宋体" w:hAnsi="宋体" w:eastAsia="宋体"/>
          <w:b/>
          <w:sz w:val="24"/>
        </w:rPr>
        <w:t>高职版方案与本科版方案的主要差异：</w:t>
      </w:r>
    </w:p>
    <w:p w14:paraId="7F7BF85B">
      <w:r>
        <w:rPr>
          <w:rFonts w:ascii="宋体" w:hAnsi="宋体" w:eastAsia="宋体"/>
          <w:b w:val="0"/>
          <w:sz w:val="24"/>
        </w:rPr>
        <w:t>1. 学制差异：高职三年（6学期）vs 本科四年（8学期）</w:t>
      </w:r>
    </w:p>
    <w:p w14:paraId="012FA36E">
      <w:r>
        <w:rPr>
          <w:rFonts w:ascii="宋体" w:hAnsi="宋体" w:eastAsia="宋体"/>
          <w:b w:val="0"/>
          <w:sz w:val="24"/>
        </w:rPr>
        <w:t>2. 培养定位：高职侧重“高素质技术技能型人才”，本科侧重“高素质复合型本科人才”</w:t>
      </w:r>
    </w:p>
    <w:p w14:paraId="4C0E454B">
      <w:r>
        <w:rPr>
          <w:rFonts w:ascii="宋体" w:hAnsi="宋体" w:eastAsia="宋体"/>
          <w:b w:val="0"/>
          <w:sz w:val="24"/>
        </w:rPr>
        <w:t>3. 岗位定位：高职面向部署运维、装配调试、测试等实操岗位；本科面向算法研发、系统设计等研发岗位</w:t>
      </w:r>
    </w:p>
    <w:p w14:paraId="01045195">
      <w:r>
        <w:rPr>
          <w:rFonts w:ascii="宋体" w:hAnsi="宋体" w:eastAsia="宋体"/>
          <w:b w:val="0"/>
          <w:sz w:val="24"/>
        </w:rPr>
        <w:t>4. 课程深度：高职降低理论深度（如简化高等数学、去掉大学物理），强化实操实训</w:t>
      </w:r>
    </w:p>
    <w:p w14:paraId="7A78266C">
      <w:r>
        <w:rPr>
          <w:rFonts w:ascii="宋体" w:hAnsi="宋体" w:eastAsia="宋体"/>
          <w:b w:val="0"/>
          <w:sz w:val="24"/>
        </w:rPr>
        <w:t>5. 实践比例：高职实践教学占比≥50%，本科≥30%</w:t>
      </w:r>
    </w:p>
    <w:p w14:paraId="01001A12">
      <w:r>
        <w:rPr>
          <w:rFonts w:ascii="宋体" w:hAnsi="宋体" w:eastAsia="宋体"/>
          <w:b w:val="0"/>
          <w:sz w:val="24"/>
        </w:rPr>
        <w:t>6. 毕业要求：高职以“毕业综合实践”为主（8周），本科以“毕业设计”为主（14周）</w:t>
      </w:r>
    </w:p>
    <w:p w14:paraId="0785E72E">
      <w:r>
        <w:rPr>
          <w:rFonts w:ascii="宋体" w:hAnsi="宋体" w:eastAsia="宋体"/>
          <w:b w:val="0"/>
          <w:sz w:val="24"/>
        </w:rPr>
        <w:t>7. 专业适配：高职适配工业机器人技术、智能机器人技术等高职专科专业；本科适配人工智能、机器人工程等本科专业</w:t>
      </w:r>
    </w:p>
    <w:p w14:paraId="22142363">
      <w:r>
        <w:rPr>
          <w:rFonts w:ascii="宋体" w:hAnsi="宋体"/>
          <w:b/>
          <w:sz w:val="24"/>
        </w:rPr>
        <w:t>方向一：嵌入式软硬件方向</w:t>
      </w:r>
    </w:p>
    <w:p w14:paraId="6309D54D">
      <w:r>
        <w:rPr>
          <w:rFonts w:ascii="宋体" w:hAnsi="宋体" w:eastAsia="宋体"/>
          <w:b/>
          <w:sz w:val="24"/>
        </w:rPr>
        <w:t>方向二：机器人运动控制方向</w:t>
      </w:r>
    </w:p>
    <w:p w14:paraId="5FE99C0E">
      <w:r>
        <w:rPr>
          <w:rFonts w:ascii="宋体" w:hAnsi="宋体" w:eastAsia="宋体"/>
          <w:b/>
          <w:sz w:val="24"/>
        </w:rPr>
        <w:t>方向三：机器人运维方向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02032372-AB8E-4630-AE48-5A11C0791DEE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汉仪超粗宋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2" w:fontKey="{6F986C8E-A1CA-44BD-866B-2E2688172BD1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3" w:fontKey="{DB6DE5EC-9973-4BFC-8D0C-F0C2E2AA9BD5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saveSubset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2F3FB1"/>
    <w:rsid w:val="1972711B"/>
    <w:rsid w:val="2DDD6BFF"/>
    <w:rsid w:val="30172161"/>
    <w:rsid w:val="3A1C4E9D"/>
    <w:rsid w:val="3ED43706"/>
    <w:rsid w:val="435212A6"/>
    <w:rsid w:val="4AC2223A"/>
    <w:rsid w:val="50746AF7"/>
    <w:rsid w:val="6FDF7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emf"/><Relationship Id="rId7" Type="http://schemas.openxmlformats.org/officeDocument/2006/relationships/oleObject" Target="embeddings/oleObject1.bin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66</Pages>
  <Words>5931</Words>
  <Characters>6454</Characters>
  <Lines>0</Lines>
  <Paragraphs>0</Paragraphs>
  <TotalTime>1</TotalTime>
  <ScaleCrop>false</ScaleCrop>
  <LinksUpToDate>false</LinksUpToDate>
  <CharactersWithSpaces>6518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讯飞聆智</cp:lastModifiedBy>
  <dcterms:modified xsi:type="dcterms:W3CDTF">2026-08-02T09:27:07Z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eyJoZGlkIjoiY2E2MTk0NjU1ZDFjZDA3MDE3Nzg2NTRkNmFhZWVjOGQiLCJ1c2VySWQiOiI0Mjk3OTA5MjIifQ==</vt:lpwstr>
  </property>
  <property fmtid="{D5CDD505-2E9C-101B-9397-08002B2CF9AE}" pid="3" name="KSOProductBuildVer">
    <vt:lpwstr>2052-12.1.0.28043</vt:lpwstr>
  </property>
  <property fmtid="{D5CDD505-2E9C-101B-9397-08002B2CF9AE}" pid="4" name="ICV">
    <vt:lpwstr>DC52D3FE42334C61A4D37C49E3F8769A_12</vt:lpwstr>
  </property>
</Properties>
</file>