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1C" w:rsidRPr="00B1391C" w:rsidRDefault="00B1391C" w:rsidP="00B139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Algert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N.E., and Watson, K. (2002): Conflict management: introductions for individuals and organizations. Bryan, TX: (97)775-870 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Balzer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R. (1991):  “Tolerating Inconsistency,” in Proceedings of the 13th Inter-national Conference on Software Engineering (ICSE). </w:t>
      </w:r>
      <w:r w:rsidRPr="00B1391C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B1391C">
        <w:rPr>
          <w:rFonts w:ascii="Times New Roman" w:hAnsi="Times New Roman" w:cs="Times New Roman"/>
          <w:bCs/>
          <w:sz w:val="24"/>
          <w:szCs w:val="24"/>
        </w:rPr>
        <w:t>(7), 75–89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Boehm, B. (2003).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Value-Based Software Engineering.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ACM SIGSOFT Software Engineering notes, 28(2) 6-13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Boehm, B. and Turner, R. (2003).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391C">
        <w:rPr>
          <w:rFonts w:ascii="Times New Roman" w:hAnsi="Times New Roman" w:cs="Times New Roman"/>
          <w:bCs/>
          <w:i/>
          <w:iCs/>
          <w:sz w:val="24"/>
          <w:szCs w:val="24"/>
        </w:rPr>
        <w:t>Balancing Agility and Discipline: A Guide for the Perplexed</w:t>
      </w:r>
      <w:r w:rsidRPr="00B1391C">
        <w:rPr>
          <w:rFonts w:ascii="Times New Roman" w:hAnsi="Times New Roman" w:cs="Times New Roman"/>
          <w:bCs/>
          <w:sz w:val="24"/>
          <w:szCs w:val="24"/>
        </w:rPr>
        <w:t>. Boston: Addison-Wesley.</w:t>
      </w:r>
      <w:r w:rsidRPr="00B1391C">
        <w:rPr>
          <w:rFonts w:ascii="Times New Roman" w:hAnsi="Times New Roman" w:cs="Times New Roman"/>
          <w:b/>
          <w:bCs/>
          <w:sz w:val="24"/>
          <w:szCs w:val="24"/>
        </w:rPr>
        <w:t xml:space="preserve"> 6 </w:t>
      </w:r>
      <w:r w:rsidRPr="00B1391C">
        <w:rPr>
          <w:rFonts w:ascii="Times New Roman" w:hAnsi="Times New Roman" w:cs="Times New Roman"/>
          <w:bCs/>
          <w:sz w:val="24"/>
          <w:szCs w:val="24"/>
        </w:rPr>
        <w:t>(7), 45–80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Benjamin, and Boehm, B. (1998).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‘A Spiral Model for Software Development and Enhancement’ IEEE Computer (21), 5-17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Brun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R. Holmes, M. D. Ernst, and D.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Notkin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(2011): “Crystal: Precise and Unobtrusive Conflict Warnings,” in Proceedings of the 8th Joint Meeting of the European Software Engineering Conference and the ACM SIGSOFT Symposium on the Foundations of Software Engineering (ESEC/FSE). ACM, (12), 444–447.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sz w:val="24"/>
          <w:szCs w:val="24"/>
        </w:rPr>
        <w:t>Eke, B.O. and Kenneth, C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2009). Software Engineering Change Evangelism: Process to People. 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International Journal of Physical Science.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(4) 12-23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sz w:val="24"/>
          <w:szCs w:val="24"/>
        </w:rPr>
        <w:t>Eke,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B.O. and </w:t>
      </w:r>
      <w:proofErr w:type="spellStart"/>
      <w:r w:rsidRPr="00B1391C">
        <w:rPr>
          <w:rFonts w:ascii="Times New Roman" w:hAnsi="Times New Roman" w:cs="Times New Roman"/>
          <w:sz w:val="24"/>
          <w:szCs w:val="24"/>
        </w:rPr>
        <w:t>Nwachukwu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 xml:space="preserve">, E.O. (2011). Software Engineering Process: YAAM Deployment in E-Bookshop Use Case </w:t>
      </w:r>
      <w:proofErr w:type="spellStart"/>
      <w:r w:rsidRPr="00B1391C">
        <w:rPr>
          <w:rFonts w:ascii="Times New Roman" w:hAnsi="Times New Roman" w:cs="Times New Roman"/>
          <w:sz w:val="24"/>
          <w:szCs w:val="24"/>
        </w:rPr>
        <w:t>Scenerio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Journal of theoretical and Applied Information Technology.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30(3) 11-45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sz w:val="24"/>
          <w:szCs w:val="24"/>
        </w:rPr>
        <w:lastRenderedPageBreak/>
        <w:t xml:space="preserve">Eke, B.O. and </w:t>
      </w:r>
      <w:proofErr w:type="spellStart"/>
      <w:r w:rsidRPr="00B1391C">
        <w:rPr>
          <w:rFonts w:ascii="Times New Roman" w:hAnsi="Times New Roman" w:cs="Times New Roman"/>
          <w:sz w:val="24"/>
          <w:szCs w:val="24"/>
        </w:rPr>
        <w:t>Okereke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>, N.C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2008). Software engineering: Migration from classical Methods to XP. 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African Journal of Physical Science.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1(1)23-33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iCs/>
          <w:sz w:val="24"/>
          <w:szCs w:val="24"/>
        </w:rPr>
      </w:pPr>
      <w:r w:rsidRPr="00B1391C">
        <w:rPr>
          <w:rFonts w:ascii="Times New Roman" w:hAnsi="Times New Roman" w:cs="Times New Roman"/>
          <w:iCs/>
          <w:sz w:val="24"/>
          <w:szCs w:val="24"/>
        </w:rPr>
        <w:t xml:space="preserve">Fowler, Martin (2007: </w:t>
      </w:r>
      <w:hyperlink r:id="rId4" w:history="1"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"What Is Refactoring"</w:t>
        </w:r>
      </w:hyperlink>
      <w:r w:rsidRPr="00B1391C">
        <w:rPr>
          <w:rFonts w:ascii="Times New Roman" w:hAnsi="Times New Roman" w:cs="Times New Roman"/>
          <w:iCs/>
          <w:sz w:val="24"/>
          <w:szCs w:val="24"/>
        </w:rPr>
        <w:t xml:space="preserve"> Journal of theoretical and Applied Information Technology. 30(3), 11-45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sz w:val="24"/>
          <w:szCs w:val="24"/>
        </w:rPr>
        <w:t>Gilb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 xml:space="preserve">, T., “(1998): Evolutionary Development. 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ACM.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 Software Engineering Notes, (1), 17-23.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Goedicke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M., T. Meyer, and G.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Taentzer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(1999): “Viewpoint-Oriented Software Development by Distributed Graph Transformation: Towards a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Basisfor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Living with Inconsistencies,” in Proceedings of the International Symposium on Requirements Engineering (8), 25-39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Guntamukala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V.,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Wen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, H. J and Tarn, J.M. (2006).An empirical study of selecting software development life cycle models.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Human systems management.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25(1), 265-278.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sz w:val="24"/>
          <w:szCs w:val="24"/>
        </w:rPr>
        <w:t>Highsmith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 xml:space="preserve">, J. A. (2002). </w:t>
      </w:r>
      <w:r w:rsidRPr="00B1391C">
        <w:rPr>
          <w:rFonts w:ascii="Times New Roman" w:hAnsi="Times New Roman" w:cs="Times New Roman"/>
          <w:i/>
          <w:iCs/>
          <w:sz w:val="24"/>
          <w:szCs w:val="24"/>
        </w:rPr>
        <w:t xml:space="preserve">Adaptive Software Development: A Collaborative Approach to Managing Complex Systems. </w:t>
      </w:r>
      <w:r w:rsidRPr="00B1391C">
        <w:rPr>
          <w:rFonts w:ascii="Times New Roman" w:hAnsi="Times New Roman" w:cs="Times New Roman"/>
          <w:sz w:val="24"/>
          <w:szCs w:val="24"/>
        </w:rPr>
        <w:t>New York: Dorset House. 1(1), 5-8.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sz w:val="24"/>
          <w:szCs w:val="24"/>
        </w:rPr>
        <w:t xml:space="preserve">John, S (2000): </w:t>
      </w:r>
      <w:proofErr w:type="spellStart"/>
      <w:r w:rsidRPr="00B1391C">
        <w:rPr>
          <w:rFonts w:ascii="Times New Roman" w:hAnsi="Times New Roman" w:cs="Times New Roman"/>
          <w:sz w:val="24"/>
          <w:szCs w:val="24"/>
        </w:rPr>
        <w:t>Tittle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 xml:space="preserve"> Computer Sciences Corporation "Software Measurement and Outsourcing" Presentation at the QSM User Conference (</w:t>
      </w:r>
      <w:hyperlink r:id="rId5" w:history="1">
        <w:r w:rsidRPr="00B1391C">
          <w:rPr>
            <w:rStyle w:val="Hyperlink"/>
            <w:rFonts w:ascii="Times New Roman" w:hAnsi="Times New Roman" w:cs="Times New Roman"/>
            <w:sz w:val="24"/>
            <w:szCs w:val="24"/>
          </w:rPr>
          <w:t>www.qsm.com</w:t>
        </w:r>
      </w:hyperlink>
      <w:r w:rsidRPr="00B1391C">
        <w:rPr>
          <w:rFonts w:ascii="Times New Roman" w:hAnsi="Times New Roman" w:cs="Times New Roman"/>
          <w:sz w:val="24"/>
          <w:szCs w:val="24"/>
        </w:rPr>
        <w:t>) (3), 5-8.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iCs/>
          <w:sz w:val="24"/>
          <w:szCs w:val="24"/>
        </w:rPr>
      </w:pPr>
      <w:r w:rsidRPr="00B1391C">
        <w:rPr>
          <w:rFonts w:ascii="Times New Roman" w:hAnsi="Times New Roman" w:cs="Times New Roman"/>
          <w:iCs/>
          <w:sz w:val="24"/>
          <w:szCs w:val="24"/>
        </w:rPr>
        <w:t xml:space="preserve">Jonas </w:t>
      </w:r>
      <w:proofErr w:type="spellStart"/>
      <w:r w:rsidRPr="00B1391C">
        <w:rPr>
          <w:rFonts w:ascii="Times New Roman" w:hAnsi="Times New Roman" w:cs="Times New Roman"/>
          <w:iCs/>
          <w:sz w:val="24"/>
          <w:szCs w:val="24"/>
        </w:rPr>
        <w:t>Söderström</w:t>
      </w:r>
      <w:proofErr w:type="spell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. </w:t>
      </w:r>
      <w:hyperlink r:id="rId6" w:history="1"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"</w:t>
        </w:r>
        <w:proofErr w:type="spellStart"/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Onceability</w:t>
        </w:r>
        <w:proofErr w:type="spellEnd"/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 xml:space="preserve">: The </w:t>
        </w:r>
        <w:proofErr w:type="gramStart"/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consequence of technology rot</w:t>
        </w:r>
        <w:proofErr w:type="gramEnd"/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"</w:t>
        </w:r>
      </w:hyperlink>
      <w:r w:rsidRPr="00B1391C">
        <w:rPr>
          <w:rFonts w:ascii="Times New Roman" w:hAnsi="Times New Roman" w:cs="Times New Roman"/>
          <w:iCs/>
          <w:sz w:val="24"/>
          <w:szCs w:val="24"/>
        </w:rPr>
        <w:t xml:space="preserve">. Journal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Computation Methods In Sciences And Engineering. (9), 239-249.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Kerr, J., And Hunter, R., (1994).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‘Inside RAD’, Journal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Computation Methods In Sciences And Engineering. (5), 23-34.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iCs/>
          <w:sz w:val="24"/>
          <w:szCs w:val="24"/>
        </w:rPr>
        <w:lastRenderedPageBreak/>
        <w:t>Labib</w:t>
      </w:r>
      <w:proofErr w:type="spell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, C., </w:t>
      </w:r>
      <w:proofErr w:type="spellStart"/>
      <w:r w:rsidRPr="00B1391C">
        <w:rPr>
          <w:rFonts w:ascii="Times New Roman" w:hAnsi="Times New Roman" w:cs="Times New Roman"/>
          <w:iCs/>
          <w:sz w:val="24"/>
          <w:szCs w:val="24"/>
        </w:rPr>
        <w:t>Hasanein</w:t>
      </w:r>
      <w:proofErr w:type="spell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, E., And </w:t>
      </w:r>
      <w:proofErr w:type="spellStart"/>
      <w:r w:rsidRPr="00B1391C">
        <w:rPr>
          <w:rFonts w:ascii="Times New Roman" w:hAnsi="Times New Roman" w:cs="Times New Roman"/>
          <w:iCs/>
          <w:sz w:val="24"/>
          <w:szCs w:val="24"/>
        </w:rPr>
        <w:t>Hegazy</w:t>
      </w:r>
      <w:proofErr w:type="spell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, O., (2009).Early Development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Graphical User Interface (GUI) In Agile Methodologies. Journal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Computation Methods In Sciences And Engineering. (9), 239-249.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sz w:val="24"/>
          <w:szCs w:val="24"/>
        </w:rPr>
        <w:t>Leffingwell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 xml:space="preserve">, D. (2007). </w:t>
      </w:r>
      <w:proofErr w:type="gramStart"/>
      <w:r w:rsidRPr="00B1391C">
        <w:rPr>
          <w:rFonts w:ascii="Times New Roman" w:hAnsi="Times New Roman" w:cs="Times New Roman"/>
          <w:i/>
          <w:iCs/>
          <w:sz w:val="24"/>
          <w:szCs w:val="24"/>
        </w:rPr>
        <w:t>Scaling Software Agility: Best Practices for Large Enterprises.</w:t>
      </w:r>
      <w:proofErr w:type="gramEnd"/>
      <w:r w:rsidRPr="00B139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1391C">
        <w:rPr>
          <w:rFonts w:ascii="Times New Roman" w:hAnsi="Times New Roman" w:cs="Times New Roman"/>
          <w:sz w:val="24"/>
          <w:szCs w:val="24"/>
        </w:rPr>
        <w:t>Boston: Addison-Wesley.</w:t>
      </w:r>
      <w:r w:rsidRPr="00B1391C">
        <w:rPr>
          <w:rFonts w:ascii="Times New Roman" w:hAnsi="Times New Roman" w:cs="Times New Roman"/>
          <w:b/>
          <w:bCs/>
          <w:sz w:val="24"/>
          <w:szCs w:val="24"/>
        </w:rPr>
        <w:t xml:space="preserve"> 37 </w:t>
      </w:r>
      <w:r w:rsidRPr="00B1391C">
        <w:rPr>
          <w:rFonts w:ascii="Times New Roman" w:hAnsi="Times New Roman" w:cs="Times New Roman"/>
          <w:sz w:val="24"/>
          <w:szCs w:val="24"/>
        </w:rPr>
        <w:t>(12), 26–34.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 w:rsidRPr="00B1391C">
        <w:rPr>
          <w:rFonts w:ascii="Times New Roman" w:hAnsi="Times New Roman" w:cs="Times New Roman"/>
          <w:sz w:val="24"/>
          <w:szCs w:val="24"/>
        </w:rPr>
        <w:t xml:space="preserve">Dubois M. and Briggs G (2011): </w:t>
      </w:r>
      <w:hyperlink r:id="rId7" w:history="1">
        <w:r w:rsidRPr="00B1391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The run-time efficiency of parallel asynchronous algorithms</w:t>
        </w:r>
      </w:hyperlink>
      <w:r w:rsidRPr="00B1391C">
        <w:rPr>
          <w:rFonts w:ascii="Times New Roman" w:hAnsi="Times New Roman" w:cs="Times New Roman"/>
          <w:sz w:val="24"/>
          <w:szCs w:val="24"/>
        </w:rPr>
        <w:t xml:space="preserve"> IEEE Transactions on Computers, 40(11), 1260–1266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proofErr w:type="spellStart"/>
        <w:r w:rsidRPr="00B1391C">
          <w:rPr>
            <w:rStyle w:val="Hyperlink"/>
            <w:rFonts w:ascii="Times New Roman" w:hAnsi="Times New Roman" w:cs="Times New Roman"/>
            <w:sz w:val="24"/>
            <w:szCs w:val="24"/>
          </w:rPr>
          <w:t>Madnick</w:t>
        </w:r>
        <w:proofErr w:type="spellEnd"/>
        <w:r w:rsidRPr="00B1391C">
          <w:rPr>
            <w:rStyle w:val="Hyperlink"/>
            <w:rFonts w:ascii="Times New Roman" w:hAnsi="Times New Roman" w:cs="Times New Roman"/>
            <w:sz w:val="24"/>
            <w:szCs w:val="24"/>
          </w:rPr>
          <w:t>, Stuart Elliot</w:t>
        </w:r>
      </w:hyperlink>
      <w:r w:rsidRPr="00B1391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B1391C">
          <w:rPr>
            <w:rStyle w:val="Hyperlink"/>
            <w:rFonts w:ascii="Times New Roman" w:hAnsi="Times New Roman" w:cs="Times New Roman"/>
            <w:sz w:val="24"/>
            <w:szCs w:val="24"/>
          </w:rPr>
          <w:t>[1]</w:t>
        </w:r>
      </w:hyperlink>
      <w:r w:rsidRPr="00B1391C">
        <w:rPr>
          <w:rFonts w:ascii="Times New Roman" w:hAnsi="Times New Roman" w:cs="Times New Roman"/>
          <w:sz w:val="24"/>
          <w:szCs w:val="24"/>
        </w:rPr>
        <w:t xml:space="preserve"> (1968) </w:t>
      </w:r>
      <w:hyperlink r:id="rId10" w:history="1">
        <w:r w:rsidRPr="00B1391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Multi-processor software </w:t>
        </w:r>
        <w:proofErr w:type="gramStart"/>
        <w:r w:rsidRPr="00B1391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lockout</w:t>
        </w:r>
        <w:proofErr w:type="gramEnd"/>
      </w:hyperlink>
      <w:hyperlink r:id="rId11" w:history="1">
        <w:r w:rsidRPr="00B1391C">
          <w:rPr>
            <w:rStyle w:val="Hyperlink"/>
            <w:rFonts w:ascii="Times New Roman" w:hAnsi="Times New Roman" w:cs="Times New Roman"/>
            <w:sz w:val="24"/>
            <w:szCs w:val="24"/>
          </w:rPr>
          <w:t>[2]</w:t>
        </w:r>
      </w:hyperlink>
      <w:r w:rsidRPr="00B1391C">
        <w:rPr>
          <w:rFonts w:ascii="Times New Roman" w:hAnsi="Times New Roman" w:cs="Times New Roman"/>
          <w:sz w:val="24"/>
          <w:szCs w:val="24"/>
        </w:rPr>
        <w:t xml:space="preserve"> Proceedings of the 1968 23rd ACM national conference,(1), 19 – 24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McDermid</w:t>
      </w:r>
      <w:proofErr w:type="spellEnd"/>
      <w:r w:rsidRPr="00B1391C">
        <w:rPr>
          <w:rFonts w:ascii="Times New Roman" w:hAnsi="Times New Roman" w:cs="Times New Roman"/>
          <w:iCs/>
          <w:sz w:val="24"/>
          <w:szCs w:val="24"/>
        </w:rPr>
        <w:t>, J., And Rook, P., (1993).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Software Engineer’s </w:t>
      </w:r>
      <w:proofErr w:type="spellStart"/>
      <w:r w:rsidRPr="00B1391C">
        <w:rPr>
          <w:rFonts w:ascii="Times New Roman" w:hAnsi="Times New Roman" w:cs="Times New Roman"/>
          <w:iCs/>
          <w:sz w:val="24"/>
          <w:szCs w:val="24"/>
        </w:rPr>
        <w:t>ReferenceBook</w:t>
      </w:r>
      <w:proofErr w:type="spellEnd"/>
      <w:r w:rsidRPr="00B1391C">
        <w:rPr>
          <w:rFonts w:ascii="Times New Roman" w:hAnsi="Times New Roman" w:cs="Times New Roman"/>
          <w:iCs/>
          <w:sz w:val="24"/>
          <w:szCs w:val="24"/>
        </w:rPr>
        <w:t>, CRC Press, (1), 15-28.</w:t>
      </w:r>
      <w:proofErr w:type="gramEnd"/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sz w:val="24"/>
          <w:szCs w:val="24"/>
        </w:rPr>
        <w:t>Nwachukwu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>, E.O. and Eke, B.O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2008). 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Critical Analysis of Software Development Strategies.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391C">
        <w:rPr>
          <w:rFonts w:ascii="Times New Roman" w:hAnsi="Times New Roman" w:cs="Times New Roman"/>
          <w:sz w:val="24"/>
          <w:szCs w:val="24"/>
        </w:rPr>
        <w:t>Journal of Science and Technology.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7(4), 1-7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Pressman, R. S. (2005).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Software Engineering,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A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iCs/>
          <w:sz w:val="24"/>
          <w:szCs w:val="24"/>
        </w:rPr>
        <w:t>Practioners</w:t>
      </w:r>
      <w:proofErr w:type="spell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Approach, (6), 45-67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Pressman, R.S. (2012).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).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Scaling Software Agility: Best Practices for Large Enterprises.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Boston: Addison-Wesley.</w:t>
      </w:r>
      <w:r w:rsidRPr="00B1391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37 </w:t>
      </w:r>
      <w:r w:rsidRPr="00B1391C">
        <w:rPr>
          <w:rFonts w:ascii="Times New Roman" w:hAnsi="Times New Roman" w:cs="Times New Roman"/>
          <w:iCs/>
          <w:sz w:val="24"/>
          <w:szCs w:val="24"/>
        </w:rPr>
        <w:t xml:space="preserve">(12), 26–34. 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sz w:val="24"/>
          <w:szCs w:val="24"/>
        </w:rPr>
        <w:t xml:space="preserve">Randy J. </w:t>
      </w:r>
      <w:proofErr w:type="spellStart"/>
      <w:r w:rsidRPr="00B1391C">
        <w:rPr>
          <w:rFonts w:ascii="Times New Roman" w:hAnsi="Times New Roman" w:cs="Times New Roman"/>
          <w:sz w:val="24"/>
          <w:szCs w:val="24"/>
        </w:rPr>
        <w:t>Raynor</w:t>
      </w:r>
      <w:proofErr w:type="spellEnd"/>
      <w:r w:rsidRPr="00B1391C">
        <w:rPr>
          <w:rFonts w:ascii="Times New Roman" w:hAnsi="Times New Roman" w:cs="Times New Roman"/>
          <w:sz w:val="24"/>
          <w:szCs w:val="24"/>
        </w:rPr>
        <w:t xml:space="preserve">, John M. Gwynn, (1976): </w:t>
      </w:r>
      <w:proofErr w:type="spellStart"/>
      <w:r w:rsidRPr="00B1391C">
        <w:rPr>
          <w:rFonts w:ascii="Times New Roman" w:hAnsi="Times New Roman" w:cs="Times New Roman"/>
          <w:sz w:val="24"/>
          <w:szCs w:val="24"/>
        </w:rPr>
        <w:t>Jr.</w:t>
      </w:r>
      <w:hyperlink r:id="rId12" w:history="1">
        <w:proofErr w:type="gramStart"/>
        <w:r w:rsidRPr="00B1391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Minimization</w:t>
        </w:r>
        <w:proofErr w:type="spellEnd"/>
        <w:r w:rsidRPr="00B1391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of supervisor conflict for multiprocessor computer systems</w:t>
        </w:r>
      </w:hyperlink>
      <w:r w:rsidRPr="00B1391C">
        <w:rPr>
          <w:rFonts w:ascii="Times New Roman" w:hAnsi="Times New Roman" w:cs="Times New Roman"/>
          <w:sz w:val="24"/>
          <w:szCs w:val="24"/>
        </w:rPr>
        <w:t xml:space="preserve"> ACM SIGSIM Simulation Digest.</w:t>
      </w:r>
      <w:proofErr w:type="gramEnd"/>
      <w:r w:rsidRPr="00B1391C">
        <w:rPr>
          <w:rFonts w:ascii="Times New Roman" w:hAnsi="Times New Roman" w:cs="Times New Roman"/>
          <w:sz w:val="24"/>
          <w:szCs w:val="24"/>
        </w:rPr>
        <w:t xml:space="preserve"> (7), 61 – 69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Raymond M. and Eric.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D. (2013):  </w:t>
      </w:r>
      <w:hyperlink r:id="rId13" w:history="1"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"Bit rot"</w:t>
        </w:r>
      </w:hyperlink>
      <w:r w:rsidRPr="00B1391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The Jargon File.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Journal </w:t>
      </w:r>
      <w:proofErr w:type="gramStart"/>
      <w:r w:rsidRPr="00B1391C"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 w:rsidRPr="00B1391C">
        <w:rPr>
          <w:rFonts w:ascii="Times New Roman" w:hAnsi="Times New Roman" w:cs="Times New Roman"/>
          <w:iCs/>
          <w:sz w:val="24"/>
          <w:szCs w:val="24"/>
        </w:rPr>
        <w:t xml:space="preserve"> Computation Methods In Sciences And Engineering. (5), 23-34.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 w:rsidRPr="00B1391C">
        <w:rPr>
          <w:rFonts w:ascii="Times New Roman" w:hAnsi="Times New Roman" w:cs="Times New Roman"/>
          <w:sz w:val="24"/>
          <w:szCs w:val="24"/>
        </w:rPr>
        <w:lastRenderedPageBreak/>
        <w:t xml:space="preserve">Rodgers, David P. (1985) </w:t>
      </w:r>
      <w:hyperlink r:id="rId14" w:history="1">
        <w:r w:rsidRPr="00B1391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Improvements in multiprocessor system design</w:t>
        </w:r>
      </w:hyperlink>
      <w:r w:rsidRPr="00B1391C">
        <w:rPr>
          <w:rFonts w:ascii="Times New Roman" w:hAnsi="Times New Roman" w:cs="Times New Roman"/>
          <w:sz w:val="24"/>
          <w:szCs w:val="24"/>
        </w:rPr>
        <w:t xml:space="preserve"> ACM SIGARCH Computer Architecture News archive table of contents Special Issue: Proceedings of the 12th annual </w:t>
      </w:r>
      <w:hyperlink r:id="rId15" w:tooltip="International Symposium on Computer Architecture" w:history="1">
        <w:r w:rsidRPr="00B1391C">
          <w:rPr>
            <w:rStyle w:val="Hyperlink"/>
            <w:rFonts w:ascii="Times New Roman" w:hAnsi="Times New Roman" w:cs="Times New Roman"/>
            <w:sz w:val="24"/>
            <w:szCs w:val="24"/>
          </w:rPr>
          <w:t>International Symposium on Computer Architecture</w:t>
        </w:r>
      </w:hyperlink>
      <w:r w:rsidRPr="00B1391C">
        <w:rPr>
          <w:rFonts w:ascii="Times New Roman" w:hAnsi="Times New Roman" w:cs="Times New Roman"/>
          <w:sz w:val="24"/>
          <w:szCs w:val="24"/>
        </w:rPr>
        <w:t xml:space="preserve"> (13), 225 –230 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iCs/>
          <w:sz w:val="24"/>
          <w:szCs w:val="24"/>
        </w:rPr>
        <w:t>Royce, W.W. (1970). Managing the Development Of Large Software Systems: Concept And Techniques, Proceeding WESCON.</w:t>
      </w: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B1391C">
        <w:rPr>
          <w:rFonts w:ascii="Times New Roman" w:hAnsi="Times New Roman" w:cs="Times New Roman"/>
          <w:bCs/>
          <w:iCs/>
          <w:sz w:val="24"/>
          <w:szCs w:val="24"/>
        </w:rPr>
        <w:t>2), 23-55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Sarma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A D. F.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Redmiles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and A. van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der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Hoek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2012):  “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Palantır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: Early De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tection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of Development Conflicts Arising from Parallel Code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Changes,”IEEE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Transactions on Software Engineering (TSE) (1), 23-67.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Van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Gurp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Jilles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and Jan Bosch. (2002):"Design erosion: problems and causes."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Journal of systems and software.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61(2), 105-119.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walia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Khalid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Shergil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, (2014)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:  ”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Impact of interpersonal conflict on requirements”, A Research Review”, University of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westernontario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, 1(2), 10-19.. 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Westfechtel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B  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2014): “Merging of EMF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Models,”Software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&amp; Systems Modeling, 13(2), 757–788.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Wloka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J., B. Ryder, F. Tip, and X.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Ren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, (2009) “Safe-Commit Analysis to Facilitate Team Software Development,” in Proceedings of the 31</w:t>
      </w:r>
      <w:r w:rsidRPr="00B1391C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International Conference on Software Engineering (ICSE) IEEE Computer Society.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(7)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,507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–517.</w:t>
      </w:r>
    </w:p>
    <w:p w:rsidR="00B1391C" w:rsidRPr="00B1391C" w:rsidRDefault="00B1391C" w:rsidP="00B1391C">
      <w:pPr>
        <w:spacing w:line="480" w:lineRule="auto"/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Wiley B.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and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Jonathan R. 1989: "Using Cognitive Mapping for Strategic Options Development". (In 'Rational Analysis for a Problematic World',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A</w:t>
      </w:r>
    </w:p>
    <w:p w:rsidR="00B1391C" w:rsidRPr="00B1391C" w:rsidRDefault="00B1391C" w:rsidP="00B139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t>Programming codes for the new software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System.Collections.Generic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System.ComponentModel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System.Data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System.Linq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System.IO;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namespace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AppFinder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>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partial class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: Form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InitializeComponent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showFiles_SelectedIndexChanged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(object sender,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EventArgs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fPath.Text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showFiles.SelectedItem.ToString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appForm_Load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(object sender,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EventArgs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DirSearch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(string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sDir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foreach</w:t>
      </w:r>
      <w:proofErr w:type="spellEnd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(string d in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Directory.GetDirectories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sDir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foreach</w:t>
      </w:r>
      <w:proofErr w:type="spellEnd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(string f in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Directory.GetFiles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(d,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txtFile.Text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//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lstFilesFound.Items.Add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f);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showFiles.Items.Add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f);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DirSearch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d);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System.Exception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ne)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excpt.Message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MessageBox.Show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ne.Message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btnSearch_Click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(object sender,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EventArgs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//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lstFilesFound.Items.Clear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lblPath.Text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!= "")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txtFile.Enabled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false;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cboDirectory.Enabled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false;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btnSearch.Text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"Searching...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  <w:proofErr w:type="gram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this.Cursor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Cursors.WaitCursor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Application.DoEvents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DirSearch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lblPath.Text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btnSearch.Text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"Search";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this.Cursor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Cursors.Default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txtFile.Enabled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cboDirectory.Enabled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System.IO.IOException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ne)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MessageBox.Show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ne.Message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MessageBox.Show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"Please Browse Root Folder");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btnBroswe_Click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(object sender,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EventArgs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DialogResult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result =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folderBrowserDialog1.ShowDialog(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(result ==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DialogResult.OK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user selected a folder and pressed the OK button.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We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print the number of files found.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string[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] files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Directory.GetFiles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(folderBrowserDialog1.SelectedPath);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fPath.Text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files.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//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MessageBox.Show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"Files found: " +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files.Length.ToString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(), "Message");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string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path = folderBrowserDialog1.SelectedPath;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lblPath.Text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path;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btnDelete_Click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(object sender,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EventArgs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System.IO.File.Exists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showFiles.SelectedItem.ToString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()))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 Use a try block to catch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IOExceptions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to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 handle the case of the file already being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// opened by another process.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System.IO.File.Delete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showFiles.SelectedItem.ToString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showFiles.Items.Remove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showFiles.SelectedItem.ToString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MessageBox.Show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"File Deleted.......");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System.IO.IOException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ne)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Console.WriteLine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ne.Message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>Designer codes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namespace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AppFinder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>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partial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Required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designer variable.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&lt;/summary&gt;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System.ComponentModel.IContainer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components = null;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&lt;summary&gt;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Clean up any resources being used.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&lt;/summary&gt;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param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name="disposing"&gt;true if managed resources should be disposed; otherwise, false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.&lt;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param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protected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override void Dispose(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bool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disposing)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(disposing &amp;&amp; (components != null))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components.Dispose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base.Dispose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disposing);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#region Windows Form Designer generated code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Required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method for Designer support - do not modify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/// the contents of this method with the code editor.</w:t>
      </w:r>
      <w:proofErr w:type="gram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&lt;/summary&gt;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InitializeComponent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System.ComponentModel.ComponentResourceManager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resources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System.ComponentModel.ComponentResourceManager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typeof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System.Windows.Forms.PictureBox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this.panel1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System.Windows.Forms.Panel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this.txtFile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System.Windows.Forms.TextBox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System.Windows.Forms.Button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this.label3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this.panel2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System.Windows.Forms.Panel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System.Windows.Forms.ComboBox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System.Windows.Forms.Button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this.cboDirectory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System.Windows.Forms.ComboBox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System.Windows.Forms.Button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this.folderBrowserDialog1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System.Windows.Forms.FolderBrowserDialog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((System.ComponentModel.ISupportInitialize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this.pictureBox1)).BeginInit();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this.panel1.SuspendLayout(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this.panel2.SuspendLayout(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this.SuspendLayout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pictureBox1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this.pictureBox1.BorderStyle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this.pictureBox1.Image = ((System.Drawing.Image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resources.GetObject("pictureBox1.Image")));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this.pictureBox1.Location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456, 163);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this.pictureBox1.Name = "pictureBox1";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this.pictureBox1.Size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242, 200);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this.pictureBox1.SizeMode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System.Windows.Forms.PictureBoxSizeMode.CenterImage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this.pictureBox1.TabIndex = 0;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this.pictureBox1.TabStop = false;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label1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this.label1.BackColor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System.Drawing.SystemColors.ButtonHighlight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this.label1.BorderStyle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this.label1.Font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System.Drawing.Font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"Microsoft Sans Serif", 12F,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System.Drawing.FontStyle.Bold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System.Drawing.GraphicsUnit.Point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, ((byte)(0)));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this.label1.Location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-2, -2);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this.label1.Name = "label1";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this.label1.Size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715, 42);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this.label1.TabIndex = 1;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this.label1.Text = "HIGH ORDER DESIGN CONFLICT";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this.label1.TextAlign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System.Drawing.ContentAlignment.MiddleCenter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// panel1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this.panel1.BorderStyle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this.panel1.Controls.Add(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this.label3);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this.panel1.Controls.Add(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this.txtFile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this.panel1.Controls.Add(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this.btnSearch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this.panel1.Controls.Add(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this.label2);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this.panel1.Location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456, 57);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this.panel1.Name = "panel1";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this.panel1.Size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242, 100);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this.panel1.TabIndex = 8;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label2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this.label2.BackColor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System.Drawing.SystemColors.ButtonHighlight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this.label2.BorderStyle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this.label2.Location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-1, -4);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this.label2.Name = "label2";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this.label2.Size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242, 24);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this.label2.TabIndex = 2;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this.label2.Text = "SEARCH SEETING";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this.label2.TextAlign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System.Drawing.ContentAlignment.MiddleRight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txtFile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this.txtFile.BorderStyle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this.txtFile.Location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6, 39);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this.txtFile.Name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txtFile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this.txtFile.Size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221, 20);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this.txtFile.TabIndex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4;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this.txtFile.Text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"*.txt";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btnSearch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3, 66);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btnSearch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224, 29);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3;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"Search";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this.btnSearch.UseVisualStyleBackColor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this.btnSearch.Click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+=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System.EventHandler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this.btnSearch_Click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label3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this.label3.AutoSize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this.label3.Location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3, 23);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this.label3.Name = "label3";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this.label3.Size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80, 13);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this.label3.TabIndex = 5;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this.label3.Text = "Enter File name";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// panel2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this.panel2.BorderStyle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this.panel2.Controls.Add(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this.btnDelete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this.panel2.Controls.Add(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this.btnBroswe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this.panel2.Controls.Add(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this.lblPath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this.panel2.Controls.Add(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this.fPath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this.panel2.Controls.Add(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this.showFiles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this.panel2.Location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9, 57);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this.panel2.Name = "panel2";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this.panel2.Size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438, 306);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this.panel2.TabIndex = 9;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showFiles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this.showFiles.DropDownStyle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System.Windows.Forms.ComboBoxStyle.Simple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this.showFiles.FormattingEnabled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3, 33);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showFiles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420, 228);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8;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this.showFiles.SelectedIndexChanged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+=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System.EventHandler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this.showFiles_SelectedIndexChanged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fPath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this.fPath.BorderStyle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this.fPath.Location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174, 263);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this.fPath.Name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fPath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this.fPath.Size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249, 28);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this.fPath.TabIndex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11;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this.fPath.TextAlign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System.Drawing.ContentAlignment.MiddleLeft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btnDelete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3, 263);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btnDelete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420, 29);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10;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"Delete";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this.btnDelete.UseVisualStyleBackColor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this.btnDelete.Click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+=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System.EventHandler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this.btnDelete_Click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cboDirectory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this.cboDirectory.FormattingEnabled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this.cboDirectory.Location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476, 392);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this.cboDirectory.Name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cboDirectory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this.cboDirectory.Size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121, 21);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this.cboDirectory.TabIndex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12;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lblDirectory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this.lblDirectory.BorderStyle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this.lblDirectory.Location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13, 416);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this.lblDirectory.Name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this.lblDirectory.Size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289, 28);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this.lblDirectory.TabIndex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11;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this.lblDirectory.Text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"dir";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lblFile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this.lblFile.BorderStyle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this.lblFile.Location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308, 416);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this.lblFile.Name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this.lblFile.Size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289, 28);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this.lblFile.TabIndex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10;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this.lblFile.Text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"Search for files containing: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  <w:proofErr w:type="gram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lblPath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this.lblPath.BorderStyle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this.lblPath.Location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2, 5);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this.lblPath.Name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this.lblPath.Size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383, 19);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this.lblPath.TabIndex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12;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this.lblPath.TextAlign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System.Drawing.ContentAlignment.MiddleLeft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btnBroswe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this.btnBroswe.Location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System.Drawing.Point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391, 3);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btnBroswe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32, 22);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this.btnBroswe.TabIndex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13;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this.btnBroswe.Text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"...";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this.btnBroswe.UseVisualStyleBackColor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this.btnBroswe.Click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+=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System.EventHandler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this.btnBroswe_Click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this.AutoScaleDimensions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System.Drawing.SizeF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6F, 13F);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this.AutoScaleMode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System.Windows.Forms.AutoScaleMode.Font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this.ClientSize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System.Drawing.Size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710, 372);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this.Controls.Add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this.cboDirectory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this.Controls.Add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this.lblDirectory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this.Controls.Add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this.lblFile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this.Controls.Add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this.panel2);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this.Controls.Add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this.panel1);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this.Controls.Add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this.label1);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this.Controls.Add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this.pictureBox1);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this.FormBorderStyle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System.Windows.Forms.FormBorderStyle.FixedSingle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this.MaximizeBox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false;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this.Name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"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";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this.StartPosition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System.Windows.Forms.FormStartPosition.CenterScreen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this.Load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+= new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System.EventHandler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this.appForm_Load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((System.ComponentModel.ISupportInitialize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this.pictureBox1)).EndInit();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this.panel1.ResumeLayout(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false);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this.panel1.PerformLayout(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this.panel2.ResumeLayout(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false);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this.ResumeLayout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false);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#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endregion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System.Windows.Forms.PictureBox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pictureBox1;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label1;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System.Windows.Forms.Panel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panel1;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label2;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System.Windows.Forms.TextBox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txtFile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System.Windows.Forms.Button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btnSearch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label3;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System.Windows.Forms.Panel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panel2;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System.Windows.Forms.ComboBox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showFiles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fPath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System.Windows.Forms.Button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btnDelete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System.Windows.Forms.ComboBox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cboDirectory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lblDirectory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lblFile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System.Windows.Forms.Button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btnBroswe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System.Windows.Forms.Label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lblPath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System.Windows.Forms.FolderBrowserDialog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folderBrowserDialog1;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>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System;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System.Collections.Generic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System.Linq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System.Windows.Forms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namespace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AppFinder</w:t>
      </w:r>
      <w:proofErr w:type="spellEnd"/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class Program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main entry point for the application.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/// &lt;/summary&gt;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STAThread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]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 void Main()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Application.EnableVisualStyles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Application.SetCompatibleTextRenderingDefault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>false);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1391C">
        <w:rPr>
          <w:rFonts w:ascii="Times New Roman" w:hAnsi="Times New Roman" w:cs="Times New Roman"/>
          <w:bCs/>
          <w:sz w:val="24"/>
          <w:szCs w:val="24"/>
        </w:rPr>
        <w:t>Application.Run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1391C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B1391C">
        <w:rPr>
          <w:rFonts w:ascii="Times New Roman" w:hAnsi="Times New Roman" w:cs="Times New Roman"/>
          <w:bCs/>
          <w:sz w:val="24"/>
          <w:szCs w:val="24"/>
        </w:rPr>
        <w:t>appForm</w:t>
      </w:r>
      <w:proofErr w:type="spellEnd"/>
      <w:r w:rsidRPr="00B1391C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>}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B</w:t>
      </w:r>
    </w:p>
    <w:p w:rsidR="00B1391C" w:rsidRPr="00B1391C" w:rsidRDefault="00B1391C" w:rsidP="00B139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t>Sample Output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B1391C">
        <w:rPr>
          <w:rFonts w:ascii="Times New Roman" w:hAnsi="Times New Roman" w:cs="Times New Roman"/>
          <w:bCs/>
          <w:sz w:val="24"/>
          <w:szCs w:val="24"/>
        </w:rPr>
        <w:t>Fig.4.2: Home page for the new software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t>Fig.4.5: searching for files to be scan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91C">
        <w:rPr>
          <w:rFonts w:ascii="Times New Roman" w:hAnsi="Times New Roman" w:cs="Times New Roman"/>
          <w:b/>
          <w:bCs/>
          <w:sz w:val="24"/>
          <w:szCs w:val="24"/>
        </w:rPr>
        <w:t>Fig.4.6: interface for scan file and detection of conflict</w:t>
      </w:r>
    </w:p>
    <w:p w:rsidR="00B1391C" w:rsidRPr="00B1391C" w:rsidRDefault="00B1391C" w:rsidP="00B1391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95061B" w:rsidRPr="00B1391C" w:rsidRDefault="0095061B" w:rsidP="00B139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5061B" w:rsidRPr="00B1391C" w:rsidSect="001E5DF2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75479"/>
      <w:docPartObj>
        <w:docPartGallery w:val="Page Numbers (Bottom of Page)"/>
        <w:docPartUnique/>
      </w:docPartObj>
    </w:sdtPr>
    <w:sdtEndPr/>
    <w:sdtContent>
      <w:p w:rsidR="00B048B5" w:rsidRDefault="00B13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:rsidR="00B048B5" w:rsidRDefault="00B1391C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391C"/>
    <w:rsid w:val="0095061B"/>
    <w:rsid w:val="00B1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1C"/>
  </w:style>
  <w:style w:type="character" w:styleId="Hyperlink">
    <w:name w:val="Hyperlink"/>
    <w:basedOn w:val="DefaultParagraphFont"/>
    <w:uiPriority w:val="99"/>
    <w:unhideWhenUsed/>
    <w:rsid w:val="00B139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smadnick/www/Resume/Publications.htm" TargetMode="External"/><Relationship Id="rId13" Type="http://schemas.openxmlformats.org/officeDocument/2006/relationships/hyperlink" Target="http://www.catb.org/jargon/html/B/bit-rot.html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oi.ieeecomputersociety.org/10.1109/12.102830" TargetMode="External"/><Relationship Id="rId12" Type="http://schemas.openxmlformats.org/officeDocument/2006/relationships/hyperlink" Target="http://doi.acm.org/10.1145/1013610.807300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nuseful.se/onceability-the-consequence-of-technology-rot" TargetMode="External"/><Relationship Id="rId11" Type="http://schemas.openxmlformats.org/officeDocument/2006/relationships/hyperlink" Target="http://web.mit.edu/smadnick/www/papers/P001.pdf" TargetMode="External"/><Relationship Id="rId5" Type="http://schemas.openxmlformats.org/officeDocument/2006/relationships/hyperlink" Target="http://www.qsm.com" TargetMode="External"/><Relationship Id="rId15" Type="http://schemas.openxmlformats.org/officeDocument/2006/relationships/hyperlink" Target="https://en.wikipedia.org/wiki/International_Symposium_on_Computer_Architecture" TargetMode="External"/><Relationship Id="rId10" Type="http://schemas.openxmlformats.org/officeDocument/2006/relationships/hyperlink" Target="http://doi.acm.org/10.1145/800186.810561" TargetMode="External"/><Relationship Id="rId19" Type="http://schemas.openxmlformats.org/officeDocument/2006/relationships/footer" Target="footer1.xml"/><Relationship Id="rId4" Type="http://schemas.openxmlformats.org/officeDocument/2006/relationships/hyperlink" Target="http://c2.com/cgi/wiki?WhatIsRefactoring" TargetMode="External"/><Relationship Id="rId9" Type="http://schemas.openxmlformats.org/officeDocument/2006/relationships/hyperlink" Target="http://www.lecgcp.com/resources/documents/Madnick_LECG_CV_08_2006.pdf" TargetMode="External"/><Relationship Id="rId14" Type="http://schemas.openxmlformats.org/officeDocument/2006/relationships/hyperlink" Target="http://portal.acm.org/citation.cfm?id=327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3417</Words>
  <Characters>19477</Characters>
  <Application>Microsoft Office Word</Application>
  <DocSecurity>0</DocSecurity>
  <Lines>162</Lines>
  <Paragraphs>45</Paragraphs>
  <ScaleCrop>false</ScaleCrop>
  <Company/>
  <LinksUpToDate>false</LinksUpToDate>
  <CharactersWithSpaces>22849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2017-11-10T10:33:00Z</dcterms:created>
  <dcterms:modified xsi:type="dcterms:W3CDTF">2017-11-10T10:35:00Z</dcterms:modified>
</cp:coreProperties>
</file>