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BackerHub — Development Status Report</w:t>
      </w:r>
    </w:p>
    <w:p>
      <w:pPr>
        <w:jc w:val="center"/>
      </w:pPr>
      <w:r>
        <w:rPr>
          <w:color w:val="646464"/>
          <w:sz w:val="24"/>
        </w:rPr>
        <w:t>Date: 2026-03-23</w:t>
      </w:r>
    </w:p>
    <w:p/>
    <w:p>
      <w:pPr>
        <w:pStyle w:val="Heading1"/>
      </w:pPr>
      <w:r>
        <w:t>1. Project Overview</w:t>
      </w:r>
    </w:p>
    <w:p>
      <w:r>
        <w:t>BackerHub is a trilingual (English / Traditional Chinese TW &amp; HK) poker tournament backing platform. Investors back skilled poker players by purchasing shares of tournament action and share in winnings. The platform handles listing creation, investment checkout, escrow, tournament result settlement, crypto payments, and KYC verification.</w:t>
      </w:r>
    </w:p>
    <w:p>
      <w:pPr>
        <w:pStyle w:val="Heading2"/>
      </w:pPr>
      <w:r>
        <w:t>Tech Stack</w:t>
      </w:r>
    </w:p>
    <w:tbl>
      <w:tblPr>
        <w:tblStyle w:val="LightGrid-Accent1"/>
        <w:tblW w:type="auto" w:w="0"/>
        <w:jc w:val="center"/>
        <w:tblLook w:firstColumn="1" w:firstRow="1" w:lastColumn="0" w:lastRow="0" w:noHBand="0" w:noVBand="1" w:val="04A0"/>
      </w:tblPr>
      <w:tblGrid>
        <w:gridCol w:w="4320"/>
        <w:gridCol w:w="4320"/>
      </w:tblGrid>
      <w:tr>
        <w:tc>
          <w:tcPr>
            <w:tcW w:type="dxa" w:w="4320"/>
          </w:tcPr>
          <w:p>
            <w:r>
              <w:t>Layer</w:t>
            </w:r>
          </w:p>
        </w:tc>
        <w:tc>
          <w:tcPr>
            <w:tcW w:type="dxa" w:w="4320"/>
          </w:tcPr>
          <w:p>
            <w:r>
              <w:t>Technology</w:t>
            </w:r>
          </w:p>
        </w:tc>
      </w:tr>
      <w:tr>
        <w:tc>
          <w:tcPr>
            <w:tcW w:type="dxa" w:w="4320"/>
          </w:tcPr>
          <w:p>
            <w:r>
              <w:t>Framework</w:t>
            </w:r>
          </w:p>
        </w:tc>
        <w:tc>
          <w:tcPr>
            <w:tcW w:type="dxa" w:w="4320"/>
          </w:tcPr>
          <w:p>
            <w:r>
              <w:t>Next.js 16.1.6 (App Router, Turbopack)</w:t>
            </w:r>
          </w:p>
        </w:tc>
      </w:tr>
      <w:tr>
        <w:tc>
          <w:tcPr>
            <w:tcW w:type="dxa" w:w="4320"/>
          </w:tcPr>
          <w:p>
            <w:r>
              <w:t>Frontend</w:t>
            </w:r>
          </w:p>
        </w:tc>
        <w:tc>
          <w:tcPr>
            <w:tcW w:type="dxa" w:w="4320"/>
          </w:tcPr>
          <w:p>
            <w:r>
              <w:t>React 19.2.3, Tailwind CSS 4, Framer Motion</w:t>
            </w:r>
          </w:p>
        </w:tc>
      </w:tr>
      <w:tr>
        <w:tc>
          <w:tcPr>
            <w:tcW w:type="dxa" w:w="4320"/>
          </w:tcPr>
          <w:p>
            <w:r>
              <w:t>Language</w:t>
            </w:r>
          </w:p>
        </w:tc>
        <w:tc>
          <w:tcPr>
            <w:tcW w:type="dxa" w:w="4320"/>
          </w:tcPr>
          <w:p>
            <w:r>
              <w:t>TypeScript (strict mode)</w:t>
            </w:r>
          </w:p>
        </w:tc>
      </w:tr>
      <w:tr>
        <w:tc>
          <w:tcPr>
            <w:tcW w:type="dxa" w:w="4320"/>
          </w:tcPr>
          <w:p>
            <w:r>
              <w:t>Database</w:t>
            </w:r>
          </w:p>
        </w:tc>
        <w:tc>
          <w:tcPr>
            <w:tcW w:type="dxa" w:w="4320"/>
          </w:tcPr>
          <w:p>
            <w:r>
              <w:t>Supabase (PostgreSQL + Row Level Security)</w:t>
            </w:r>
          </w:p>
        </w:tc>
      </w:tr>
      <w:tr>
        <w:tc>
          <w:tcPr>
            <w:tcW w:type="dxa" w:w="4320"/>
          </w:tcPr>
          <w:p>
            <w:r>
              <w:t>Auth</w:t>
            </w:r>
          </w:p>
        </w:tc>
        <w:tc>
          <w:tcPr>
            <w:tcW w:type="dxa" w:w="4320"/>
          </w:tcPr>
          <w:p>
            <w:r>
              <w:t>Supabase Auth (email + Google OAuth)</w:t>
            </w:r>
          </w:p>
        </w:tc>
      </w:tr>
      <w:tr>
        <w:tc>
          <w:tcPr>
            <w:tcW w:type="dxa" w:w="4320"/>
          </w:tcPr>
          <w:p>
            <w:r>
              <w:t>Payments</w:t>
            </w:r>
          </w:p>
        </w:tc>
        <w:tc>
          <w:tcPr>
            <w:tcW w:type="dxa" w:w="4320"/>
          </w:tcPr>
          <w:p>
            <w:r>
              <w:t>Crypto — USDT, USDC (Tron TRC-20), Bitcoin, Ethereum</w:t>
            </w:r>
          </w:p>
        </w:tc>
      </w:tr>
      <w:tr>
        <w:tc>
          <w:tcPr>
            <w:tcW w:type="dxa" w:w="4320"/>
          </w:tcPr>
          <w:p>
            <w:r>
              <w:t>i18n</w:t>
            </w:r>
          </w:p>
        </w:tc>
        <w:tc>
          <w:tcPr>
            <w:tcW w:type="dxa" w:w="4320"/>
          </w:tcPr>
          <w:p>
            <w:r>
              <w:t>next-intl (en, zh-TW, zh-HK)</w:t>
            </w:r>
          </w:p>
        </w:tc>
      </w:tr>
      <w:tr>
        <w:tc>
          <w:tcPr>
            <w:tcW w:type="dxa" w:w="4320"/>
          </w:tcPr>
          <w:p>
            <w:r>
              <w:t>UI Library</w:t>
            </w:r>
          </w:p>
        </w:tc>
        <w:tc>
          <w:tcPr>
            <w:tcW w:type="dxa" w:w="4320"/>
          </w:tcPr>
          <w:p>
            <w:r>
              <w:t>shadcn/ui + Base UI</w:t>
            </w:r>
          </w:p>
        </w:tc>
      </w:tr>
      <w:tr>
        <w:tc>
          <w:tcPr>
            <w:tcW w:type="dxa" w:w="4320"/>
          </w:tcPr>
          <w:p>
            <w:r>
              <w:t>Data Fetching</w:t>
            </w:r>
          </w:p>
        </w:tc>
        <w:tc>
          <w:tcPr>
            <w:tcW w:type="dxa" w:w="4320"/>
          </w:tcPr>
          <w:p>
            <w:r>
              <w:t>SWR (client-side caching)</w:t>
            </w:r>
          </w:p>
        </w:tc>
      </w:tr>
      <w:tr>
        <w:tc>
          <w:tcPr>
            <w:tcW w:type="dxa" w:w="4320"/>
          </w:tcPr>
          <w:p>
            <w:r>
              <w:t>Testing</w:t>
            </w:r>
          </w:p>
        </w:tc>
        <w:tc>
          <w:tcPr>
            <w:tcW w:type="dxa" w:w="4320"/>
          </w:tcPr>
          <w:p>
            <w:r>
              <w:t>Vitest (unit), Playwright (E2E)</w:t>
            </w:r>
          </w:p>
        </w:tc>
      </w:tr>
      <w:tr>
        <w:tc>
          <w:tcPr>
            <w:tcW w:type="dxa" w:w="4320"/>
          </w:tcPr>
          <w:p>
            <w:r>
              <w:t>Deployment</w:t>
            </w:r>
          </w:p>
        </w:tc>
        <w:tc>
          <w:tcPr>
            <w:tcW w:type="dxa" w:w="4320"/>
          </w:tcPr>
          <w:p>
            <w:r>
              <w:t>Vercel (HK region)</w:t>
            </w:r>
          </w:p>
        </w:tc>
      </w:tr>
    </w:tbl>
    <w:p/>
    <w:p>
      <w:pPr>
        <w:pStyle w:val="Heading1"/>
      </w:pPr>
      <w:r>
        <w:t>2. Current Development Status</w:t>
      </w:r>
    </w:p>
    <w:p>
      <w:r>
        <w:t>Total commits to date: 155. The platform is in active development with a working MVP deployed on Vercel.</w:t>
      </w:r>
    </w:p>
    <w:p>
      <w:pPr>
        <w:pStyle w:val="Heading2"/>
      </w:pPr>
      <w:r>
        <w:t>2.1 Pages Implemented (27 routes)</w:t>
      </w:r>
    </w:p>
    <w:p>
      <w:pPr>
        <w:pStyle w:val="Heading3"/>
      </w:pPr>
      <w:r>
        <w:t>Public Pages</w:t>
      </w:r>
    </w:p>
    <w:p>
      <w:pPr>
        <w:pStyle w:val="ListBullet"/>
      </w:pPr>
      <w:r>
        <w:t>Landing page (/) — Hero, featured players, how-it-works, stats, testimonials, CTA</w:t>
      </w:r>
    </w:p>
    <w:p>
      <w:pPr>
        <w:pStyle w:val="ListBullet"/>
      </w:pPr>
      <w:r>
        <w:t>How It Works (/how-it-works)</w:t>
      </w:r>
    </w:p>
    <w:p>
      <w:pPr>
        <w:pStyle w:val="ListBullet"/>
      </w:pPr>
      <w:r>
        <w:t>About (/about)</w:t>
      </w:r>
    </w:p>
    <w:p>
      <w:pPr>
        <w:pStyle w:val="ListBullet"/>
      </w:pPr>
      <w:r>
        <w:t>Pricing (/pricing)</w:t>
      </w:r>
    </w:p>
    <w:p>
      <w:pPr>
        <w:pStyle w:val="ListBullet"/>
      </w:pPr>
      <w:r>
        <w:t>Contact (/contact)</w:t>
      </w:r>
    </w:p>
    <w:p>
      <w:pPr>
        <w:pStyle w:val="ListBullet"/>
      </w:pPr>
      <w:r>
        <w:t>Terms of Service (/terms)</w:t>
      </w:r>
    </w:p>
    <w:p>
      <w:pPr>
        <w:pStyle w:val="ListBullet"/>
      </w:pPr>
      <w:r>
        <w:t>Privacy Policy (/privacy)</w:t>
      </w:r>
    </w:p>
    <w:p>
      <w:pPr>
        <w:pStyle w:val="ListBullet"/>
      </w:pPr>
      <w:r>
        <w:t>Why BackerHub (/why-backerhub)</w:t>
      </w:r>
    </w:p>
    <w:p>
      <w:pPr>
        <w:pStyle w:val="Heading3"/>
      </w:pPr>
      <w:r>
        <w:t>Auth Pages</w:t>
      </w:r>
    </w:p>
    <w:p>
      <w:pPr>
        <w:pStyle w:val="ListBullet"/>
      </w:pPr>
      <w:r>
        <w:t>Login (/login) — Email + Google OAuth, password toggle</w:t>
      </w:r>
    </w:p>
    <w:p>
      <w:pPr>
        <w:pStyle w:val="ListBullet"/>
      </w:pPr>
      <w:r>
        <w:t>Signup (/signup) — Password strength meter, terms checkbox</w:t>
      </w:r>
    </w:p>
    <w:p>
      <w:pPr>
        <w:pStyle w:val="ListBullet"/>
      </w:pPr>
      <w:r>
        <w:t>Forgot Password (/forgot-password)</w:t>
      </w:r>
    </w:p>
    <w:p>
      <w:pPr>
        <w:pStyle w:val="ListBullet"/>
      </w:pPr>
      <w:r>
        <w:t>Reset Password (/reset-password)</w:t>
      </w:r>
    </w:p>
    <w:p>
      <w:pPr>
        <w:pStyle w:val="Heading3"/>
      </w:pPr>
      <w:r>
        <w:t>Core App Pages</w:t>
      </w:r>
    </w:p>
    <w:p>
      <w:pPr>
        <w:pStyle w:val="ListBullet"/>
      </w:pPr>
      <w:r>
        <w:t>Marketplace (/marketplace) — Browse listings with filters</w:t>
      </w:r>
    </w:p>
    <w:p>
      <w:pPr>
        <w:pStyle w:val="ListBullet"/>
      </w:pPr>
      <w:r>
        <w:t>Players Directory (/players) — Player directory with filters</w:t>
      </w:r>
    </w:p>
    <w:p>
      <w:pPr>
        <w:pStyle w:val="ListBullet"/>
      </w:pPr>
      <w:r>
        <w:t>Player Profile (/player/[id]) — Stats, ROI, reviews</w:t>
      </w:r>
    </w:p>
    <w:p>
      <w:pPr>
        <w:pStyle w:val="ListBullet"/>
      </w:pPr>
      <w:r>
        <w:t>Create Listing (/create-listing) — KYC-gated listing creation</w:t>
      </w:r>
    </w:p>
    <w:p>
      <w:pPr>
        <w:pStyle w:val="ListBullet"/>
      </w:pPr>
      <w:r>
        <w:t>Checkout (/checkout/[listingId]) — Share purchase flow</w:t>
      </w:r>
    </w:p>
    <w:p>
      <w:pPr>
        <w:pStyle w:val="ListBullet"/>
      </w:pPr>
      <w:r>
        <w:t>Submit Result (/submit-result/[listingId])</w:t>
      </w:r>
    </w:p>
    <w:p>
      <w:pPr>
        <w:pStyle w:val="ListBullet"/>
      </w:pPr>
      <w:r>
        <w:t>Player Dashboard (/dashboard/player) — Listings &amp; earnings</w:t>
      </w:r>
    </w:p>
    <w:p>
      <w:pPr>
        <w:pStyle w:val="ListBullet"/>
      </w:pPr>
      <w:r>
        <w:t>Player Listings (/dashboard/player/listings)</w:t>
      </w:r>
    </w:p>
    <w:p>
      <w:pPr>
        <w:pStyle w:val="ListBullet"/>
      </w:pPr>
      <w:r>
        <w:t>Investor Dashboard (/dashboard/investor) — Portfolio &amp; history</w:t>
      </w:r>
    </w:p>
    <w:p>
      <w:pPr>
        <w:pStyle w:val="ListBullet"/>
      </w:pPr>
      <w:r>
        <w:t>Profile (/profile) — Edit profile, avatar upload, KYC submission</w:t>
      </w:r>
    </w:p>
    <w:p>
      <w:pPr>
        <w:pStyle w:val="Heading3"/>
      </w:pPr>
      <w:r>
        <w:t>Admin Pages</w:t>
      </w:r>
    </w:p>
    <w:p>
      <w:pPr>
        <w:pStyle w:val="ListBullet"/>
      </w:pPr>
      <w:r>
        <w:t>KYC Review (/admin/kyc) — Approve/reject KYC submissions</w:t>
      </w:r>
    </w:p>
    <w:p>
      <w:pPr>
        <w:pStyle w:val="ListBullet"/>
      </w:pPr>
      <w:r>
        <w:t>Tournament Results (/admin/results) — Review &amp; approve results</w:t>
      </w:r>
    </w:p>
    <w:p>
      <w:pPr>
        <w:pStyle w:val="ListBullet"/>
      </w:pPr>
      <w:r>
        <w:t>Wallet Management (/admin/wallet) — Deposit/withdrawal admin</w:t>
      </w:r>
    </w:p>
    <w:p>
      <w:pPr>
        <w:pStyle w:val="Heading2"/>
      </w:pPr>
      <w:r>
        <w:t>2.2 API Routes (47 endpoints)</w:t>
      </w:r>
    </w:p>
    <w:tbl>
      <w:tblPr>
        <w:tblStyle w:val="LightGrid-Accent1"/>
        <w:tblW w:type="auto" w:w="0"/>
        <w:tblLook w:firstColumn="1" w:firstRow="1" w:lastColumn="0" w:lastRow="0" w:noHBand="0" w:noVBand="1" w:val="04A0"/>
      </w:tblPr>
      <w:tblGrid>
        <w:gridCol w:w="4320"/>
        <w:gridCol w:w="4320"/>
      </w:tblGrid>
      <w:tr>
        <w:tc>
          <w:tcPr>
            <w:tcW w:type="dxa" w:w="4320"/>
          </w:tcPr>
          <w:p>
            <w:r>
              <w:t>Group</w:t>
            </w:r>
          </w:p>
        </w:tc>
        <w:tc>
          <w:tcPr>
            <w:tcW w:type="dxa" w:w="4320"/>
          </w:tcPr>
          <w:p>
            <w:r>
              <w:t>Description</w:t>
            </w:r>
          </w:p>
        </w:tc>
      </w:tr>
      <w:tr>
        <w:tc>
          <w:tcPr>
            <w:tcW w:type="dxa" w:w="4320"/>
          </w:tcPr>
          <w:p>
            <w:r>
              <w:t>Auth</w:t>
            </w:r>
          </w:p>
        </w:tc>
        <w:tc>
          <w:tcPr>
            <w:tcW w:type="dxa" w:w="4320"/>
          </w:tcPr>
          <w:p>
            <w:r>
              <w:t>Signup (rate-limited), OAuth callback</w:t>
            </w:r>
          </w:p>
        </w:tc>
      </w:tr>
      <w:tr>
        <w:tc>
          <w:tcPr>
            <w:tcW w:type="dxa" w:w="4320"/>
          </w:tcPr>
          <w:p>
            <w:r>
              <w:t>Listings</w:t>
            </w:r>
          </w:p>
        </w:tc>
        <w:tc>
          <w:tcPr>
            <w:tcW w:type="dxa" w:w="4320"/>
          </w:tcPr>
          <w:p>
            <w:r>
              <w:t>CRUD, confirm-registration, release-buyin, confirm-deposit, cancel (8 endpoints)</w:t>
            </w:r>
          </w:p>
        </w:tc>
      </w:tr>
      <w:tr>
        <w:tc>
          <w:tcPr>
            <w:tcW w:type="dxa" w:w="4320"/>
          </w:tcPr>
          <w:p>
            <w:r>
              <w:t>Investments</w:t>
            </w:r>
          </w:p>
        </w:tc>
        <w:tc>
          <w:tcPr>
            <w:tcW w:type="dxa" w:w="4320"/>
          </w:tcPr>
          <w:p>
            <w:r>
              <w:t>Browse &amp; purchase shares with idempotency protection</w:t>
            </w:r>
          </w:p>
        </w:tc>
      </w:tr>
      <w:tr>
        <w:tc>
          <w:tcPr>
            <w:tcW w:type="dxa" w:w="4320"/>
          </w:tcPr>
          <w:p>
            <w:r>
              <w:t>Wallet</w:t>
            </w:r>
          </w:p>
        </w:tc>
        <w:tc>
          <w:tcPr>
            <w:tcW w:type="dxa" w:w="4320"/>
          </w:tcPr>
          <w:p>
            <w:r>
              <w:t>Balance check, crypto deposit, withdrawal, ECPay callback</w:t>
            </w:r>
          </w:p>
        </w:tc>
      </w:tr>
      <w:tr>
        <w:tc>
          <w:tcPr>
            <w:tcW w:type="dxa" w:w="4320"/>
          </w:tcPr>
          <w:p>
            <w:r>
              <w:t>Players</w:t>
            </w:r>
          </w:p>
        </w:tc>
        <w:tc>
          <w:tcPr>
            <w:tcW w:type="dxa" w:w="4320"/>
          </w:tcPr>
          <w:p>
            <w:r>
              <w:t>Directory, detail, reviews, Hendon Mob sync</w:t>
            </w:r>
          </w:p>
        </w:tc>
      </w:tr>
      <w:tr>
        <w:tc>
          <w:tcPr>
            <w:tcW w:type="dxa" w:w="4320"/>
          </w:tcPr>
          <w:p>
            <w:r>
              <w:t>Dashboard</w:t>
            </w:r>
          </w:p>
        </w:tc>
        <w:tc>
          <w:tcPr>
            <w:tcW w:type="dxa" w:w="4320"/>
          </w:tcPr>
          <w:p>
            <w:r>
              <w:t>Investor portfolio &amp; player earnings</w:t>
            </w:r>
          </w:p>
        </w:tc>
      </w:tr>
      <w:tr>
        <w:tc>
          <w:tcPr>
            <w:tcW w:type="dxa" w:w="4320"/>
          </w:tcPr>
          <w:p>
            <w:r>
              <w:t>Tournament Results</w:t>
            </w:r>
          </w:p>
        </w:tc>
        <w:tc>
          <w:tcPr>
            <w:tcW w:type="dxa" w:w="4320"/>
          </w:tcPr>
          <w:p>
            <w:r>
              <w:t>Submit &amp; review outcomes</w:t>
            </w:r>
          </w:p>
        </w:tc>
      </w:tr>
      <w:tr>
        <w:tc>
          <w:tcPr>
            <w:tcW w:type="dxa" w:w="4320"/>
          </w:tcPr>
          <w:p>
            <w:r>
              <w:t>Profile</w:t>
            </w:r>
          </w:p>
        </w:tc>
        <w:tc>
          <w:tcPr>
            <w:tcW w:type="dxa" w:w="4320"/>
          </w:tcPr>
          <w:p>
            <w:r>
              <w:t>CRUD, avatar upload, KYC document submission</w:t>
            </w:r>
          </w:p>
        </w:tc>
      </w:tr>
      <w:tr>
        <w:tc>
          <w:tcPr>
            <w:tcW w:type="dxa" w:w="4320"/>
          </w:tcPr>
          <w:p>
            <w:r>
              <w:t>Admin</w:t>
            </w:r>
          </w:p>
        </w:tc>
        <w:tc>
          <w:tcPr>
            <w:tcW w:type="dxa" w:w="4320"/>
          </w:tcPr>
          <w:p>
            <w:r>
              <w:t>KYC review, lifecycle management, escrow release, result approval, wallet admin, promote, dev-credit</w:t>
            </w:r>
          </w:p>
        </w:tc>
      </w:tr>
      <w:tr>
        <w:tc>
          <w:tcPr>
            <w:tcW w:type="dxa" w:w="4320"/>
          </w:tcPr>
          <w:p>
            <w:r>
              <w:t>Other</w:t>
            </w:r>
          </w:p>
        </w:tc>
        <w:tc>
          <w:tcPr>
            <w:tcW w:type="dxa" w:w="4320"/>
          </w:tcPr>
          <w:p>
            <w:r>
              <w:t>Platform stats, notifications, reviews, tournament sync, contact form, seed data, cron lifecycle</w:t>
            </w:r>
          </w:p>
        </w:tc>
      </w:tr>
    </w:tbl>
    <w:p/>
    <w:p>
      <w:pPr>
        <w:pStyle w:val="Heading2"/>
      </w:pPr>
      <w:r>
        <w:t>2.3 Key Features Completed</w:t>
      </w:r>
    </w:p>
    <w:p>
      <w:pPr>
        <w:pStyle w:val="ListBullet"/>
      </w:pPr>
      <w:r>
        <w:t>Full authentication flow — email signup, Google OAuth, password reset, auto-confirm</w:t>
      </w:r>
    </w:p>
    <w:p>
      <w:pPr>
        <w:pStyle w:val="ListBullet"/>
      </w:pPr>
      <w:r>
        <w:t>KYC verification system — document upload, admin review, approve/reject with reasons, audit log</w:t>
      </w:r>
    </w:p>
    <w:p>
      <w:pPr>
        <w:pStyle w:val="ListBullet"/>
      </w:pPr>
      <w:r>
        <w:t>Marketplace — listing browse with filters, player directory, player profile with stats &amp; ROI</w:t>
      </w:r>
    </w:p>
    <w:p>
      <w:pPr>
        <w:pStyle w:val="ListBullet"/>
      </w:pPr>
      <w:r>
        <w:t>Investment flow — share purchase with idempotency, wallet balance deduction, escrow</w:t>
      </w:r>
    </w:p>
    <w:p>
      <w:pPr>
        <w:pStyle w:val="ListBullet"/>
      </w:pPr>
      <w:r>
        <w:t>Listing lifecycle — full state machine from active → settled/cancelled</w:t>
      </w:r>
    </w:p>
    <w:p>
      <w:pPr>
        <w:pStyle w:val="ListBullet"/>
      </w:pPr>
      <w:r>
        <w:t>Tournament result submission &amp; admin review</w:t>
      </w:r>
    </w:p>
    <w:p>
      <w:pPr>
        <w:pStyle w:val="ListBullet"/>
      </w:pPr>
      <w:r>
        <w:t>Crypto wallet — deposit (USDT/USDC/BTC/ETH), withdrawal, admin verification</w:t>
      </w:r>
    </w:p>
    <w:p>
      <w:pPr>
        <w:pStyle w:val="ListBullet"/>
      </w:pPr>
      <w:r>
        <w:t>Trilingual support — English, Traditional Chinese (Taiwan), Traditional Chinese (Hong Kong)</w:t>
      </w:r>
    </w:p>
    <w:p>
      <w:pPr>
        <w:pStyle w:val="ListBullet"/>
      </w:pPr>
      <w:r>
        <w:t>Mobile-first responsive design — PWA support, touch targets, mobile tab bar</w:t>
      </w:r>
    </w:p>
    <w:p>
      <w:pPr>
        <w:pStyle w:val="ListBullet"/>
      </w:pPr>
      <w:r>
        <w:t>Premium UI — glassmorphism, Framer Motion animations, 8-tone color system</w:t>
      </w:r>
    </w:p>
    <w:p>
      <w:pPr>
        <w:pStyle w:val="ListBullet"/>
      </w:pPr>
      <w:r>
        <w:t>Security — CSP headers, HSTS, RLS, rate limiting, idempotency, protected routes</w:t>
      </w:r>
    </w:p>
    <w:p>
      <w:pPr>
        <w:pStyle w:val="ListBullet"/>
      </w:pPr>
      <w:r>
        <w:t>Admin panel — KYC review, result approval, wallet management, escrow release</w:t>
      </w:r>
    </w:p>
    <w:p>
      <w:pPr>
        <w:pStyle w:val="ListBullet"/>
      </w:pPr>
      <w:r>
        <w:t>Avatar upload with crop modal</w:t>
      </w:r>
    </w:p>
    <w:p>
      <w:pPr>
        <w:pStyle w:val="ListBullet"/>
      </w:pPr>
      <w:r>
        <w:t>Notification system</w:t>
      </w:r>
    </w:p>
    <w:p>
      <w:pPr>
        <w:pStyle w:val="ListBullet"/>
      </w:pPr>
      <w:r>
        <w:t>Daily cron job for automated lifecycle transitions</w:t>
      </w:r>
    </w:p>
    <w:p>
      <w:pPr>
        <w:pStyle w:val="Heading1"/>
      </w:pPr>
      <w:r>
        <w:t>3. System Architecture &amp; Logic</w:t>
      </w:r>
    </w:p>
    <w:p>
      <w:pPr>
        <w:pStyle w:val="Heading2"/>
      </w:pPr>
      <w:r>
        <w:t>3.1 Database Schema (PostgreSQL via Supabase)</w:t>
      </w:r>
    </w:p>
    <w:tbl>
      <w:tblPr>
        <w:tblStyle w:val="LightGrid-Accent1"/>
        <w:tblW w:type="auto" w:w="0"/>
        <w:tblLook w:firstColumn="1" w:firstRow="1" w:lastColumn="0" w:lastRow="0" w:noHBand="0" w:noVBand="1" w:val="04A0"/>
      </w:tblPr>
      <w:tblGrid>
        <w:gridCol w:w="4320"/>
        <w:gridCol w:w="4320"/>
      </w:tblGrid>
      <w:tr>
        <w:tc>
          <w:tcPr>
            <w:tcW w:type="dxa" w:w="4320"/>
          </w:tcPr>
          <w:p>
            <w:r>
              <w:t>Table</w:t>
            </w:r>
          </w:p>
        </w:tc>
        <w:tc>
          <w:tcPr>
            <w:tcW w:type="dxa" w:w="4320"/>
          </w:tcPr>
          <w:p>
            <w:r>
              <w:t>Purpose</w:t>
            </w:r>
          </w:p>
        </w:tc>
      </w:tr>
      <w:tr>
        <w:tc>
          <w:tcPr>
            <w:tcW w:type="dxa" w:w="4320"/>
          </w:tcPr>
          <w:p>
            <w:r>
              <w:t>profiles</w:t>
            </w:r>
          </w:p>
        </w:tc>
        <w:tc>
          <w:tcPr>
            <w:tcW w:type="dxa" w:w="4320"/>
          </w:tcPr>
          <w:p>
            <w:r>
              <w:t>Users — role (investor/player/both), KYC status, wallet balance, avatar, bio</w:t>
            </w:r>
          </w:p>
        </w:tc>
      </w:tr>
      <w:tr>
        <w:tc>
          <w:tcPr>
            <w:tcW w:type="dxa" w:w="4320"/>
          </w:tcPr>
          <w:p>
            <w:r>
              <w:t>player_stats</w:t>
            </w:r>
          </w:p>
        </w:tc>
        <w:tc>
          <w:tcPr>
            <w:tcW w:type="dxa" w:w="4320"/>
          </w:tcPr>
          <w:p>
            <w:r>
              <w:t>Aggregated performance — ROI, tournament count, cash rate</w:t>
            </w:r>
          </w:p>
        </w:tc>
      </w:tr>
      <w:tr>
        <w:tc>
          <w:tcPr>
            <w:tcW w:type="dxa" w:w="4320"/>
          </w:tcPr>
          <w:p>
            <w:r>
              <w:t>monthly_roi</w:t>
            </w:r>
          </w:p>
        </w:tc>
        <w:tc>
          <w:tcPr>
            <w:tcW w:type="dxa" w:w="4320"/>
          </w:tcPr>
          <w:p>
            <w:r>
              <w:t>Historical monthly ROI tracking</w:t>
            </w:r>
          </w:p>
        </w:tc>
      </w:tr>
      <w:tr>
        <w:tc>
          <w:tcPr>
            <w:tcW w:type="dxa" w:w="4320"/>
          </w:tcPr>
          <w:p>
            <w:r>
              <w:t>tournaments</w:t>
            </w:r>
          </w:p>
        </w:tc>
        <w:tc>
          <w:tcPr>
            <w:tcW w:type="dxa" w:w="4320"/>
          </w:tcPr>
          <w:p>
            <w:r>
              <w:t>Tournament definitions — name, date, buy-in, guaranteed pool, type, region</w:t>
            </w:r>
          </w:p>
        </w:tc>
      </w:tr>
      <w:tr>
        <w:tc>
          <w:tcPr>
            <w:tcW w:type="dxa" w:w="4320"/>
          </w:tcPr>
          <w:p>
            <w:r>
              <w:t>listings</w:t>
            </w:r>
          </w:p>
        </w:tc>
        <w:tc>
          <w:tcPr>
            <w:tcW w:type="dxa" w:w="4320"/>
          </w:tcPr>
          <w:p>
            <w:r>
              <w:t>Player-created action sales — markup, shares offered/sold, status, deadlines</w:t>
            </w:r>
          </w:p>
        </w:tc>
      </w:tr>
      <w:tr>
        <w:tc>
          <w:tcPr>
            <w:tcW w:type="dxa" w:w="4320"/>
          </w:tcPr>
          <w:p>
            <w:r>
              <w:t>investments</w:t>
            </w:r>
          </w:p>
        </w:tc>
        <w:tc>
          <w:tcPr>
            <w:tcW w:type="dxa" w:w="4320"/>
          </w:tcPr>
          <w:p>
            <w:r>
              <w:t>Investor purchases — shares bought, amount paid, status</w:t>
            </w:r>
          </w:p>
        </w:tc>
      </w:tr>
      <w:tr>
        <w:tc>
          <w:tcPr>
            <w:tcW w:type="dxa" w:w="4320"/>
          </w:tcPr>
          <w:p>
            <w:r>
              <w:t>transactions</w:t>
            </w:r>
          </w:p>
        </w:tc>
        <w:tc>
          <w:tcPr>
            <w:tcW w:type="dxa" w:w="4320"/>
          </w:tcPr>
          <w:p>
            <w:r>
              <w:t>Financial ledger — deposits, withdrawals, purchases, payouts, fees</w:t>
            </w:r>
          </w:p>
        </w:tc>
      </w:tr>
      <w:tr>
        <w:tc>
          <w:tcPr>
            <w:tcW w:type="dxa" w:w="4320"/>
          </w:tcPr>
          <w:p>
            <w:r>
              <w:t>escrow</w:t>
            </w:r>
          </w:p>
        </w:tc>
        <w:tc>
          <w:tcPr>
            <w:tcW w:type="dxa" w:w="4320"/>
          </w:tcPr>
          <w:p>
            <w:r>
              <w:t>Holding amounts for unsettled listings</w:t>
            </w:r>
          </w:p>
        </w:tc>
      </w:tr>
      <w:tr>
        <w:tc>
          <w:tcPr>
            <w:tcW w:type="dxa" w:w="4320"/>
          </w:tcPr>
          <w:p>
            <w:r>
              <w:t>reviews</w:t>
            </w:r>
          </w:p>
        </w:tc>
        <w:tc>
          <w:tcPr>
            <w:tcW w:type="dxa" w:w="4320"/>
          </w:tcPr>
          <w:p>
            <w:r>
              <w:t>Player ratings from backers</w:t>
            </w:r>
          </w:p>
        </w:tc>
      </w:tr>
      <w:tr>
        <w:tc>
          <w:tcPr>
            <w:tcW w:type="dxa" w:w="4320"/>
          </w:tcPr>
          <w:p>
            <w:r>
              <w:t>tournament_results</w:t>
            </w:r>
          </w:p>
        </w:tc>
        <w:tc>
          <w:tcPr>
            <w:tcW w:type="dxa" w:w="4320"/>
          </w:tcPr>
          <w:p>
            <w:r>
              <w:t>Outcome submissions — win/loss/cancelled, prize, finish position</w:t>
            </w:r>
          </w:p>
        </w:tc>
      </w:tr>
    </w:tbl>
    <w:p/>
    <w:p>
      <w:pPr>
        <w:pStyle w:val="Heading2"/>
      </w:pPr>
      <w:r>
        <w:t>3.2 Core Business Flows</w:t>
      </w:r>
    </w:p>
    <w:p>
      <w:pPr>
        <w:pStyle w:val="Heading3"/>
      </w:pPr>
      <w:r>
        <w:t>Investment Flow</w:t>
      </w:r>
    </w:p>
    <w:p>
      <w:pPr>
        <w:pStyle w:val="ListNumber"/>
      </w:pPr>
      <w:r>
        <w:t>Investor browses /marketplace and selects a listing</w:t>
      </w:r>
    </w:p>
    <w:p>
      <w:pPr>
        <w:pStyle w:val="ListNumber"/>
      </w:pPr>
      <w:r>
        <w:t>Goes to /checkout/[id] and enters number of shares</w:t>
      </w:r>
    </w:p>
    <w:p>
      <w:pPr>
        <w:pStyle w:val="ListNumber"/>
      </w:pPr>
      <w:r>
        <w:t>POST /api/investments (with idempotency key to prevent double-click)</w:t>
      </w:r>
    </w:p>
    <w:p>
      <w:pPr>
        <w:pStyle w:val="ListNumber"/>
      </w:pPr>
      <w:r>
        <w:t>Wallet balance deducted via adjust_wallet_balance RPC</w:t>
      </w:r>
    </w:p>
    <w:p>
      <w:pPr>
        <w:pStyle w:val="ListNumber"/>
      </w:pPr>
      <w:r>
        <w:t>Investment record created, listing shares updated</w:t>
      </w:r>
    </w:p>
    <w:p>
      <w:pPr>
        <w:pStyle w:val="ListNumber"/>
      </w:pPr>
      <w:r>
        <w:t>Funds held in escrow until settlement</w:t>
      </w:r>
    </w:p>
    <w:p>
      <w:pPr>
        <w:pStyle w:val="Heading3"/>
      </w:pPr>
      <w:r>
        <w:t>Listing Lifecycle</w:t>
      </w:r>
    </w:p>
    <w:p>
      <w:r>
        <w:t>active → filled → buy_in_released → registered → in_progress → pending_result → pending_deposit → settled (or cancelled at any stage)</w:t>
      </w:r>
    </w:p>
    <w:p>
      <w:pPr>
        <w:pStyle w:val="Heading3"/>
      </w:pPr>
      <w:r>
        <w:t>Tournament Settlement</w:t>
      </w:r>
    </w:p>
    <w:p>
      <w:pPr>
        <w:pStyle w:val="ListNumber"/>
      </w:pPr>
      <w:r>
        <w:t>Player submits result via POST /api/tournament-results</w:t>
      </w:r>
    </w:p>
    <w:p>
      <w:pPr>
        <w:pStyle w:val="ListNumber"/>
      </w:pPr>
      <w:r>
        <w:t>Admin reviews and approves/rejects</w:t>
      </w:r>
    </w:p>
    <w:p>
      <w:pPr>
        <w:pStyle w:val="ListNumber"/>
      </w:pPr>
      <w:r>
        <w:t>On win: listing → pending_deposit, prize held in escrow</w:t>
      </w:r>
    </w:p>
    <w:p>
      <w:pPr>
        <w:pStyle w:val="ListNumber"/>
      </w:pPr>
      <w:r>
        <w:t>Player deposits prize, admin confirms</w:t>
      </w:r>
    </w:p>
    <w:p>
      <w:pPr>
        <w:pStyle w:val="ListNumber"/>
      </w:pPr>
      <w:r>
        <w:t>Escrow released, payouts distributed to investors proportionally</w:t>
      </w:r>
    </w:p>
    <w:p>
      <w:pPr>
        <w:pStyle w:val="Heading3"/>
      </w:pPr>
      <w:r>
        <w:t>KYC Verification</w:t>
      </w:r>
    </w:p>
    <w:p>
      <w:pPr>
        <w:pStyle w:val="ListNumber"/>
      </w:pPr>
      <w:r>
        <w:t>User uploads ID documents via /profile</w:t>
      </w:r>
    </w:p>
    <w:p>
      <w:pPr>
        <w:pStyle w:val="ListNumber"/>
      </w:pPr>
      <w:r>
        <w:t>Admin reviews in /admin/kyc — approve or reject with reason</w:t>
      </w:r>
    </w:p>
    <w:p>
      <w:pPr>
        <w:pStyle w:val="ListNumber"/>
      </w:pPr>
      <w:r>
        <w:t>Approval required before player can create listings</w:t>
      </w:r>
    </w:p>
    <w:p>
      <w:pPr>
        <w:pStyle w:val="ListNumber"/>
      </w:pPr>
      <w:r>
        <w:t>Full audit log maintained</w:t>
      </w:r>
    </w:p>
    <w:p>
      <w:pPr>
        <w:pStyle w:val="Heading2"/>
      </w:pPr>
      <w:r>
        <w:t>3.3 Payment System</w:t>
      </w:r>
    </w:p>
    <w:p>
      <w:pPr>
        <w:pStyle w:val="ListBullet"/>
      </w:pPr>
      <w:r>
        <w:t>Supported: USDT (TRC-20), USDC (TRC-20), Bitcoin, Ethereum</w:t>
      </w:r>
    </w:p>
    <w:p>
      <w:pPr>
        <w:pStyle w:val="ListBullet"/>
      </w:pPr>
      <w:r>
        <w:t>Platform wallet: TJYMpMCx4goDn6yWUnrSJaLb8uXtoFains (Tron)</w:t>
      </w:r>
    </w:p>
    <w:p>
      <w:pPr>
        <w:pStyle w:val="ListBullet"/>
      </w:pPr>
      <w:r>
        <w:t>Deposit limits: $10 – $100,000</w:t>
      </w:r>
    </w:p>
    <w:p>
      <w:pPr>
        <w:pStyle w:val="ListBullet"/>
      </w:pPr>
      <w:r>
        <w:t>Withdrawal limits: $10 – $50,000</w:t>
      </w:r>
    </w:p>
    <w:p>
      <w:pPr>
        <w:pStyle w:val="ListBullet"/>
      </w:pPr>
      <w:r>
        <w:t>Platform fee: 2%</w:t>
      </w:r>
    </w:p>
    <w:p>
      <w:pPr>
        <w:pStyle w:val="ListBullet"/>
      </w:pPr>
      <w:r>
        <w:t>Flow: Generate reference → display crypto address → admin verifies on-chain transfer</w:t>
      </w:r>
    </w:p>
    <w:p>
      <w:pPr>
        <w:pStyle w:val="Heading2"/>
      </w:pPr>
      <w:r>
        <w:t>3.4 Security</w:t>
      </w:r>
    </w:p>
    <w:p>
      <w:pPr>
        <w:pStyle w:val="ListBullet"/>
      </w:pPr>
      <w:r>
        <w:t>Content Security Policy (CSP) headers</w:t>
      </w:r>
    </w:p>
    <w:p>
      <w:pPr>
        <w:pStyle w:val="ListBullet"/>
      </w:pPr>
      <w:r>
        <w:t>HSTS (63M seconds max-age)</w:t>
      </w:r>
    </w:p>
    <w:p>
      <w:pPr>
        <w:pStyle w:val="ListBullet"/>
      </w:pPr>
      <w:r>
        <w:t>X-Frame-Options: DENY</w:t>
      </w:r>
    </w:p>
    <w:p>
      <w:pPr>
        <w:pStyle w:val="ListBullet"/>
      </w:pPr>
      <w:r>
        <w:t>Row Level Security (RLS) on all Supabase tables</w:t>
      </w:r>
    </w:p>
    <w:p>
      <w:pPr>
        <w:pStyle w:val="ListBullet"/>
      </w:pPr>
      <w:r>
        <w:t>Service role isolation — admin client only in API routes</w:t>
      </w:r>
    </w:p>
    <w:p>
      <w:pPr>
        <w:pStyle w:val="ListBullet"/>
      </w:pPr>
      <w:r>
        <w:t>In-memory rate limiting (financial: 5/60s, auth: 10/300s)</w:t>
      </w:r>
    </w:p>
    <w:p>
      <w:pPr>
        <w:pStyle w:val="ListBullet"/>
      </w:pPr>
      <w:r>
        <w:t>Idempotency cache (5-min TTL) for financial operations</w:t>
      </w:r>
    </w:p>
    <w:p>
      <w:pPr>
        <w:pStyle w:val="ListBullet"/>
      </w:pPr>
      <w:r>
        <w:t>Protected route middleware with auth redirect</w:t>
      </w:r>
    </w:p>
    <w:p>
      <w:pPr>
        <w:pStyle w:val="Heading1"/>
      </w:pPr>
      <w:r>
        <w:t>4. Recent Development Activity</w:t>
      </w:r>
    </w:p>
    <w:p>
      <w:pPr>
        <w:pStyle w:val="ListBullet"/>
      </w:pPr>
      <w:r>
        <w:t>Mobile language switcher — short labels (EN/TW/HK) for mobile screens</w:t>
      </w:r>
    </w:p>
    <w:p>
      <w:pPr>
        <w:pStyle w:val="ListBullet"/>
      </w:pPr>
      <w:r>
        <w:t>KYC improvements — audit log, rejection reasons, document tips, investor banner</w:t>
      </w:r>
    </w:p>
    <w:p>
      <w:pPr>
        <w:pStyle w:val="ListBullet"/>
      </w:pPr>
      <w:r>
        <w:t>Visual overhaul — premium animations, glassmorphism, polished UI across landing page</w:t>
      </w:r>
    </w:p>
    <w:p>
      <w:pPr>
        <w:pStyle w:val="ListBullet"/>
      </w:pPr>
      <w:r>
        <w:t>Player profile redesign — circle avatar header</w:t>
      </w:r>
    </w:p>
    <w:p>
      <w:pPr>
        <w:pStyle w:val="ListBullet"/>
      </w:pPr>
      <w:r>
        <w:t>Language dropdown selector with zh-HK locale support</w:t>
      </w:r>
    </w:p>
    <w:p>
      <w:pPr>
        <w:pStyle w:val="ListBullet"/>
      </w:pPr>
      <w:r>
        <w:t>Vercel function region set to Hong Kong for lower latency</w:t>
      </w:r>
    </w:p>
    <w:p>
      <w:pPr>
        <w:pStyle w:val="ListBullet"/>
      </w:pPr>
      <w:r>
        <w:t>Mobile Home button fix — always navigates to top</w:t>
      </w:r>
    </w:p>
    <w:p>
      <w:pPr>
        <w:pStyle w:val="ListBullet"/>
      </w:pPr>
      <w:r>
        <w:t>Login &amp; signup enhancements — Google OAuth, password toggle, strength meter, terms checkbox</w:t>
      </w:r>
    </w:p>
    <w:p>
      <w:pPr>
        <w:pStyle w:val="ListBullet"/>
      </w:pPr>
      <w:r>
        <w:t>Password reset flow with Supabase</w:t>
      </w:r>
    </w:p>
    <w:p>
      <w:pPr>
        <w:pStyle w:val="ListBullet"/>
      </w:pPr>
      <w:r>
        <w:t>Privacy page, footer nav completion, DB constraints &amp; audit trail</w:t>
      </w:r>
    </w:p>
    <w:p>
      <w:pPr>
        <w:pStyle w:val="ListBullet"/>
      </w:pPr>
      <w:r>
        <w:t>PWA support, improved touch targets, readable fonts, responsive layouts</w:t>
      </w:r>
    </w:p>
    <w:p>
      <w:pPr>
        <w:pStyle w:val="Heading1"/>
      </w:pPr>
      <w:r>
        <w:t>5. What's Next — Roadmap</w:t>
      </w:r>
    </w:p>
    <w:p>
      <w:pPr>
        <w:pStyle w:val="Heading2"/>
      </w:pPr>
      <w:r>
        <w:t>5.1 High Priority</w:t>
      </w:r>
    </w:p>
    <w:p>
      <w:pPr>
        <w:pStyle w:val="ListBullet"/>
      </w:pPr>
      <w:r>
        <w:rPr>
          <w:b/>
        </w:rPr>
        <w:t xml:space="preserve">Real Payment Integration: </w:t>
      </w:r>
      <w:r>
        <w:t>Integrate with a crypto payment gateway (e.g. NOWPayments, CoinGate) for automated on-chain deposit verification instead of manual admin confirmation.</w:t>
      </w:r>
    </w:p>
    <w:p>
      <w:pPr>
        <w:pStyle w:val="ListBullet"/>
      </w:pPr>
      <w:r>
        <w:rPr>
          <w:b/>
        </w:rPr>
        <w:t xml:space="preserve">Automated Settlement Engine: </w:t>
      </w:r>
      <w:r>
        <w:t>Build an automated payout distribution system that calculates investor shares and distributes winnings without manual admin intervention.</w:t>
      </w:r>
    </w:p>
    <w:p>
      <w:pPr>
        <w:pStyle w:val="ListBullet"/>
      </w:pPr>
      <w:r>
        <w:rPr>
          <w:b/>
        </w:rPr>
        <w:t xml:space="preserve">Email Notifications: </w:t>
      </w:r>
      <w:r>
        <w:t>Transactional emails for signup confirmation, KYC status updates, investment confirmations, result notifications, and payout receipts (e.g. via Resend or SendGrid).</w:t>
      </w:r>
    </w:p>
    <w:p>
      <w:pPr>
        <w:pStyle w:val="ListBullet"/>
      </w:pPr>
      <w:r>
        <w:rPr>
          <w:b/>
        </w:rPr>
        <w:t xml:space="preserve">Real-time Updates: </w:t>
      </w:r>
      <w:r>
        <w:t>Add Supabase Realtime subscriptions for live listing status changes, new investments, and wallet balance updates.</w:t>
      </w:r>
    </w:p>
    <w:p>
      <w:pPr>
        <w:pStyle w:val="ListBullet"/>
      </w:pPr>
      <w:r>
        <w:rPr>
          <w:b/>
        </w:rPr>
        <w:t xml:space="preserve">Production KYC Provider: </w:t>
      </w:r>
      <w:r>
        <w:t>Integrate a third-party KYC/AML provider (e.g. Sumsub, Onfido) for automated identity verification.</w:t>
      </w:r>
    </w:p>
    <w:p>
      <w:pPr>
        <w:pStyle w:val="Heading2"/>
      </w:pPr>
      <w:r>
        <w:t>5.2 Medium Priority</w:t>
      </w:r>
    </w:p>
    <w:p>
      <w:pPr>
        <w:pStyle w:val="ListBullet"/>
      </w:pPr>
      <w:r>
        <w:rPr>
          <w:b/>
        </w:rPr>
        <w:t xml:space="preserve">Search &amp; Filtering Enhancements: </w:t>
      </w:r>
      <w:r>
        <w:t>Full-text search across players and listings, advanced filters (by game type, region, ROI range, buy-in range).</w:t>
      </w:r>
    </w:p>
    <w:p>
      <w:pPr>
        <w:pStyle w:val="ListBullet"/>
      </w:pPr>
      <w:r>
        <w:rPr>
          <w:b/>
        </w:rPr>
        <w:t xml:space="preserve">Player Verification Badges: </w:t>
      </w:r>
      <w:r>
        <w:t>Hendon Mob integration for verified tournament history, social media verification.</w:t>
      </w:r>
    </w:p>
    <w:p>
      <w:pPr>
        <w:pStyle w:val="ListBullet"/>
      </w:pPr>
      <w:r>
        <w:rPr>
          <w:b/>
        </w:rPr>
        <w:t xml:space="preserve">Review System Completion: </w:t>
      </w:r>
      <w:r>
        <w:t>Enable investors to leave reviews after settlement, display aggregate ratings on player profiles.</w:t>
      </w:r>
    </w:p>
    <w:p>
      <w:pPr>
        <w:pStyle w:val="ListBullet"/>
      </w:pPr>
      <w:r>
        <w:rPr>
          <w:b/>
        </w:rPr>
        <w:t xml:space="preserve">Analytics Dashboard: </w:t>
      </w:r>
      <w:r>
        <w:t>Platform-wide analytics for admins — total volume, active users, conversion rates, popular tournaments.</w:t>
      </w:r>
    </w:p>
    <w:p>
      <w:pPr>
        <w:pStyle w:val="ListBullet"/>
      </w:pPr>
      <w:r>
        <w:rPr>
          <w:b/>
        </w:rPr>
        <w:t xml:space="preserve">Multi-currency Support: </w:t>
      </w:r>
      <w:r>
        <w:t>Display prices in user's preferred currency (USD/TWD/HKD) with live conversion rates.</w:t>
      </w:r>
    </w:p>
    <w:p>
      <w:pPr>
        <w:pStyle w:val="ListBullet"/>
      </w:pPr>
      <w:r>
        <w:rPr>
          <w:b/>
        </w:rPr>
        <w:t xml:space="preserve">Chat / Messaging: </w:t>
      </w:r>
      <w:r>
        <w:t>In-app messaging between investors and players for pre-investment discussion.</w:t>
      </w:r>
    </w:p>
    <w:p>
      <w:pPr>
        <w:pStyle w:val="Heading2"/>
      </w:pPr>
      <w:r>
        <w:t>5.3 Lower Priority / Future</w:t>
      </w:r>
    </w:p>
    <w:p>
      <w:pPr>
        <w:pStyle w:val="ListBullet"/>
      </w:pPr>
      <w:r>
        <w:rPr>
          <w:b/>
        </w:rPr>
        <w:t xml:space="preserve">Mobile Native App: </w:t>
      </w:r>
      <w:r>
        <w:t>React Native or Expo wrapper for iOS/Android app store presence.</w:t>
      </w:r>
    </w:p>
    <w:p>
      <w:pPr>
        <w:pStyle w:val="ListBullet"/>
      </w:pPr>
      <w:r>
        <w:rPr>
          <w:b/>
        </w:rPr>
        <w:t xml:space="preserve">Staking Pools: </w:t>
      </w:r>
      <w:r>
        <w:t>Allow multiple investors to form pools for large tournament buy-ins.</w:t>
      </w:r>
    </w:p>
    <w:p>
      <w:pPr>
        <w:pStyle w:val="ListBullet"/>
      </w:pPr>
      <w:r>
        <w:rPr>
          <w:b/>
        </w:rPr>
        <w:t xml:space="preserve">Player Performance AI: </w:t>
      </w:r>
      <w:r>
        <w:t>ML-based player rating and ROI prediction based on historical data.</w:t>
      </w:r>
    </w:p>
    <w:p>
      <w:pPr>
        <w:pStyle w:val="ListBullet"/>
      </w:pPr>
      <w:r>
        <w:rPr>
          <w:b/>
        </w:rPr>
        <w:t xml:space="preserve">Referral Program: </w:t>
      </w:r>
      <w:r>
        <w:t>Referral bonuses for investors who bring new users to the platform.</w:t>
      </w:r>
    </w:p>
    <w:p>
      <w:pPr>
        <w:pStyle w:val="ListBullet"/>
      </w:pPr>
      <w:r>
        <w:rPr>
          <w:b/>
        </w:rPr>
        <w:t xml:space="preserve">Fiat On-ramp: </w:t>
      </w:r>
      <w:r>
        <w:t>Credit card / bank transfer deposits via payment processor (Stripe, ECPay).</w:t>
      </w:r>
    </w:p>
    <w:p>
      <w:pPr>
        <w:pStyle w:val="ListBullet"/>
      </w:pPr>
      <w:r>
        <w:rPr>
          <w:b/>
        </w:rPr>
        <w:t xml:space="preserve">Tournament Calendar: </w:t>
      </w:r>
      <w:r>
        <w:t>Integrated calendar showing upcoming tournaments with auto-populated buy-in data.</w:t>
      </w:r>
    </w:p>
    <w:p>
      <w:pPr>
        <w:pStyle w:val="ListBullet"/>
      </w:pPr>
      <w:r>
        <w:rPr>
          <w:b/>
        </w:rPr>
        <w:t xml:space="preserve">Dispute Resolution: </w:t>
      </w:r>
      <w:r>
        <w:t>Formal dispute process for contested results or delayed payouts.</w:t>
      </w:r>
    </w:p>
    <w:p>
      <w:pPr>
        <w:pStyle w:val="Heading1"/>
      </w:pPr>
      <w:r>
        <w:t>6. Summary</w:t>
      </w:r>
    </w:p>
    <w:p>
      <w:r>
        <w:t>BackerHub has a solid MVP with 27 pages, 47 API endpoints, full auth/KYC, crypto wallet, investment flow, and a complete listing lifecycle state machine. The platform supports three locales (EN/TW/HK), has a premium responsive UI, and is deployed on Vercel with daily cron automation. The immediate next steps focus on automating the payment and settlement flows, adding email notifications, and integrating real-time updates to reduce manual admin overhead and improve the user experience.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