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D</w:t>
      </w:r>
      <w:r>
        <w:rPr>
          <w:rFonts w:hint="eastAsia"/>
          <w:color w:val="FF0000"/>
          <w:sz w:val="44"/>
          <w:szCs w:val="44"/>
        </w:rPr>
        <w:t>ay11</w:t>
      </w:r>
    </w:p>
    <w:p>
      <w:r>
        <w:rPr>
          <w:rFonts w:hint="eastAsia"/>
        </w:rPr>
        <w:t>多线程：</w:t>
      </w:r>
    </w:p>
    <w:p>
      <w:r>
        <w:drawing>
          <wp:inline distT="0" distB="0" distL="0" distR="0">
            <wp:extent cx="4895850" cy="129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tart:</w:t>
      </w:r>
      <w:r>
        <w:drawing>
          <wp:inline distT="0" distB="0" distL="0" distR="0">
            <wp:extent cx="2933700" cy="171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48150" cy="30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09825" cy="171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72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线程的五种状态：创建</w:t>
      </w:r>
      <w:r>
        <w:t>—</w:t>
      </w:r>
      <w:r>
        <w:rPr>
          <w:rFonts w:hint="eastAsia"/>
        </w:rPr>
        <w:t>运行</w:t>
      </w:r>
      <w:r>
        <w:t>—</w:t>
      </w:r>
      <w:r>
        <w:rPr>
          <w:rFonts w:hint="eastAsia"/>
        </w:rPr>
        <w:t>阻塞</w:t>
      </w:r>
      <w:r>
        <w:t>—</w:t>
      </w:r>
      <w:r>
        <w:rPr>
          <w:rFonts w:hint="eastAsia"/>
        </w:rPr>
        <w:t>冻结</w:t>
      </w:r>
      <w:r>
        <w:t>—</w:t>
      </w:r>
      <w:r>
        <w:rPr>
          <w:rFonts w:hint="eastAsia"/>
        </w:rPr>
        <w:t>结束。</w:t>
      </w:r>
    </w:p>
    <w:p>
      <w:r>
        <w:drawing>
          <wp:inline distT="0" distB="0" distL="0" distR="0">
            <wp:extent cx="4905375" cy="3867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2407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705225" cy="581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33975" cy="20935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504" cy="20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71775" cy="628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38550" cy="485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19625" cy="1533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76525" cy="476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24150" cy="171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14675" cy="476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48125" cy="666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79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同步函数的锁是this.</w:t>
      </w:r>
      <w:r>
        <w:t xml:space="preserve"> </w:t>
      </w:r>
    </w:p>
    <w:p>
      <w:r>
        <w:drawing>
          <wp:inline distT="0" distB="0" distL="0" distR="0">
            <wp:extent cx="5124450" cy="161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D</w:t>
      </w:r>
      <w:r>
        <w:rPr>
          <w:rFonts w:hint="eastAsia"/>
          <w:color w:val="FF0000"/>
          <w:sz w:val="44"/>
          <w:szCs w:val="44"/>
        </w:rPr>
        <w:t>ay 12</w:t>
      </w:r>
    </w:p>
    <w:p>
      <w:r>
        <w:drawing>
          <wp:inline distT="0" distB="0" distL="0" distR="0">
            <wp:extent cx="5219700" cy="2238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05300" cy="781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14800" cy="1000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46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守护线程：setDaemon  该方法必须在启动线程前调用。当正在运行的线程全是守护线程时，虚拟机结束，程序结束。</w:t>
      </w:r>
    </w:p>
    <w:p>
      <w:r>
        <w:drawing>
          <wp:inline distT="0" distB="0" distL="0" distR="0">
            <wp:extent cx="5274310" cy="592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Y</w:t>
      </w:r>
      <w:r>
        <w:rPr>
          <w:rFonts w:hint="eastAsia"/>
        </w:rPr>
        <w:t>eeld().优先级。</w:t>
      </w:r>
    </w:p>
    <w:p/>
    <w:p/>
    <w:p/>
    <w:p/>
    <w:p/>
    <w:p/>
    <w:p/>
    <w:p/>
    <w:p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D</w:t>
      </w:r>
      <w:r>
        <w:rPr>
          <w:rFonts w:hint="eastAsia"/>
          <w:color w:val="FF0000"/>
          <w:sz w:val="44"/>
          <w:szCs w:val="44"/>
        </w:rPr>
        <w:t>ay 13</w:t>
      </w:r>
    </w:p>
    <w:p>
      <w:r>
        <w:t>S</w:t>
      </w:r>
      <w:r>
        <w:rPr>
          <w:rFonts w:hint="eastAsia"/>
        </w:rPr>
        <w:t>tring:</w:t>
      </w:r>
    </w:p>
    <w:p>
      <w:r>
        <w:drawing>
          <wp:inline distT="0" distB="0" distL="0" distR="0">
            <wp:extent cx="4819650" cy="1190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76550" cy="304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字符串常见操作：</w:t>
      </w:r>
    </w:p>
    <w:p>
      <w:r>
        <w:drawing>
          <wp:inline distT="0" distB="0" distL="0" distR="0">
            <wp:extent cx="5274310" cy="12242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7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81500" cy="590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14875" cy="241363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7347" cy="24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62475" cy="1066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67025" cy="7524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3175" cy="4667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70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85160" cy="14573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StringBuffer:</w:t>
      </w:r>
    </w:p>
    <w:p>
      <w:r>
        <w:drawing>
          <wp:inline distT="0" distB="0" distL="0" distR="0">
            <wp:extent cx="2903855" cy="1024890"/>
            <wp:effectExtent l="0" t="0" r="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36290" cy="1809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StringBuffer操作：</w:t>
      </w:r>
    </w:p>
    <w:p>
      <w:r>
        <w:drawing>
          <wp:inline distT="0" distB="0" distL="0" distR="0">
            <wp:extent cx="5114925" cy="7334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5420" cy="391795"/>
            <wp:effectExtent l="0" t="0" r="0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979295" cy="331470"/>
            <wp:effectExtent l="0" t="0" r="190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65475" cy="874395"/>
            <wp:effectExtent l="0" t="0" r="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15970" cy="46228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80590" cy="321310"/>
            <wp:effectExtent l="0" t="0" r="0" b="254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5580" cy="441960"/>
            <wp:effectExtent l="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13355" cy="582930"/>
            <wp:effectExtent l="0" t="0" r="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32380" cy="904240"/>
            <wp:effectExtent l="0" t="0" r="127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String Buffer 与Bewildering的区别。</w:t>
      </w:r>
    </w:p>
    <w:p>
      <w:r>
        <w:drawing>
          <wp:inline distT="0" distB="0" distL="0" distR="0">
            <wp:extent cx="1889125" cy="148717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基本数据类型对象包装类：</w:t>
      </w:r>
    </w:p>
    <w:p>
      <w:r>
        <w:drawing>
          <wp:inline distT="0" distB="0" distL="0" distR="0">
            <wp:extent cx="3275965" cy="281305"/>
            <wp:effectExtent l="0" t="0" r="635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78250" cy="107505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rPr>
          <w:rFonts w:hint="eastAsia"/>
        </w:rPr>
        <w:t>静态调用方式。</w:t>
      </w:r>
    </w:p>
    <w:p>
      <w:r>
        <w:drawing>
          <wp:inline distT="0" distB="0" distL="0" distR="0">
            <wp:extent cx="2823845" cy="78359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r>
        <w:rPr>
          <w:rFonts w:hint="eastAsia"/>
        </w:rPr>
        <w:t>对象调用方式，非静态。</w:t>
      </w:r>
    </w:p>
    <w:p>
      <w:r>
        <w:drawing>
          <wp:inline distT="0" distB="0" distL="0" distR="0">
            <wp:extent cx="2472055" cy="462280"/>
            <wp:effectExtent l="0" t="0" r="444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20595" cy="1205865"/>
            <wp:effectExtent l="0" t="0" r="825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基本数据类型对象包装类的特性：</w:t>
      </w:r>
    </w:p>
    <w:p>
      <w:r>
        <w:drawing>
          <wp:inline distT="0" distB="0" distL="0" distR="0">
            <wp:extent cx="3305810" cy="191135"/>
            <wp:effectExtent l="0" t="0" r="889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5580" cy="251460"/>
            <wp:effectExtent l="0" t="0" r="127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5420" cy="107505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Day</w:t>
      </w:r>
      <w:r>
        <w:rPr>
          <w:rFonts w:hint="eastAsia"/>
          <w:color w:val="FF0000"/>
          <w:sz w:val="44"/>
          <w:szCs w:val="44"/>
        </w:rPr>
        <w:t xml:space="preserve"> 14</w:t>
      </w:r>
    </w:p>
    <w:p>
      <w:r>
        <w:rPr>
          <w:rFonts w:hint="eastAsia"/>
        </w:rPr>
        <w:t>集合框架：</w:t>
      </w:r>
    </w:p>
    <w:p>
      <w:r>
        <w:drawing>
          <wp:inline distT="0" distB="0" distL="0" distR="0">
            <wp:extent cx="3676650" cy="904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05275" cy="495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81300" cy="342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885950" cy="152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38350" cy="866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67100" cy="4286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67250" cy="190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迭代器：</w:t>
      </w:r>
    </w:p>
    <w:p>
      <w:r>
        <w:drawing>
          <wp:inline distT="0" distB="0" distL="0" distR="0">
            <wp:extent cx="4924425" cy="9334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71900" cy="6381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以上两种迭代器有什么区别？</w:t>
      </w:r>
    </w:p>
    <w:p>
      <w:r>
        <w:drawing>
          <wp:inline distT="0" distB="0" distL="0" distR="0">
            <wp:extent cx="2362200" cy="3333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91000" cy="2819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43450" cy="34766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4389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43200" cy="11715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Arraylist和LinkedList中的contains方法，remove方法 都 是用的equals 方法。</w:t>
      </w:r>
    </w:p>
    <w:p/>
    <w:p>
      <w:pPr>
        <w:rPr>
          <w:b/>
        </w:rPr>
      </w:pPr>
      <w:r>
        <w:drawing>
          <wp:inline distT="0" distB="0" distL="0" distR="0">
            <wp:extent cx="5274310" cy="14738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14850" cy="1952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86200" cy="2190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62525" cy="9144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2700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A</w:t>
      </w:r>
      <w:r>
        <w:rPr>
          <w:rFonts w:hint="eastAsia"/>
          <w:b/>
        </w:rPr>
        <w:t xml:space="preserve">rrayList 依赖 equals方法  HashSet 先依赖hashCode 然后依赖equals方法（判断和删除元素时） </w:t>
      </w:r>
    </w:p>
    <w:p>
      <w:pPr>
        <w:rPr>
          <w:b/>
        </w:rPr>
      </w:pPr>
      <w:r>
        <w:drawing>
          <wp:inline distT="0" distB="0" distL="0" distR="0">
            <wp:extent cx="5274310" cy="31191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描述一个事物要往集合中存一般要覆写hashCose()和equals方法。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D</w:t>
      </w:r>
      <w:r>
        <w:rPr>
          <w:rFonts w:hint="eastAsia"/>
          <w:b/>
          <w:color w:val="FF0000"/>
          <w:sz w:val="44"/>
          <w:szCs w:val="44"/>
        </w:rPr>
        <w:t>ay 15</w:t>
      </w:r>
    </w:p>
    <w:p>
      <w:pPr>
        <w:rPr>
          <w:szCs w:val="21"/>
        </w:rPr>
      </w:pPr>
      <w:r>
        <w:drawing>
          <wp:inline distT="0" distB="0" distL="0" distR="0">
            <wp:extent cx="5248275" cy="13525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57600" cy="5048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4295775" cy="609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19575" cy="2095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00600" cy="533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33675" cy="1905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19525" cy="1809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泛型：</w:t>
      </w:r>
    </w:p>
    <w:p>
      <w:pPr>
        <w:rPr>
          <w:szCs w:val="21"/>
        </w:rPr>
      </w:pPr>
      <w:r>
        <w:drawing>
          <wp:inline distT="0" distB="0" distL="0" distR="0">
            <wp:extent cx="5038725" cy="10763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12096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泛型类：</w:t>
      </w:r>
    </w:p>
    <w:p>
      <w:pPr>
        <w:rPr>
          <w:szCs w:val="21"/>
        </w:rPr>
      </w:pPr>
      <w:r>
        <w:drawing>
          <wp:inline distT="0" distB="0" distL="0" distR="0">
            <wp:extent cx="3009900" cy="9334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泛型方法：</w:t>
      </w:r>
    </w:p>
    <w:p>
      <w:pPr>
        <w:rPr>
          <w:szCs w:val="21"/>
        </w:rPr>
      </w:pPr>
      <w:r>
        <w:drawing>
          <wp:inline distT="0" distB="0" distL="0" distR="0">
            <wp:extent cx="5274310" cy="7975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静态泛型方法：</w:t>
      </w:r>
    </w:p>
    <w:p>
      <w:pPr>
        <w:rPr>
          <w:szCs w:val="21"/>
        </w:rPr>
      </w:pPr>
      <w:r>
        <w:drawing>
          <wp:inline distT="0" distB="0" distL="0" distR="0">
            <wp:extent cx="4686300" cy="5048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泛型限定：</w:t>
      </w:r>
    </w:p>
    <w:p>
      <w:pPr>
        <w:rPr>
          <w:szCs w:val="21"/>
        </w:rPr>
      </w:pPr>
      <w:r>
        <w:drawing>
          <wp:inline distT="0" distB="0" distL="0" distR="0">
            <wp:extent cx="3952875" cy="7048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ｄａｙ　１６</w:t>
      </w:r>
    </w:p>
    <w:p>
      <w:pPr>
        <w:ind w:left="1050" w:hanging="1050" w:hangingChars="500"/>
        <w:rPr>
          <w:szCs w:val="21"/>
        </w:rPr>
      </w:pPr>
      <w:r>
        <w:drawing>
          <wp:inline distT="0" distB="0" distL="0" distR="0">
            <wp:extent cx="3667125" cy="2031365"/>
            <wp:effectExtent l="0" t="0" r="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获取：</w:t>
      </w:r>
      <w:r>
        <w:drawing>
          <wp:inline distT="0" distB="0" distL="0" distR="0">
            <wp:extent cx="895350" cy="2952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5274310" cy="40576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52725" cy="3238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76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38725" cy="1905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95625" cy="4095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677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33925" cy="1905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</w:p>
    <w:p>
      <w:pPr>
        <w:ind w:left="1980" w:leftChars="200" w:hanging="1560" w:hangingChars="300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D</w:t>
      </w:r>
      <w:r>
        <w:rPr>
          <w:rFonts w:hint="eastAsia"/>
          <w:color w:val="FF0000"/>
          <w:sz w:val="52"/>
          <w:szCs w:val="52"/>
        </w:rPr>
        <w:t>ay 17</w:t>
      </w: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数组变集合：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5274310" cy="412115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2343150" cy="3429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>：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5274310" cy="487045"/>
            <wp:effectExtent l="0" t="0" r="254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67050" cy="3333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76725" cy="10763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76825" cy="7715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14675" cy="4953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81600" cy="1428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高级for循环遍历hashMap集合：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4591050" cy="6096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1．5版本后的新特性: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2781300" cy="762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这种可以：</w:t>
      </w:r>
      <w:r>
        <w:drawing>
          <wp:inline distT="0" distB="0" distL="0" distR="0">
            <wp:extent cx="3667125" cy="190500"/>
            <wp:effectExtent l="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这种不可以：</w:t>
      </w:r>
      <w:r>
        <w:drawing>
          <wp:inline distT="0" distB="0" distL="0" distR="0">
            <wp:extent cx="3590925" cy="1905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2695575" cy="5334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新特性：静态导入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3048000" cy="7048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47950" cy="1333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4160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80" w:leftChars="200" w:hanging="2160" w:hangingChars="300"/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t>D</w:t>
      </w:r>
      <w:r>
        <w:rPr>
          <w:rFonts w:hint="eastAsia"/>
          <w:color w:val="FF0000"/>
          <w:sz w:val="72"/>
          <w:szCs w:val="72"/>
        </w:rPr>
        <w:t>ay 18</w:t>
      </w:r>
    </w:p>
    <w:p>
      <w:pPr>
        <w:ind w:left="1050" w:leftChars="200" w:hanging="630" w:hangingChars="300"/>
        <w:rPr>
          <w:szCs w:val="21"/>
        </w:rPr>
      </w:pPr>
      <w:r>
        <w:rPr>
          <w:rFonts w:hint="eastAsia"/>
          <w:szCs w:val="21"/>
        </w:rPr>
        <w:t>其它类：</w:t>
      </w:r>
    </w:p>
    <w:p>
      <w:pPr>
        <w:ind w:left="1050" w:leftChars="200" w:hanging="630" w:hangingChars="30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ystem: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3514725" cy="103822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rPr>
          <w:szCs w:val="21"/>
        </w:rPr>
        <w:t>R</w:t>
      </w:r>
      <w:r>
        <w:rPr>
          <w:rFonts w:hint="eastAsia"/>
          <w:szCs w:val="21"/>
        </w:rPr>
        <w:t>untime:</w:t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5274310" cy="874395"/>
            <wp:effectExtent l="0" t="0" r="2540" b="190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</w:p>
    <w:p>
      <w:pPr>
        <w:ind w:left="1050" w:leftChars="200" w:hanging="630" w:hangingChars="300"/>
        <w:rPr>
          <w:szCs w:val="21"/>
        </w:rPr>
      </w:pPr>
    </w:p>
    <w:p>
      <w:pPr>
        <w:ind w:left="1740" w:leftChars="200" w:hanging="1320" w:hangingChars="30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D</w:t>
      </w:r>
      <w:r>
        <w:rPr>
          <w:rFonts w:hint="eastAsia"/>
          <w:color w:val="FF0000"/>
          <w:sz w:val="44"/>
          <w:szCs w:val="44"/>
        </w:rPr>
        <w:t>ay 22</w:t>
      </w:r>
    </w:p>
    <w:p>
      <w:pPr>
        <w:ind w:left="1050" w:leftChars="200" w:hanging="630" w:hangingChars="300"/>
        <w:rPr>
          <w:color w:val="FF0000"/>
          <w:sz w:val="44"/>
          <w:szCs w:val="44"/>
        </w:rPr>
      </w:pPr>
      <w:r>
        <w:drawing>
          <wp:inline distT="0" distB="0" distL="0" distR="0">
            <wp:extent cx="4514850" cy="25146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3048000" cy="100965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7868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 w:leftChars="200" w:hanging="630" w:hangingChars="300"/>
        <w:rPr>
          <w:szCs w:val="21"/>
        </w:rPr>
      </w:pPr>
      <w:r>
        <w:drawing>
          <wp:inline distT="0" distB="0" distL="0" distR="0">
            <wp:extent cx="4867275" cy="28765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42B"/>
    <w:rsid w:val="0001495E"/>
    <w:rsid w:val="000414D3"/>
    <w:rsid w:val="00077DC3"/>
    <w:rsid w:val="000B748E"/>
    <w:rsid w:val="000C3140"/>
    <w:rsid w:val="000D0091"/>
    <w:rsid w:val="000E1228"/>
    <w:rsid w:val="000F7556"/>
    <w:rsid w:val="0010008E"/>
    <w:rsid w:val="001151A1"/>
    <w:rsid w:val="001325DB"/>
    <w:rsid w:val="00144439"/>
    <w:rsid w:val="00145FBE"/>
    <w:rsid w:val="001469EF"/>
    <w:rsid w:val="00152E39"/>
    <w:rsid w:val="001541A6"/>
    <w:rsid w:val="00177E5C"/>
    <w:rsid w:val="001868C6"/>
    <w:rsid w:val="001978DF"/>
    <w:rsid w:val="001C6B4B"/>
    <w:rsid w:val="001E40DA"/>
    <w:rsid w:val="001E6B81"/>
    <w:rsid w:val="002006BC"/>
    <w:rsid w:val="00206AE7"/>
    <w:rsid w:val="002351D2"/>
    <w:rsid w:val="00247DC8"/>
    <w:rsid w:val="0026442B"/>
    <w:rsid w:val="00266215"/>
    <w:rsid w:val="0028386D"/>
    <w:rsid w:val="00290704"/>
    <w:rsid w:val="002917B7"/>
    <w:rsid w:val="002A5A90"/>
    <w:rsid w:val="002E370C"/>
    <w:rsid w:val="002F1F04"/>
    <w:rsid w:val="00304786"/>
    <w:rsid w:val="00313162"/>
    <w:rsid w:val="00313FB2"/>
    <w:rsid w:val="00350CC9"/>
    <w:rsid w:val="0037307C"/>
    <w:rsid w:val="00373FC6"/>
    <w:rsid w:val="00395449"/>
    <w:rsid w:val="003A5173"/>
    <w:rsid w:val="003C1C95"/>
    <w:rsid w:val="003E554E"/>
    <w:rsid w:val="004061E8"/>
    <w:rsid w:val="004318E5"/>
    <w:rsid w:val="00451D85"/>
    <w:rsid w:val="00467F9D"/>
    <w:rsid w:val="00496873"/>
    <w:rsid w:val="0050759A"/>
    <w:rsid w:val="00556B70"/>
    <w:rsid w:val="00572E1D"/>
    <w:rsid w:val="005A1439"/>
    <w:rsid w:val="005A787C"/>
    <w:rsid w:val="005B2879"/>
    <w:rsid w:val="005E057A"/>
    <w:rsid w:val="00601A63"/>
    <w:rsid w:val="00641752"/>
    <w:rsid w:val="006A5386"/>
    <w:rsid w:val="00723656"/>
    <w:rsid w:val="00723A79"/>
    <w:rsid w:val="00784333"/>
    <w:rsid w:val="007B68CD"/>
    <w:rsid w:val="007C3339"/>
    <w:rsid w:val="007D264C"/>
    <w:rsid w:val="007F5FB2"/>
    <w:rsid w:val="0080417F"/>
    <w:rsid w:val="0081266F"/>
    <w:rsid w:val="0081384E"/>
    <w:rsid w:val="00836B8C"/>
    <w:rsid w:val="00837128"/>
    <w:rsid w:val="008D45D7"/>
    <w:rsid w:val="008E22BE"/>
    <w:rsid w:val="008F3009"/>
    <w:rsid w:val="00911933"/>
    <w:rsid w:val="00935AF8"/>
    <w:rsid w:val="00993D5A"/>
    <w:rsid w:val="009D294A"/>
    <w:rsid w:val="00A040A4"/>
    <w:rsid w:val="00A07269"/>
    <w:rsid w:val="00A22551"/>
    <w:rsid w:val="00A22F4D"/>
    <w:rsid w:val="00A46018"/>
    <w:rsid w:val="00AA043D"/>
    <w:rsid w:val="00B25CFB"/>
    <w:rsid w:val="00B77EEA"/>
    <w:rsid w:val="00B91731"/>
    <w:rsid w:val="00B94D41"/>
    <w:rsid w:val="00BA0577"/>
    <w:rsid w:val="00BA32A5"/>
    <w:rsid w:val="00BC60F4"/>
    <w:rsid w:val="00C02B25"/>
    <w:rsid w:val="00C30803"/>
    <w:rsid w:val="00C311FC"/>
    <w:rsid w:val="00C5659A"/>
    <w:rsid w:val="00C56B12"/>
    <w:rsid w:val="00C74DA2"/>
    <w:rsid w:val="00D27A11"/>
    <w:rsid w:val="00D6348B"/>
    <w:rsid w:val="00D67707"/>
    <w:rsid w:val="00D75F95"/>
    <w:rsid w:val="00D943CB"/>
    <w:rsid w:val="00DA172E"/>
    <w:rsid w:val="00DB2F39"/>
    <w:rsid w:val="00E135B7"/>
    <w:rsid w:val="00E20958"/>
    <w:rsid w:val="00E24310"/>
    <w:rsid w:val="00E57B0A"/>
    <w:rsid w:val="00E65F40"/>
    <w:rsid w:val="00EE185A"/>
    <w:rsid w:val="00F03E6F"/>
    <w:rsid w:val="00F10F61"/>
    <w:rsid w:val="00F22C84"/>
    <w:rsid w:val="00F24F8D"/>
    <w:rsid w:val="00F40479"/>
    <w:rsid w:val="00F86A7A"/>
    <w:rsid w:val="00FB08E2"/>
    <w:rsid w:val="00FF2808"/>
    <w:rsid w:val="00FF2BE2"/>
    <w:rsid w:val="00FF6249"/>
    <w:rsid w:val="7604720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qFormat/>
    <w:uiPriority w:val="99"/>
    <w:rPr>
      <w:sz w:val="18"/>
      <w:szCs w:val="18"/>
    </w:r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123</Words>
  <Characters>705</Characters>
  <Lines>5</Lines>
  <Paragraphs>1</Paragraphs>
  <TotalTime>0</TotalTime>
  <ScaleCrop>false</ScaleCrop>
  <LinksUpToDate>false</LinksUpToDate>
  <CharactersWithSpaces>827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2015-04-15T23:11:00Z</dcterms:created>
  <dc:creator>pillow</dc:creator>
  <cp:lastModifiedBy>grg</cp:lastModifiedBy>
  <dcterms:modified xsi:type="dcterms:W3CDTF">2016-11-09T14:09:43Z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